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footer16.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8"/>
        <w:tblW w:w="0" w:type="auto"/>
        <w:tblLook w:val="04A0"/>
      </w:tblPr>
      <w:tblGrid>
        <w:gridCol w:w="10402"/>
      </w:tblGrid>
      <w:tr w:rsidR="00C46FC6">
        <w:trPr>
          <w:trHeight w:val="3592"/>
        </w:trPr>
        <w:tc>
          <w:tcPr>
            <w:tcW w:w="10402" w:type="dxa"/>
            <w:tcBorders>
              <w:top w:val="nil"/>
              <w:left w:val="nil"/>
              <w:bottom w:val="nil"/>
              <w:right w:val="nil"/>
            </w:tcBorders>
          </w:tcPr>
          <w:p w:rsidR="00C46FC6" w:rsidRDefault="00C46FC6">
            <w:pPr>
              <w:pStyle w:val="a4"/>
              <w:spacing w:line="360" w:lineRule="auto"/>
              <w:rPr>
                <w:rFonts w:ascii="仿宋" w:eastAsia="仿宋" w:hAnsi="仿宋" w:cs="仿宋"/>
                <w:b/>
                <w:bCs/>
                <w:color w:val="FF0000"/>
                <w:sz w:val="22"/>
                <w:szCs w:val="22"/>
              </w:rPr>
            </w:pPr>
          </w:p>
        </w:tc>
      </w:tr>
      <w:tr w:rsidR="00C46FC6">
        <w:trPr>
          <w:trHeight w:val="4945"/>
        </w:trPr>
        <w:tc>
          <w:tcPr>
            <w:tcW w:w="10402" w:type="dxa"/>
            <w:tcBorders>
              <w:top w:val="nil"/>
              <w:left w:val="nil"/>
              <w:bottom w:val="nil"/>
              <w:right w:val="nil"/>
            </w:tcBorders>
          </w:tcPr>
          <w:p w:rsidR="00C46FC6" w:rsidRDefault="00896DED">
            <w:pPr>
              <w:ind w:rightChars="129" w:right="284"/>
              <w:jc w:val="center"/>
              <w:rPr>
                <w:rFonts w:ascii="宋体" w:eastAsia="宋体" w:hAnsi="宋体" w:cs="宋体"/>
                <w:b/>
                <w:bCs/>
                <w:sz w:val="52"/>
                <w:szCs w:val="52"/>
                <w:lang w:val="en-US"/>
              </w:rPr>
            </w:pPr>
            <w:r>
              <w:rPr>
                <w:rFonts w:ascii="宋体" w:eastAsia="宋体" w:hAnsi="宋体" w:cs="宋体"/>
                <w:b/>
                <w:sz w:val="52"/>
              </w:rPr>
              <w:t>2025</w:t>
            </w:r>
            <w:r>
              <w:rPr>
                <w:rFonts w:ascii="宋体" w:eastAsia="宋体" w:hAnsi="宋体" w:cs="宋体"/>
                <w:b/>
                <w:sz w:val="52"/>
              </w:rPr>
              <w:t>年度</w:t>
            </w:r>
            <w:r>
              <w:rPr>
                <w:rFonts w:ascii="宋体" w:eastAsia="宋体" w:hAnsi="宋体" w:cs="宋体"/>
                <w:b/>
                <w:sz w:val="52"/>
              </w:rPr>
              <w:br/>
            </w:r>
            <w:r>
              <w:rPr>
                <w:rFonts w:ascii="宋体" w:eastAsia="宋体" w:hAnsi="宋体" w:cs="宋体"/>
                <w:b/>
                <w:sz w:val="52"/>
              </w:rPr>
              <w:t>中共苏州市委金融委员会办公室</w:t>
            </w:r>
            <w:r>
              <w:rPr>
                <w:rFonts w:ascii="宋体" w:eastAsia="宋体" w:hAnsi="宋体" w:cs="宋体"/>
                <w:b/>
                <w:sz w:val="52"/>
              </w:rPr>
              <w:br/>
            </w:r>
            <w:r>
              <w:rPr>
                <w:rFonts w:ascii="宋体" w:eastAsia="宋体" w:hAnsi="宋体" w:cs="宋体"/>
                <w:b/>
                <w:sz w:val="52"/>
              </w:rPr>
              <w:t>部门决算公开</w:t>
            </w:r>
          </w:p>
        </w:tc>
      </w:tr>
    </w:tbl>
    <w:p w:rsidR="00C46FC6" w:rsidRDefault="00C46FC6">
      <w:pPr>
        <w:ind w:rightChars="129" w:right="284"/>
        <w:jc w:val="both"/>
        <w:rPr>
          <w:rFonts w:ascii="宋体" w:eastAsia="宋体" w:hAnsi="宋体" w:cs="宋体"/>
          <w:b/>
          <w:bCs/>
          <w:sz w:val="52"/>
          <w:szCs w:val="52"/>
        </w:rPr>
        <w:sectPr w:rsidR="00C46FC6">
          <w:headerReference w:type="even" r:id="rId7"/>
          <w:headerReference w:type="default" r:id="rId8"/>
          <w:footerReference w:type="even" r:id="rId9"/>
          <w:footerReference w:type="default" r:id="rId10"/>
          <w:headerReference w:type="first" r:id="rId11"/>
          <w:footerReference w:type="first" r:id="rId12"/>
          <w:pgSz w:w="11906" w:h="16838"/>
          <w:pgMar w:top="1580" w:right="700" w:bottom="770" w:left="1020" w:header="170" w:footer="280" w:gutter="0"/>
          <w:cols w:space="720"/>
          <w:formProt w:val="0"/>
          <w:titlePg/>
          <w:docGrid w:linePitch="100"/>
        </w:sectPr>
      </w:pPr>
    </w:p>
    <w:p w:rsidR="00C46FC6" w:rsidRDefault="00C46FC6">
      <w:pPr>
        <w:pStyle w:val="a4"/>
        <w:spacing w:before="4"/>
        <w:rPr>
          <w:rFonts w:ascii="华文仿宋" w:eastAsia="华文仿宋" w:hAnsi="华文仿宋" w:cs="仿宋"/>
          <w:sz w:val="10"/>
        </w:rPr>
      </w:pPr>
    </w:p>
    <w:p w:rsidR="00C46FC6" w:rsidRDefault="00896DED">
      <w:pPr>
        <w:pStyle w:val="2"/>
        <w:tabs>
          <w:tab w:val="left" w:pos="880"/>
        </w:tabs>
        <w:spacing w:line="718" w:lineRule="exact"/>
        <w:ind w:right="313"/>
        <w:rPr>
          <w:rFonts w:ascii="仿宋" w:eastAsia="仿宋" w:hAnsi="仿宋" w:cs="仿宋"/>
        </w:rPr>
      </w:pPr>
      <w:r>
        <w:rPr>
          <w:rFonts w:ascii="仿宋" w:eastAsia="仿宋" w:hAnsi="仿宋" w:cs="仿宋" w:hint="eastAsia"/>
          <w:b/>
          <w:bCs/>
        </w:rPr>
        <w:t>目</w:t>
      </w:r>
      <w:r>
        <w:rPr>
          <w:rFonts w:ascii="仿宋" w:eastAsia="仿宋" w:hAnsi="仿宋" w:cs="仿宋" w:hint="eastAsia"/>
          <w:b/>
          <w:bCs/>
        </w:rPr>
        <w:tab/>
      </w:r>
      <w:r>
        <w:rPr>
          <w:rFonts w:ascii="仿宋" w:eastAsia="仿宋" w:hAnsi="仿宋" w:cs="仿宋" w:hint="eastAsia"/>
          <w:b/>
          <w:bCs/>
        </w:rPr>
        <w:t>录</w:t>
      </w:r>
    </w:p>
    <w:p w:rsidR="00C46FC6" w:rsidRDefault="00C46FC6">
      <w:pPr>
        <w:pStyle w:val="a4"/>
        <w:spacing w:before="7"/>
        <w:rPr>
          <w:rFonts w:ascii="仿宋" w:eastAsia="仿宋" w:hAnsi="仿宋" w:cs="仿宋"/>
          <w:sz w:val="27"/>
        </w:rPr>
      </w:pPr>
    </w:p>
    <w:p w:rsidR="00C46FC6" w:rsidRDefault="00896DED">
      <w:pPr>
        <w:pStyle w:val="a4"/>
        <w:spacing w:line="360" w:lineRule="auto"/>
        <w:ind w:leftChars="300" w:left="671" w:hanging="11"/>
        <w:jc w:val="both"/>
        <w:outlineLvl w:val="0"/>
        <w:rPr>
          <w:rFonts w:ascii="黑体" w:eastAsia="黑体" w:hAnsi="黑体" w:cs="黑体"/>
        </w:rPr>
      </w:pPr>
      <w:r>
        <w:rPr>
          <w:rFonts w:ascii="黑体" w:eastAsia="黑体" w:hAnsi="黑体" w:cs="黑体" w:hint="eastAsia"/>
        </w:rPr>
        <w:t>第一部分</w:t>
      </w:r>
      <w:r>
        <w:rPr>
          <w:rFonts w:ascii="黑体" w:eastAsia="黑体" w:hAnsi="黑体" w:cs="黑体" w:hint="eastAsia"/>
        </w:rPr>
        <w:t xml:space="preserve"> </w:t>
      </w:r>
      <w:r>
        <w:rPr>
          <w:rFonts w:ascii="黑体" w:eastAsia="黑体" w:hAnsi="黑体" w:cs="黑体" w:hint="eastAsia"/>
          <w:lang w:val="en-US"/>
        </w:rPr>
        <w:t>部门</w:t>
      </w:r>
      <w:r>
        <w:rPr>
          <w:rFonts w:ascii="黑体" w:eastAsia="黑体" w:hAnsi="黑体" w:cs="黑体" w:hint="eastAsia"/>
        </w:rPr>
        <w:t>概况</w:t>
      </w:r>
    </w:p>
    <w:p w:rsidR="00C46FC6" w:rsidRDefault="00896DED">
      <w:pPr>
        <w:pStyle w:val="a4"/>
        <w:tabs>
          <w:tab w:val="left" w:pos="2249"/>
        </w:tabs>
        <w:spacing w:line="360" w:lineRule="auto"/>
        <w:ind w:leftChars="300" w:left="671" w:hanging="11"/>
        <w:jc w:val="both"/>
        <w:rPr>
          <w:rFonts w:ascii="仿宋" w:eastAsia="仿宋" w:hAnsi="仿宋" w:cs="仿宋"/>
        </w:rPr>
      </w:pPr>
      <w:r>
        <w:rPr>
          <w:rFonts w:ascii="仿宋" w:eastAsia="仿宋" w:hAnsi="仿宋" w:cs="仿宋" w:hint="eastAsia"/>
        </w:rPr>
        <w:t>一、主要职能</w:t>
      </w:r>
    </w:p>
    <w:p w:rsidR="00C46FC6" w:rsidRDefault="00896DED">
      <w:pPr>
        <w:pStyle w:val="a4"/>
        <w:tabs>
          <w:tab w:val="left" w:pos="2249"/>
        </w:tabs>
        <w:spacing w:line="360" w:lineRule="auto"/>
        <w:ind w:leftChars="300" w:left="671" w:hanging="11"/>
        <w:jc w:val="both"/>
        <w:rPr>
          <w:rFonts w:ascii="仿宋" w:eastAsia="仿宋" w:hAnsi="仿宋" w:cs="仿宋"/>
        </w:rPr>
      </w:pPr>
      <w:r>
        <w:rPr>
          <w:rFonts w:ascii="仿宋" w:eastAsia="仿宋" w:hAnsi="仿宋" w:cs="仿宋" w:hint="eastAsia"/>
        </w:rPr>
        <w:t>二、</w:t>
      </w:r>
      <w:r>
        <w:rPr>
          <w:rFonts w:ascii="仿宋" w:eastAsia="仿宋" w:hAnsi="仿宋" w:cs="仿宋" w:hint="eastAsia"/>
          <w:lang w:val="en-US"/>
        </w:rPr>
        <w:t>部门</w:t>
      </w:r>
      <w:r>
        <w:rPr>
          <w:rFonts w:ascii="仿宋" w:eastAsia="仿宋" w:hAnsi="仿宋" w:cs="仿宋" w:hint="eastAsia"/>
        </w:rPr>
        <w:t>机构设置及决算单位构成情况</w:t>
      </w:r>
    </w:p>
    <w:p w:rsidR="00C46FC6" w:rsidRDefault="00896DED">
      <w:pPr>
        <w:pStyle w:val="a4"/>
        <w:tabs>
          <w:tab w:val="left" w:pos="2249"/>
        </w:tabs>
        <w:spacing w:line="360" w:lineRule="auto"/>
        <w:ind w:leftChars="300" w:left="671" w:hanging="11"/>
        <w:jc w:val="both"/>
        <w:rPr>
          <w:rFonts w:ascii="仿宋" w:eastAsia="仿宋" w:hAnsi="仿宋" w:cs="仿宋"/>
        </w:rPr>
      </w:pPr>
      <w:r>
        <w:rPr>
          <w:rFonts w:ascii="仿宋" w:eastAsia="仿宋" w:hAnsi="仿宋" w:cs="仿宋" w:hint="eastAsia"/>
        </w:rPr>
        <w:t>三、</w:t>
      </w:r>
      <w:r>
        <w:rPr>
          <w:rFonts w:ascii="仿宋" w:eastAsia="仿宋" w:hAnsi="仿宋" w:cs="仿宋" w:hint="eastAsia"/>
        </w:rPr>
        <w:t>2025</w:t>
      </w:r>
      <w:r>
        <w:rPr>
          <w:rFonts w:ascii="仿宋" w:eastAsia="仿宋" w:hAnsi="仿宋" w:cs="仿宋" w:hint="eastAsia"/>
        </w:rPr>
        <w:t>年度主要工作完成情况</w:t>
      </w:r>
    </w:p>
    <w:p w:rsidR="00C46FC6" w:rsidRDefault="00896DED">
      <w:pPr>
        <w:pStyle w:val="a4"/>
        <w:spacing w:line="360" w:lineRule="auto"/>
        <w:ind w:leftChars="300" w:left="671" w:hanging="11"/>
        <w:jc w:val="both"/>
        <w:rPr>
          <w:rFonts w:ascii="黑体" w:eastAsia="黑体" w:hAnsi="黑体" w:cs="黑体"/>
        </w:rPr>
      </w:pPr>
      <w:r>
        <w:rPr>
          <w:rFonts w:ascii="黑体" w:eastAsia="黑体" w:hAnsi="黑体" w:cs="黑体" w:hint="eastAsia"/>
          <w:lang w:val="en-US"/>
        </w:rPr>
        <w:t>第二部分</w:t>
      </w:r>
      <w:r>
        <w:rPr>
          <w:rFonts w:ascii="黑体" w:eastAsia="黑体" w:hAnsi="黑体" w:cs="黑体" w:hint="eastAsia"/>
          <w:lang w:val="en-US"/>
        </w:rPr>
        <w:t xml:space="preserve"> </w:t>
      </w:r>
      <w:r>
        <w:rPr>
          <w:rFonts w:ascii="黑体" w:eastAsia="黑体" w:hAnsi="黑体" w:cs="黑体" w:hint="eastAsia"/>
          <w:lang w:val="en-US"/>
        </w:rPr>
        <w:t>2025</w:t>
      </w:r>
      <w:r>
        <w:rPr>
          <w:rFonts w:ascii="黑体" w:eastAsia="黑体" w:hAnsi="黑体" w:cs="黑体" w:hint="eastAsia"/>
          <w:lang w:val="en-US"/>
        </w:rPr>
        <w:t>年度</w:t>
      </w:r>
      <w:r>
        <w:rPr>
          <w:rFonts w:ascii="黑体" w:eastAsia="黑体" w:hAnsi="黑体" w:cs="黑体"/>
        </w:rPr>
        <w:t>部门决算表</w:t>
      </w:r>
    </w:p>
    <w:p w:rsidR="00C46FC6" w:rsidRDefault="00896DED">
      <w:pPr>
        <w:pStyle w:val="a4"/>
        <w:spacing w:line="360" w:lineRule="auto"/>
        <w:ind w:leftChars="300" w:left="671" w:right="5774" w:hanging="11"/>
        <w:jc w:val="both"/>
        <w:rPr>
          <w:rFonts w:ascii="仿宋" w:eastAsia="仿宋" w:hAnsi="仿宋" w:cs="仿宋"/>
        </w:rPr>
      </w:pPr>
      <w:r>
        <w:rPr>
          <w:rFonts w:ascii="仿宋" w:eastAsia="仿宋" w:hAnsi="仿宋" w:cs="仿宋" w:hint="eastAsia"/>
          <w:spacing w:val="-2"/>
        </w:rPr>
        <w:t>一、收入支出决算总表</w:t>
      </w:r>
    </w:p>
    <w:p w:rsidR="00C46FC6" w:rsidRDefault="00896DED">
      <w:pPr>
        <w:pStyle w:val="a4"/>
        <w:spacing w:line="360" w:lineRule="auto"/>
        <w:ind w:leftChars="300" w:left="671" w:right="5774" w:hanging="11"/>
        <w:jc w:val="both"/>
        <w:rPr>
          <w:rFonts w:ascii="仿宋" w:eastAsia="仿宋" w:hAnsi="仿宋" w:cs="仿宋"/>
        </w:rPr>
      </w:pPr>
      <w:r>
        <w:rPr>
          <w:rFonts w:ascii="仿宋" w:eastAsia="仿宋" w:hAnsi="仿宋" w:cs="仿宋" w:hint="eastAsia"/>
        </w:rPr>
        <w:t>二、收入决算表</w:t>
      </w:r>
    </w:p>
    <w:p w:rsidR="00C46FC6" w:rsidRDefault="00896DED">
      <w:pPr>
        <w:pStyle w:val="a4"/>
        <w:spacing w:line="360" w:lineRule="auto"/>
        <w:ind w:leftChars="300" w:left="671" w:hanging="11"/>
        <w:jc w:val="both"/>
        <w:rPr>
          <w:rFonts w:ascii="仿宋" w:eastAsia="仿宋" w:hAnsi="仿宋" w:cs="仿宋"/>
        </w:rPr>
      </w:pPr>
      <w:r>
        <w:rPr>
          <w:rFonts w:ascii="仿宋" w:eastAsia="仿宋" w:hAnsi="仿宋" w:cs="仿宋" w:hint="eastAsia"/>
          <w:w w:val="95"/>
        </w:rPr>
        <w:t>三、支出决算表</w:t>
      </w:r>
    </w:p>
    <w:p w:rsidR="00C46FC6" w:rsidRDefault="00896DED">
      <w:pPr>
        <w:pStyle w:val="a4"/>
        <w:spacing w:line="360" w:lineRule="auto"/>
        <w:ind w:leftChars="300" w:left="671" w:hanging="11"/>
        <w:jc w:val="both"/>
        <w:rPr>
          <w:rFonts w:ascii="仿宋" w:eastAsia="仿宋" w:hAnsi="仿宋" w:cs="仿宋"/>
        </w:rPr>
      </w:pPr>
      <w:r>
        <w:rPr>
          <w:rFonts w:ascii="仿宋" w:eastAsia="仿宋" w:hAnsi="仿宋" w:cs="仿宋" w:hint="eastAsia"/>
        </w:rPr>
        <w:t>四、财政拨款收入支出决算总表</w:t>
      </w:r>
    </w:p>
    <w:p w:rsidR="00C46FC6" w:rsidRDefault="00896DED">
      <w:pPr>
        <w:pStyle w:val="a4"/>
        <w:spacing w:line="360" w:lineRule="auto"/>
        <w:ind w:leftChars="300" w:left="671" w:hanging="11"/>
        <w:jc w:val="both"/>
        <w:rPr>
          <w:rFonts w:ascii="仿宋" w:eastAsia="仿宋" w:hAnsi="仿宋" w:cs="仿宋"/>
        </w:rPr>
      </w:pPr>
      <w:r>
        <w:rPr>
          <w:rFonts w:ascii="仿宋" w:eastAsia="仿宋" w:hAnsi="仿宋" w:cs="仿宋" w:hint="eastAsia"/>
        </w:rPr>
        <w:t>五、财政拨款支出决算表（功能科目）</w:t>
      </w:r>
    </w:p>
    <w:p w:rsidR="00C46FC6" w:rsidRDefault="00896DED">
      <w:pPr>
        <w:pStyle w:val="a4"/>
        <w:spacing w:line="360" w:lineRule="auto"/>
        <w:ind w:leftChars="300" w:left="671" w:right="2894" w:hanging="11"/>
        <w:jc w:val="both"/>
        <w:rPr>
          <w:rFonts w:ascii="仿宋" w:eastAsia="仿宋" w:hAnsi="仿宋" w:cs="仿宋"/>
        </w:rPr>
      </w:pPr>
      <w:r>
        <w:rPr>
          <w:rFonts w:ascii="仿宋" w:eastAsia="仿宋" w:hAnsi="仿宋" w:cs="仿宋" w:hint="eastAsia"/>
        </w:rPr>
        <w:t>六、财政拨款基本支出决算表（经济科目）</w:t>
      </w:r>
      <w:r>
        <w:rPr>
          <w:rFonts w:ascii="仿宋" w:eastAsia="仿宋" w:hAnsi="仿宋" w:cs="仿宋" w:hint="eastAsia"/>
        </w:rPr>
        <w:t xml:space="preserve"> </w:t>
      </w:r>
    </w:p>
    <w:p w:rsidR="00C46FC6" w:rsidRDefault="00896DED">
      <w:pPr>
        <w:pStyle w:val="a4"/>
        <w:spacing w:line="360" w:lineRule="auto"/>
        <w:ind w:leftChars="300" w:left="671" w:right="2894" w:hanging="11"/>
        <w:jc w:val="both"/>
        <w:rPr>
          <w:rFonts w:ascii="仿宋" w:eastAsia="仿宋" w:hAnsi="仿宋" w:cs="仿宋"/>
        </w:rPr>
      </w:pPr>
      <w:r>
        <w:rPr>
          <w:rFonts w:ascii="仿宋" w:eastAsia="仿宋" w:hAnsi="仿宋" w:cs="仿宋" w:hint="eastAsia"/>
        </w:rPr>
        <w:t>七、一般公共预算支出决算表（功能科目）</w:t>
      </w:r>
    </w:p>
    <w:p w:rsidR="00C46FC6" w:rsidRDefault="00896DED">
      <w:pPr>
        <w:pStyle w:val="a4"/>
        <w:spacing w:line="360" w:lineRule="auto"/>
        <w:ind w:leftChars="300" w:left="671" w:hanging="11"/>
        <w:jc w:val="both"/>
        <w:rPr>
          <w:rFonts w:ascii="仿宋" w:eastAsia="仿宋" w:hAnsi="仿宋" w:cs="仿宋"/>
        </w:rPr>
      </w:pPr>
      <w:r>
        <w:rPr>
          <w:rFonts w:ascii="仿宋" w:eastAsia="仿宋" w:hAnsi="仿宋" w:cs="仿宋" w:hint="eastAsia"/>
        </w:rPr>
        <w:t>八、一般公共预算基本支出决算表（经济科目）</w:t>
      </w:r>
    </w:p>
    <w:p w:rsidR="00C46FC6" w:rsidRDefault="00896DED">
      <w:pPr>
        <w:pStyle w:val="a4"/>
        <w:spacing w:line="360" w:lineRule="auto"/>
        <w:ind w:leftChars="300" w:left="671" w:hanging="11"/>
        <w:jc w:val="both"/>
        <w:rPr>
          <w:rFonts w:ascii="仿宋" w:eastAsia="仿宋" w:hAnsi="仿宋" w:cs="仿宋"/>
        </w:rPr>
      </w:pPr>
      <w:r>
        <w:rPr>
          <w:rFonts w:ascii="仿宋" w:eastAsia="仿宋" w:hAnsi="仿宋" w:cs="仿宋" w:hint="eastAsia"/>
        </w:rPr>
        <w:t>九、</w:t>
      </w:r>
      <w:r>
        <w:rPr>
          <w:rFonts w:ascii="仿宋" w:eastAsia="仿宋" w:hAnsi="仿宋" w:cs="仿宋" w:hint="eastAsia"/>
          <w:lang w:val="en-US"/>
        </w:rPr>
        <w:t>财政拨款</w:t>
      </w:r>
      <w:r>
        <w:rPr>
          <w:rFonts w:ascii="仿宋" w:eastAsia="仿宋" w:hAnsi="仿宋" w:cs="仿宋" w:hint="eastAsia"/>
        </w:rPr>
        <w:t>“三公”经费、会议费、培训费支出决算表</w:t>
      </w:r>
    </w:p>
    <w:p w:rsidR="00C46FC6" w:rsidRDefault="00896DED">
      <w:pPr>
        <w:pStyle w:val="a4"/>
        <w:spacing w:line="360" w:lineRule="auto"/>
        <w:ind w:leftChars="300" w:left="671" w:hanging="11"/>
        <w:jc w:val="both"/>
        <w:rPr>
          <w:rFonts w:ascii="仿宋" w:eastAsia="仿宋" w:hAnsi="仿宋" w:cs="仿宋"/>
        </w:rPr>
      </w:pPr>
      <w:r>
        <w:rPr>
          <w:rFonts w:ascii="仿宋" w:eastAsia="仿宋" w:hAnsi="仿宋" w:cs="仿宋" w:hint="eastAsia"/>
        </w:rPr>
        <w:t>十、政府性基金预算支出决算表</w:t>
      </w:r>
    </w:p>
    <w:p w:rsidR="00C46FC6" w:rsidRDefault="00896DED">
      <w:pPr>
        <w:pStyle w:val="a4"/>
        <w:spacing w:line="360" w:lineRule="auto"/>
        <w:ind w:leftChars="300" w:left="671" w:right="2575" w:hanging="11"/>
        <w:jc w:val="both"/>
        <w:rPr>
          <w:rFonts w:ascii="仿宋" w:eastAsia="仿宋" w:hAnsi="仿宋" w:cs="仿宋"/>
          <w:lang w:val="en-US"/>
        </w:rPr>
      </w:pPr>
      <w:r>
        <w:rPr>
          <w:rFonts w:ascii="仿宋" w:eastAsia="仿宋" w:hAnsi="仿宋" w:cs="仿宋" w:hint="eastAsia"/>
        </w:rPr>
        <w:t>十一、</w:t>
      </w:r>
      <w:r>
        <w:rPr>
          <w:rFonts w:ascii="仿宋" w:eastAsia="仿宋" w:hAnsi="仿宋" w:cs="仿宋" w:hint="eastAsia"/>
          <w:lang w:val="en-US"/>
        </w:rPr>
        <w:t>国有资本经营预算支出决算表</w:t>
      </w:r>
    </w:p>
    <w:p w:rsidR="00C46FC6" w:rsidRDefault="00896DED">
      <w:pPr>
        <w:pStyle w:val="a4"/>
        <w:spacing w:line="360" w:lineRule="auto"/>
        <w:ind w:leftChars="300" w:left="671" w:right="2575" w:hanging="11"/>
        <w:jc w:val="both"/>
        <w:rPr>
          <w:rFonts w:ascii="仿宋" w:eastAsia="仿宋" w:hAnsi="仿宋" w:cs="仿宋"/>
        </w:rPr>
      </w:pPr>
      <w:r>
        <w:rPr>
          <w:rFonts w:ascii="仿宋" w:eastAsia="仿宋" w:hAnsi="仿宋" w:cs="仿宋" w:hint="eastAsia"/>
        </w:rPr>
        <w:t>十</w:t>
      </w:r>
      <w:r>
        <w:rPr>
          <w:rFonts w:ascii="仿宋" w:eastAsia="仿宋" w:hAnsi="仿宋" w:cs="仿宋" w:hint="eastAsia"/>
          <w:lang w:val="en-US"/>
        </w:rPr>
        <w:t>二</w:t>
      </w:r>
      <w:r>
        <w:rPr>
          <w:rFonts w:ascii="仿宋" w:eastAsia="仿宋" w:hAnsi="仿宋" w:cs="仿宋" w:hint="eastAsia"/>
        </w:rPr>
        <w:t>、</w:t>
      </w:r>
      <w:r>
        <w:rPr>
          <w:rFonts w:ascii="仿宋" w:eastAsia="仿宋" w:hAnsi="仿宋" w:cs="仿宋" w:hint="eastAsia"/>
          <w:lang w:val="en-US"/>
        </w:rPr>
        <w:t>财政拨款</w:t>
      </w:r>
      <w:r>
        <w:rPr>
          <w:rFonts w:ascii="仿宋" w:eastAsia="仿宋" w:hAnsi="仿宋" w:cs="仿宋" w:hint="eastAsia"/>
        </w:rPr>
        <w:t>机关运行经费支出决算表</w:t>
      </w:r>
    </w:p>
    <w:p w:rsidR="00C46FC6" w:rsidRDefault="00896DED">
      <w:pPr>
        <w:pStyle w:val="a4"/>
        <w:spacing w:line="360" w:lineRule="auto"/>
        <w:ind w:leftChars="300" w:left="671" w:right="2575" w:hanging="11"/>
        <w:jc w:val="both"/>
        <w:rPr>
          <w:rFonts w:ascii="仿宋" w:eastAsia="仿宋" w:hAnsi="仿宋" w:cs="仿宋"/>
        </w:rPr>
      </w:pPr>
      <w:r>
        <w:rPr>
          <w:rFonts w:ascii="仿宋" w:eastAsia="仿宋" w:hAnsi="仿宋" w:cs="仿宋" w:hint="eastAsia"/>
        </w:rPr>
        <w:t>十</w:t>
      </w:r>
      <w:r>
        <w:rPr>
          <w:rFonts w:ascii="仿宋" w:eastAsia="仿宋" w:hAnsi="仿宋" w:cs="仿宋" w:hint="eastAsia"/>
          <w:lang w:val="en-US"/>
        </w:rPr>
        <w:t>三</w:t>
      </w:r>
      <w:r>
        <w:rPr>
          <w:rFonts w:ascii="仿宋" w:eastAsia="仿宋" w:hAnsi="仿宋" w:cs="仿宋" w:hint="eastAsia"/>
        </w:rPr>
        <w:t>、政府采购支出决算表</w:t>
      </w:r>
    </w:p>
    <w:p w:rsidR="00C46FC6" w:rsidRDefault="00896DED">
      <w:pPr>
        <w:pStyle w:val="a4"/>
        <w:spacing w:line="360" w:lineRule="auto"/>
        <w:ind w:leftChars="300" w:left="671" w:hanging="11"/>
        <w:jc w:val="both"/>
        <w:rPr>
          <w:rFonts w:ascii="黑体" w:eastAsia="黑体" w:hAnsi="黑体" w:cs="黑体"/>
          <w:lang w:val="en-US"/>
        </w:rPr>
      </w:pPr>
      <w:r>
        <w:rPr>
          <w:rFonts w:ascii="黑体" w:eastAsia="黑体" w:hAnsi="黑体" w:cs="黑体" w:hint="eastAsia"/>
          <w:lang w:val="en-US"/>
        </w:rPr>
        <w:t>第三部分</w:t>
      </w:r>
      <w:r>
        <w:rPr>
          <w:rFonts w:ascii="黑体" w:eastAsia="黑体" w:hAnsi="黑体" w:cs="黑体" w:hint="eastAsia"/>
          <w:lang w:val="en-US"/>
        </w:rPr>
        <w:t xml:space="preserve"> </w:t>
      </w:r>
      <w:r>
        <w:rPr>
          <w:rFonts w:ascii="黑体" w:eastAsia="黑体" w:hAnsi="黑体" w:cs="黑体" w:hint="eastAsia"/>
          <w:lang w:val="en-US"/>
        </w:rPr>
        <w:t>2025</w:t>
      </w:r>
      <w:r>
        <w:rPr>
          <w:rFonts w:ascii="黑体" w:eastAsia="黑体" w:hAnsi="黑体" w:cs="黑体" w:hint="eastAsia"/>
          <w:lang w:val="en-US"/>
        </w:rPr>
        <w:t>年度</w:t>
      </w:r>
      <w:r>
        <w:rPr>
          <w:rFonts w:ascii="黑体" w:eastAsia="黑体" w:hAnsi="黑体" w:cs="黑体"/>
        </w:rPr>
        <w:t>部门决算情况说明</w:t>
      </w:r>
    </w:p>
    <w:p w:rsidR="00C46FC6" w:rsidRDefault="00896DED">
      <w:pPr>
        <w:pStyle w:val="a4"/>
        <w:spacing w:line="360" w:lineRule="auto"/>
        <w:ind w:leftChars="300" w:left="671" w:hanging="11"/>
        <w:jc w:val="both"/>
        <w:rPr>
          <w:rFonts w:ascii="仿宋" w:eastAsia="仿宋" w:hAnsi="仿宋" w:cs="仿宋"/>
          <w:b/>
          <w:bCs/>
          <w:color w:val="000000"/>
          <w:sz w:val="30"/>
          <w:szCs w:val="30"/>
          <w:lang w:val="en-US"/>
        </w:rPr>
      </w:pPr>
      <w:r>
        <w:rPr>
          <w:rFonts w:ascii="黑体" w:eastAsia="黑体" w:hAnsi="黑体" w:cs="黑体" w:hint="eastAsia"/>
          <w:lang w:val="en-US"/>
        </w:rPr>
        <w:t>第四部分</w:t>
      </w:r>
      <w:r>
        <w:rPr>
          <w:rFonts w:ascii="黑体" w:eastAsia="黑体" w:hAnsi="黑体" w:cs="黑体" w:hint="eastAsia"/>
          <w:lang w:val="en-US"/>
        </w:rPr>
        <w:t xml:space="preserve"> </w:t>
      </w:r>
      <w:r>
        <w:rPr>
          <w:rFonts w:ascii="黑体" w:eastAsia="黑体" w:hAnsi="黑体" w:cs="黑体" w:hint="eastAsia"/>
          <w:lang w:val="en-US"/>
        </w:rPr>
        <w:t>名词解释</w:t>
      </w:r>
    </w:p>
    <w:p w:rsidR="00C46FC6" w:rsidRDefault="00C46FC6">
      <w:pPr>
        <w:pStyle w:val="a4"/>
        <w:spacing w:line="235" w:lineRule="auto"/>
        <w:ind w:leftChars="300" w:left="669" w:right="2414" w:hanging="9"/>
        <w:jc w:val="both"/>
        <w:rPr>
          <w:rFonts w:ascii="仿宋" w:eastAsia="仿宋" w:hAnsi="仿宋" w:cs="仿宋"/>
        </w:rPr>
        <w:sectPr w:rsidR="00C46FC6">
          <w:footerReference w:type="default" r:id="rId13"/>
          <w:pgSz w:w="11906" w:h="16838"/>
          <w:pgMar w:top="1580" w:right="700" w:bottom="770" w:left="1020" w:header="283" w:footer="280" w:gutter="0"/>
          <w:pgNumType w:fmt="numberInDash" w:start="1"/>
          <w:cols w:space="720"/>
          <w:formProt w:val="0"/>
          <w:docGrid w:linePitch="100"/>
        </w:sectPr>
      </w:pPr>
    </w:p>
    <w:p w:rsidR="00C46FC6" w:rsidRDefault="00C46FC6">
      <w:pPr>
        <w:pStyle w:val="a4"/>
        <w:spacing w:before="1"/>
        <w:rPr>
          <w:rFonts w:ascii="华文仿宋" w:eastAsia="华文仿宋" w:hAnsi="华文仿宋" w:cs="仿宋"/>
          <w:sz w:val="14"/>
        </w:rPr>
      </w:pPr>
    </w:p>
    <w:p w:rsidR="00C46FC6" w:rsidRDefault="00896DED">
      <w:pPr>
        <w:pStyle w:val="4"/>
        <w:tabs>
          <w:tab w:val="left" w:pos="4395"/>
        </w:tabs>
        <w:spacing w:line="606" w:lineRule="exact"/>
        <w:ind w:rightChars="229" w:right="504"/>
        <w:rPr>
          <w:rFonts w:ascii="宋体" w:eastAsia="宋体" w:hAnsi="宋体" w:cs="宋体"/>
          <w:b/>
          <w:bCs/>
        </w:rPr>
      </w:pPr>
      <w:r>
        <w:rPr>
          <w:rFonts w:ascii="宋体" w:eastAsia="宋体" w:hAnsi="宋体" w:cs="宋体" w:hint="eastAsia"/>
          <w:b/>
          <w:bCs/>
        </w:rPr>
        <w:t>第一部分部门概况</w:t>
      </w:r>
    </w:p>
    <w:p w:rsidR="00C46FC6" w:rsidRDefault="00C46FC6">
      <w:pPr>
        <w:ind w:rightChars="229" w:right="504"/>
        <w:jc w:val="both"/>
      </w:pPr>
    </w:p>
    <w:p w:rsidR="00C46FC6" w:rsidRDefault="00896DED">
      <w:pPr>
        <w:pStyle w:val="a4"/>
        <w:spacing w:line="360" w:lineRule="auto"/>
        <w:ind w:leftChars="200" w:left="440" w:rightChars="229" w:right="504" w:firstLine="658"/>
        <w:jc w:val="both"/>
        <w:outlineLvl w:val="1"/>
        <w:rPr>
          <w:rFonts w:ascii="黑体" w:eastAsia="黑体" w:hAnsi="黑体" w:cs="黑体"/>
        </w:rPr>
      </w:pPr>
      <w:r>
        <w:rPr>
          <w:rFonts w:ascii="黑体" w:eastAsia="黑体" w:hAnsi="黑体" w:cs="黑体" w:hint="eastAsia"/>
        </w:rPr>
        <w:t>一、主要职能</w:t>
      </w:r>
    </w:p>
    <w:p w:rsidR="00C46FC6" w:rsidRDefault="00896DED">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1.</w:t>
      </w:r>
      <w:r>
        <w:rPr>
          <w:rFonts w:ascii="仿宋" w:eastAsia="仿宋" w:hAnsi="仿宋" w:cs="仿宋"/>
        </w:rPr>
        <w:t>组织统筹全市地方金融系统党的工作，研究拟订加强和改进全市地方金融系统党的建设的工作规划、政策举措并组织实施。</w:t>
      </w:r>
    </w:p>
    <w:p w:rsidR="00C46FC6" w:rsidRDefault="00896DED">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2.</w:t>
      </w:r>
      <w:r>
        <w:rPr>
          <w:rFonts w:ascii="仿宋" w:eastAsia="仿宋" w:hAnsi="仿宋" w:cs="仿宋"/>
        </w:rPr>
        <w:t>指导全市地方金融系统党的建设，指导辖区地方国有金融企业和非公金融企业党建工作。督促指导市属国有金融企业机关党委按期换届等工作。指导全市地方金融系统各级党组织加强基层组织建设。会同市委</w:t>
      </w:r>
      <w:r>
        <w:rPr>
          <w:rFonts w:ascii="仿宋" w:eastAsia="仿宋" w:hAnsi="仿宋" w:cs="仿宋"/>
        </w:rPr>
        <w:t>“</w:t>
      </w:r>
      <w:r>
        <w:rPr>
          <w:rFonts w:ascii="仿宋" w:eastAsia="仿宋" w:hAnsi="仿宋" w:cs="仿宋"/>
        </w:rPr>
        <w:t>两新</w:t>
      </w:r>
      <w:r>
        <w:rPr>
          <w:rFonts w:ascii="仿宋" w:eastAsia="仿宋" w:hAnsi="仿宋" w:cs="仿宋"/>
        </w:rPr>
        <w:t>”</w:t>
      </w:r>
      <w:r>
        <w:rPr>
          <w:rFonts w:ascii="仿宋" w:eastAsia="仿宋" w:hAnsi="仿宋" w:cs="仿宋"/>
        </w:rPr>
        <w:t>工委指导全市非公金融企业党的建设工作。做好全市地方金融系统干部教育培训相关工作。</w:t>
      </w:r>
    </w:p>
    <w:p w:rsidR="00C46FC6" w:rsidRDefault="00896DED">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3.</w:t>
      </w:r>
      <w:r>
        <w:rPr>
          <w:rFonts w:ascii="仿宋" w:eastAsia="仿宋" w:hAnsi="仿宋" w:cs="仿宋"/>
        </w:rPr>
        <w:t>牵头开展全市金融安全稳定发展的重大规划、重大政策、重大问题等研究，提出推动全市金融稳定和发展的总体思路。协同驻苏中央金融管理部门监测研判全市金融形势，研究提出加强金融监管、防控金融风险、推动金融高质量发展的建议。</w:t>
      </w:r>
    </w:p>
    <w:p w:rsidR="00C46FC6" w:rsidRDefault="00896DED">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4.</w:t>
      </w:r>
      <w:r>
        <w:rPr>
          <w:rFonts w:ascii="仿宋" w:eastAsia="仿宋" w:hAnsi="仿宋" w:cs="仿宋"/>
        </w:rPr>
        <w:t>统筹协调全市地方金融监管、金融风险防范处置、金融改革创新发展等重大事项，推动压实县级市（区）的监管责任和风险处置责任。</w:t>
      </w:r>
    </w:p>
    <w:p w:rsidR="00C46FC6" w:rsidRDefault="00896DED">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5.</w:t>
      </w:r>
      <w:r>
        <w:rPr>
          <w:rFonts w:ascii="仿宋" w:eastAsia="仿宋" w:hAnsi="仿宋" w:cs="仿宋"/>
        </w:rPr>
        <w:t>贯彻执行金融法律法规和方针政策。落实国家、省有关地方金融管理领域的法规、规章和政策。研究拟订地方金融管理职责范围内的规划和政策。</w:t>
      </w:r>
    </w:p>
    <w:p w:rsidR="00C46FC6" w:rsidRDefault="00896DED">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6.</w:t>
      </w:r>
      <w:r>
        <w:rPr>
          <w:rFonts w:ascii="仿宋" w:eastAsia="仿宋" w:hAnsi="仿宋" w:cs="仿宋"/>
        </w:rPr>
        <w:t>推进全市金融改革创新发展和金融对</w:t>
      </w:r>
      <w:r>
        <w:rPr>
          <w:rFonts w:ascii="仿宋" w:eastAsia="仿宋" w:hAnsi="仿宋" w:cs="仿宋"/>
        </w:rPr>
        <w:t>外开放合作。联系协调驻苏金融机构，配合驻苏中央金融管理部门引导各类金融机构优化资源配置和金融服务，推动直接融资发展。建设全市综合金</w:t>
      </w:r>
      <w:r>
        <w:rPr>
          <w:rFonts w:ascii="仿宋" w:eastAsia="仿宋" w:hAnsi="仿宋" w:cs="仿宋"/>
        </w:rPr>
        <w:lastRenderedPageBreak/>
        <w:t>融服务体系。</w:t>
      </w:r>
    </w:p>
    <w:p w:rsidR="00C46FC6" w:rsidRDefault="00896DED">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7.</w:t>
      </w:r>
      <w:r>
        <w:rPr>
          <w:rFonts w:ascii="仿宋" w:eastAsia="仿宋" w:hAnsi="仿宋" w:cs="仿宋"/>
        </w:rPr>
        <w:t>组织协调防范化解地方金融风险、处置地方金融突发事件和重大事件，研究重大地方金融风险处置方案。牵头做好防范和处置非法集资工作。配合驻苏中央金融管理部门做好市外机构涉及我市的金融风险处置相关工作。协同驻苏中央金融管理部门健全金融风险监测预警体系，以及金融监管、风险处置、信息共享等协作机制。</w:t>
      </w:r>
    </w:p>
    <w:p w:rsidR="00C46FC6" w:rsidRDefault="00896DED">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8.</w:t>
      </w:r>
      <w:r>
        <w:rPr>
          <w:rFonts w:ascii="仿宋" w:eastAsia="仿宋" w:hAnsi="仿宋" w:cs="仿宋"/>
        </w:rPr>
        <w:t>负责全市小额贷款公司、融资担保公司（含融资再担保公司）、典当行、融资租赁</w:t>
      </w:r>
      <w:r>
        <w:rPr>
          <w:rFonts w:ascii="仿宋" w:eastAsia="仿宋" w:hAnsi="仿宋" w:cs="仿宋"/>
        </w:rPr>
        <w:t>公司、商业保理公司、区域性股权市场以及从事经中央金融管理部门批准可开展金融企业不良资产批量收购处置业务的地方资产管理公司的监督管理。负责强化对全市开展信用互助的农民专业合作社（含农民资金互助合作社）和具有金融属性但不属于中央金融管理部门监管的投资公司、社会众筹机构、地方各类交易场所的监督管理。</w:t>
      </w:r>
    </w:p>
    <w:p w:rsidR="00C46FC6" w:rsidRDefault="00896DED">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9.</w:t>
      </w:r>
      <w:r>
        <w:rPr>
          <w:rFonts w:ascii="仿宋" w:eastAsia="仿宋" w:hAnsi="仿宋" w:cs="仿宋"/>
        </w:rPr>
        <w:t>协调督促有关方面落实市委、市委金融委的工作部署。协调开展地方金融领域重大事项落实情况督查工作，督促有关部门和各县级市（区）对督查发现的突出问题进行整改落实。建立健全问责机制，研究提出问责建议。</w:t>
      </w:r>
    </w:p>
    <w:p w:rsidR="00C46FC6" w:rsidRDefault="00896DED">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10.</w:t>
      </w:r>
      <w:r>
        <w:rPr>
          <w:rFonts w:ascii="仿宋" w:eastAsia="仿宋" w:hAnsi="仿宋" w:cs="仿宋"/>
        </w:rPr>
        <w:t>完成市委及市</w:t>
      </w:r>
      <w:r>
        <w:rPr>
          <w:rFonts w:ascii="仿宋" w:eastAsia="仿宋" w:hAnsi="仿宋" w:cs="仿宋"/>
        </w:rPr>
        <w:t>委金融委交办的其他任务。</w:t>
      </w:r>
    </w:p>
    <w:p w:rsidR="00C46FC6" w:rsidRDefault="00896DED">
      <w:pPr>
        <w:pStyle w:val="a4"/>
        <w:spacing w:line="360" w:lineRule="auto"/>
        <w:ind w:leftChars="200" w:left="440" w:rightChars="229" w:right="504" w:firstLine="658"/>
        <w:jc w:val="both"/>
        <w:outlineLvl w:val="1"/>
        <w:rPr>
          <w:rFonts w:ascii="黑体" w:eastAsia="黑体" w:hAnsi="黑体" w:cs="黑体"/>
          <w:lang w:val="en-US"/>
        </w:rPr>
      </w:pPr>
      <w:r>
        <w:rPr>
          <w:rFonts w:ascii="黑体" w:eastAsia="黑体" w:hAnsi="黑体" w:cs="黑体" w:hint="eastAsia"/>
        </w:rPr>
        <w:t>二、</w:t>
      </w:r>
      <w:r>
        <w:rPr>
          <w:rFonts w:ascii="黑体" w:eastAsia="黑体" w:hAnsi="黑体" w:cs="黑体" w:hint="eastAsia"/>
          <w:lang w:val="en-US"/>
        </w:rPr>
        <w:t>部门</w:t>
      </w:r>
      <w:r>
        <w:rPr>
          <w:rFonts w:ascii="黑体" w:eastAsia="黑体" w:hAnsi="黑体" w:cs="黑体" w:hint="eastAsia"/>
        </w:rPr>
        <w:t>机构设置及决算单位构成情况</w:t>
      </w:r>
    </w:p>
    <w:p w:rsidR="00C46FC6" w:rsidRDefault="00896DED">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1.</w:t>
      </w:r>
      <w:r>
        <w:rPr>
          <w:rFonts w:ascii="仿宋" w:eastAsia="仿宋" w:hAnsi="仿宋" w:cs="仿宋" w:hint="eastAsia"/>
        </w:rPr>
        <w:t>根据</w:t>
      </w:r>
      <w:r>
        <w:rPr>
          <w:rFonts w:ascii="仿宋" w:eastAsia="仿宋" w:hAnsi="仿宋" w:cs="仿宋" w:hint="eastAsia"/>
          <w:lang w:val="en-US"/>
        </w:rPr>
        <w:t>部门</w:t>
      </w:r>
      <w:r>
        <w:rPr>
          <w:rFonts w:ascii="仿宋" w:eastAsia="仿宋" w:hAnsi="仿宋" w:cs="仿宋" w:hint="eastAsia"/>
        </w:rPr>
        <w:t>职责分工</w:t>
      </w:r>
      <w:r>
        <w:rPr>
          <w:rFonts w:ascii="仿宋" w:eastAsia="仿宋" w:hAnsi="仿宋" w:cs="仿宋" w:hint="eastAsia"/>
          <w:lang w:val="en-US"/>
        </w:rPr>
        <w:t>，</w:t>
      </w:r>
      <w:r>
        <w:rPr>
          <w:rFonts w:ascii="仿宋" w:eastAsia="仿宋" w:hAnsi="仿宋" w:cs="仿宋"/>
        </w:rPr>
        <w:t>本部门内设机构包括综合处（人事处、政策法规处）、组织考评处、协调服务一处（数字金融处）、协调服务二处（资本市场处）、风险防控处（打击和处置非法金融</w:t>
      </w:r>
      <w:r>
        <w:rPr>
          <w:rFonts w:ascii="仿宋" w:eastAsia="仿宋" w:hAnsi="仿宋" w:cs="仿宋"/>
        </w:rPr>
        <w:lastRenderedPageBreak/>
        <w:t>活动处）、地方金融监管处，均为正科级建制。本部门下属单位包括：苏州市长三角数字金融产业研究中心。</w:t>
      </w:r>
    </w:p>
    <w:p w:rsidR="00C46FC6" w:rsidRDefault="00896DED">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hint="eastAsia"/>
          <w:lang w:val="en-US"/>
        </w:rPr>
        <w:t>2.</w:t>
      </w:r>
      <w:r>
        <w:rPr>
          <w:rFonts w:ascii="仿宋" w:eastAsia="仿宋" w:hAnsi="仿宋" w:cs="仿宋" w:hint="eastAsia"/>
        </w:rPr>
        <w:t>从决算单位构成看</w:t>
      </w:r>
      <w:r>
        <w:rPr>
          <w:rFonts w:ascii="仿宋" w:eastAsia="仿宋" w:hAnsi="仿宋" w:cs="仿宋" w:hint="eastAsia"/>
          <w:lang w:val="en-US"/>
        </w:rPr>
        <w:t>，</w:t>
      </w:r>
      <w:r>
        <w:rPr>
          <w:rFonts w:ascii="仿宋" w:eastAsia="仿宋" w:hAnsi="仿宋" w:cs="仿宋" w:hint="eastAsia"/>
        </w:rPr>
        <w:t>纳入本</w:t>
      </w:r>
      <w:r>
        <w:rPr>
          <w:rFonts w:ascii="仿宋" w:eastAsia="仿宋" w:hAnsi="仿宋" w:cs="仿宋" w:hint="eastAsia"/>
          <w:lang w:val="en-US"/>
        </w:rPr>
        <w:t>部门</w:t>
      </w:r>
      <w:r>
        <w:rPr>
          <w:rFonts w:ascii="仿宋" w:eastAsia="仿宋" w:hAnsi="仿宋" w:cs="仿宋" w:hint="eastAsia"/>
          <w:lang w:val="en-US"/>
        </w:rPr>
        <w:t>2025</w:t>
      </w:r>
      <w:r>
        <w:rPr>
          <w:rFonts w:ascii="仿宋" w:eastAsia="仿宋" w:hAnsi="仿宋" w:cs="仿宋" w:hint="eastAsia"/>
        </w:rPr>
        <w:t>年</w:t>
      </w:r>
      <w:r>
        <w:rPr>
          <w:rFonts w:ascii="仿宋" w:eastAsia="仿宋" w:hAnsi="仿宋" w:cs="仿宋" w:hint="eastAsia"/>
          <w:lang w:val="en-US"/>
        </w:rPr>
        <w:t>部门</w:t>
      </w:r>
      <w:r>
        <w:rPr>
          <w:rFonts w:ascii="仿宋" w:eastAsia="仿宋" w:hAnsi="仿宋" w:cs="仿宋" w:hint="eastAsia"/>
        </w:rPr>
        <w:t>汇总决算编制范围的预算单位共计</w:t>
      </w:r>
      <w:r>
        <w:rPr>
          <w:rFonts w:ascii="仿宋" w:eastAsia="仿宋" w:hAnsi="仿宋" w:cs="仿宋"/>
        </w:rPr>
        <w:t>2</w:t>
      </w:r>
      <w:r>
        <w:rPr>
          <w:rFonts w:ascii="仿宋" w:eastAsia="仿宋" w:hAnsi="仿宋" w:cs="仿宋" w:hint="eastAsia"/>
        </w:rPr>
        <w:t>家</w:t>
      </w:r>
      <w:r>
        <w:rPr>
          <w:rFonts w:ascii="仿宋" w:eastAsia="仿宋" w:hAnsi="仿宋" w:cs="仿宋" w:hint="eastAsia"/>
          <w:lang w:val="en-US"/>
        </w:rPr>
        <w:t>，</w:t>
      </w:r>
      <w:r>
        <w:rPr>
          <w:rFonts w:ascii="仿宋" w:eastAsia="仿宋" w:hAnsi="仿宋" w:cs="仿宋" w:hint="eastAsia"/>
        </w:rPr>
        <w:t>具体包括</w:t>
      </w:r>
      <w:r>
        <w:rPr>
          <w:rFonts w:ascii="仿宋" w:eastAsia="仿宋" w:hAnsi="仿宋" w:cs="仿宋" w:hint="eastAsia"/>
          <w:lang w:val="en-US"/>
        </w:rPr>
        <w:t>：</w:t>
      </w:r>
      <w:r>
        <w:rPr>
          <w:rFonts w:ascii="仿宋" w:eastAsia="仿宋" w:hAnsi="仿宋" w:cs="仿宋"/>
        </w:rPr>
        <w:t>中共苏州市委金融委员会办公室、苏州市长三角数字金融产业研究中心。</w:t>
      </w:r>
    </w:p>
    <w:p w:rsidR="00C46FC6" w:rsidRDefault="00896DED">
      <w:pPr>
        <w:pStyle w:val="a4"/>
        <w:spacing w:line="360" w:lineRule="auto"/>
        <w:ind w:leftChars="200" w:left="440" w:rightChars="229" w:right="504" w:firstLine="658"/>
        <w:jc w:val="both"/>
        <w:outlineLvl w:val="1"/>
        <w:rPr>
          <w:rFonts w:ascii="黑体" w:eastAsia="黑体" w:hAnsi="黑体" w:cs="黑体"/>
        </w:rPr>
      </w:pPr>
      <w:r>
        <w:rPr>
          <w:rFonts w:ascii="黑体" w:eastAsia="黑体" w:hAnsi="黑体" w:cs="黑体" w:hint="eastAsia"/>
        </w:rPr>
        <w:t>三、</w:t>
      </w:r>
      <w:r>
        <w:rPr>
          <w:rFonts w:ascii="黑体" w:eastAsia="黑体" w:hAnsi="黑体" w:cs="黑体" w:hint="eastAsia"/>
        </w:rPr>
        <w:t>2025</w:t>
      </w:r>
      <w:r>
        <w:rPr>
          <w:rFonts w:ascii="黑体" w:eastAsia="黑体" w:hAnsi="黑体" w:cs="黑体" w:hint="eastAsia"/>
        </w:rPr>
        <w:t>年度主要工作完成情况</w:t>
      </w:r>
    </w:p>
    <w:p w:rsidR="00C46FC6" w:rsidRDefault="00896DED">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（一）争前列，重点工作推进有序有力。一是上市工作争先进位。新增上市公司</w:t>
      </w:r>
      <w:r>
        <w:rPr>
          <w:rFonts w:ascii="仿宋" w:eastAsia="仿宋" w:hAnsi="仿宋" w:cs="仿宋"/>
        </w:rPr>
        <w:t>20</w:t>
      </w:r>
      <w:r>
        <w:rPr>
          <w:rFonts w:ascii="仿宋" w:eastAsia="仿宋" w:hAnsi="仿宋" w:cs="仿宋"/>
        </w:rPr>
        <w:t>家，其中境内</w:t>
      </w:r>
      <w:r>
        <w:rPr>
          <w:rFonts w:ascii="仿宋" w:eastAsia="仿宋" w:hAnsi="仿宋" w:cs="仿宋"/>
        </w:rPr>
        <w:t>A</w:t>
      </w:r>
      <w:r>
        <w:rPr>
          <w:rFonts w:ascii="仿宋" w:eastAsia="仿宋" w:hAnsi="仿宋" w:cs="仿宋"/>
        </w:rPr>
        <w:t>股</w:t>
      </w:r>
      <w:r>
        <w:rPr>
          <w:rFonts w:ascii="仿宋" w:eastAsia="仿宋" w:hAnsi="仿宋" w:cs="仿宋"/>
        </w:rPr>
        <w:t>12</w:t>
      </w:r>
      <w:r>
        <w:rPr>
          <w:rFonts w:ascii="仿宋" w:eastAsia="仿宋" w:hAnsi="仿宋" w:cs="仿宋"/>
        </w:rPr>
        <w:t>家，当年新增</w:t>
      </w:r>
      <w:r>
        <w:rPr>
          <w:rFonts w:ascii="仿宋" w:eastAsia="仿宋" w:hAnsi="仿宋" w:cs="仿宋"/>
        </w:rPr>
        <w:t>A</w:t>
      </w:r>
      <w:r>
        <w:rPr>
          <w:rFonts w:ascii="仿宋" w:eastAsia="仿宋" w:hAnsi="仿宋" w:cs="仿宋"/>
        </w:rPr>
        <w:t>股数历史性排名全国大中城市首位。二是重大试点全国靠前。加速推进</w:t>
      </w:r>
      <w:r>
        <w:rPr>
          <w:rFonts w:ascii="仿宋" w:eastAsia="仿宋" w:hAnsi="仿宋" w:cs="仿宋"/>
        </w:rPr>
        <w:t>AIC</w:t>
      </w:r>
      <w:r>
        <w:rPr>
          <w:rFonts w:ascii="仿宋" w:eastAsia="仿宋" w:hAnsi="仿宋" w:cs="仿宋"/>
        </w:rPr>
        <w:t>股权投资试点，储备项目超</w:t>
      </w:r>
      <w:r>
        <w:rPr>
          <w:rFonts w:ascii="仿宋" w:eastAsia="仿宋" w:hAnsi="仿宋" w:cs="仿宋"/>
        </w:rPr>
        <w:t>700</w:t>
      </w:r>
      <w:r>
        <w:rPr>
          <w:rFonts w:ascii="仿宋" w:eastAsia="仿宋" w:hAnsi="仿宋" w:cs="仿宋"/>
        </w:rPr>
        <w:t>个，落地项目</w:t>
      </w:r>
      <w:r>
        <w:rPr>
          <w:rFonts w:ascii="仿宋" w:eastAsia="仿宋" w:hAnsi="仿宋" w:cs="仿宋"/>
        </w:rPr>
        <w:t>7</w:t>
      </w:r>
      <w:r>
        <w:rPr>
          <w:rFonts w:ascii="仿宋" w:eastAsia="仿宋" w:hAnsi="仿宋" w:cs="仿宋"/>
        </w:rPr>
        <w:t>个，投资金额</w:t>
      </w:r>
      <w:r>
        <w:rPr>
          <w:rFonts w:ascii="仿宋" w:eastAsia="仿宋" w:hAnsi="仿宋" w:cs="仿宋"/>
        </w:rPr>
        <w:t>3.428</w:t>
      </w:r>
      <w:r>
        <w:rPr>
          <w:rFonts w:ascii="仿宋" w:eastAsia="仿宋" w:hAnsi="仿宋" w:cs="仿宋"/>
        </w:rPr>
        <w:t>亿元；落地科技企业并购贷款</w:t>
      </w:r>
      <w:r>
        <w:rPr>
          <w:rFonts w:ascii="仿宋" w:eastAsia="仿宋" w:hAnsi="仿宋" w:cs="仿宋"/>
        </w:rPr>
        <w:t>25</w:t>
      </w:r>
      <w:r>
        <w:rPr>
          <w:rFonts w:ascii="仿宋" w:eastAsia="仿宋" w:hAnsi="仿宋" w:cs="仿宋"/>
        </w:rPr>
        <w:t>笔，投放金额超</w:t>
      </w:r>
      <w:r>
        <w:rPr>
          <w:rFonts w:ascii="仿宋" w:eastAsia="仿宋" w:hAnsi="仿宋" w:cs="仿宋"/>
        </w:rPr>
        <w:t>50</w:t>
      </w:r>
      <w:r>
        <w:rPr>
          <w:rFonts w:ascii="仿宋" w:eastAsia="仿宋" w:hAnsi="仿宋" w:cs="仿宋"/>
        </w:rPr>
        <w:t>亿元；</w:t>
      </w:r>
      <w:r>
        <w:rPr>
          <w:rFonts w:ascii="仿宋" w:eastAsia="仿宋" w:hAnsi="仿宋" w:cs="仿宋"/>
        </w:rPr>
        <w:t>QFLP</w:t>
      </w:r>
      <w:r>
        <w:rPr>
          <w:rFonts w:ascii="仿宋" w:eastAsia="仿宋" w:hAnsi="仿宋" w:cs="仿宋"/>
        </w:rPr>
        <w:t>外汇余额管理试点稳步开展，累计落地试点业务</w:t>
      </w:r>
      <w:r>
        <w:rPr>
          <w:rFonts w:ascii="仿宋" w:eastAsia="仿宋" w:hAnsi="仿宋" w:cs="仿宋"/>
        </w:rPr>
        <w:t>7</w:t>
      </w:r>
      <w:r>
        <w:rPr>
          <w:rFonts w:ascii="仿宋" w:eastAsia="仿宋" w:hAnsi="仿宋" w:cs="仿宋"/>
        </w:rPr>
        <w:t>笔，获批额度、资金流入居试点地区前列。三是数币核心指标持续保持全国首位。数字人民币当年交易金额超</w:t>
      </w:r>
      <w:r>
        <w:rPr>
          <w:rFonts w:ascii="仿宋" w:eastAsia="仿宋" w:hAnsi="仿宋" w:cs="仿宋"/>
        </w:rPr>
        <w:t>5</w:t>
      </w:r>
      <w:r>
        <w:rPr>
          <w:rFonts w:ascii="仿宋" w:eastAsia="仿宋" w:hAnsi="仿宋" w:cs="仿宋"/>
        </w:rPr>
        <w:t>万亿元，累计突破</w:t>
      </w:r>
      <w:r>
        <w:rPr>
          <w:rFonts w:ascii="仿宋" w:eastAsia="仿宋" w:hAnsi="仿宋" w:cs="仿宋"/>
        </w:rPr>
        <w:t>12</w:t>
      </w:r>
      <w:r>
        <w:rPr>
          <w:rFonts w:ascii="仿宋" w:eastAsia="仿宋" w:hAnsi="仿宋" w:cs="仿宋"/>
        </w:rPr>
        <w:t>万亿元，完成货币桥交易</w:t>
      </w:r>
      <w:r>
        <w:rPr>
          <w:rFonts w:ascii="仿宋" w:eastAsia="仿宋" w:hAnsi="仿宋" w:cs="仿宋"/>
        </w:rPr>
        <w:t>2</w:t>
      </w:r>
      <w:r>
        <w:rPr>
          <w:rFonts w:ascii="仿宋" w:eastAsia="仿宋" w:hAnsi="仿宋" w:cs="仿宋"/>
        </w:rPr>
        <w:t>00</w:t>
      </w:r>
      <w:r>
        <w:rPr>
          <w:rFonts w:ascii="仿宋" w:eastAsia="仿宋" w:hAnsi="仿宋" w:cs="仿宋"/>
        </w:rPr>
        <w:t>余笔，金额超</w:t>
      </w:r>
      <w:r>
        <w:rPr>
          <w:rFonts w:ascii="仿宋" w:eastAsia="仿宋" w:hAnsi="仿宋" w:cs="仿宋"/>
        </w:rPr>
        <w:t>73</w:t>
      </w:r>
      <w:r>
        <w:rPr>
          <w:rFonts w:ascii="仿宋" w:eastAsia="仿宋" w:hAnsi="仿宋" w:cs="仿宋"/>
        </w:rPr>
        <w:t>亿元，落地首笔双边模式数字人民币跨境支付。</w:t>
      </w:r>
    </w:p>
    <w:p w:rsidR="00C46FC6" w:rsidRDefault="00896DED">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（二）抓改革，金融开放创新不断深化。一是获批全国首个科技金融国际合作发展区，配套出台实施方案及实施工作机制，梳理</w:t>
      </w:r>
      <w:r>
        <w:rPr>
          <w:rFonts w:ascii="仿宋" w:eastAsia="仿宋" w:hAnsi="仿宋" w:cs="仿宋"/>
        </w:rPr>
        <w:t>100</w:t>
      </w:r>
      <w:r>
        <w:rPr>
          <w:rFonts w:ascii="仿宋" w:eastAsia="仿宋" w:hAnsi="仿宋" w:cs="仿宋"/>
        </w:rPr>
        <w:t>项重点任务清单，揭牌苏州市科技金融国际合作发展联合会。二是数字金融创新动作频出。全力推进数字金融高质量发展行动方案、</w:t>
      </w:r>
      <w:r>
        <w:rPr>
          <w:rFonts w:ascii="仿宋" w:eastAsia="仿宋" w:hAnsi="仿宋" w:cs="仿宋"/>
        </w:rPr>
        <w:t>“</w:t>
      </w:r>
      <w:r>
        <w:rPr>
          <w:rFonts w:ascii="仿宋" w:eastAsia="仿宋" w:hAnsi="仿宋" w:cs="仿宋"/>
        </w:rPr>
        <w:t>人工智能</w:t>
      </w:r>
      <w:r>
        <w:rPr>
          <w:rFonts w:ascii="仿宋" w:eastAsia="仿宋" w:hAnsi="仿宋" w:cs="仿宋"/>
        </w:rPr>
        <w:t>+</w:t>
      </w:r>
      <w:r>
        <w:rPr>
          <w:rFonts w:ascii="仿宋" w:eastAsia="仿宋" w:hAnsi="仿宋" w:cs="仿宋"/>
        </w:rPr>
        <w:t>金融</w:t>
      </w:r>
      <w:r>
        <w:rPr>
          <w:rFonts w:ascii="仿宋" w:eastAsia="仿宋" w:hAnsi="仿宋" w:cs="仿宋"/>
        </w:rPr>
        <w:t>”</w:t>
      </w:r>
      <w:r>
        <w:rPr>
          <w:rFonts w:ascii="仿宋" w:eastAsia="仿宋" w:hAnsi="仿宋" w:cs="仿宋"/>
        </w:rPr>
        <w:t>行业应用及金融面客试点、建设数字金融重点实验室等创新工作。三是金融开放合作成效渐显。举办苏州（香港）金融合作交流会，推动签署《香港</w:t>
      </w:r>
      <w:r>
        <w:rPr>
          <w:rFonts w:ascii="仿宋" w:eastAsia="仿宋" w:hAnsi="仿宋" w:cs="仿宋"/>
        </w:rPr>
        <w:t>—</w:t>
      </w:r>
      <w:r>
        <w:rPr>
          <w:rFonts w:ascii="仿宋" w:eastAsia="仿宋" w:hAnsi="仿宋" w:cs="仿宋"/>
        </w:rPr>
        <w:t>苏州金融</w:t>
      </w:r>
      <w:r>
        <w:rPr>
          <w:rFonts w:ascii="仿宋" w:eastAsia="仿宋" w:hAnsi="仿宋" w:cs="仿宋"/>
        </w:rPr>
        <w:lastRenderedPageBreak/>
        <w:t>协同发展行动方案》，形成</w:t>
      </w:r>
      <w:r>
        <w:rPr>
          <w:rFonts w:ascii="仿宋" w:eastAsia="仿宋" w:hAnsi="仿宋" w:cs="仿宋"/>
        </w:rPr>
        <w:t>80</w:t>
      </w:r>
      <w:r>
        <w:rPr>
          <w:rFonts w:ascii="仿宋" w:eastAsia="仿宋" w:hAnsi="仿宋" w:cs="仿宋"/>
        </w:rPr>
        <w:t>项协同任务清单，设立联合会苏</w:t>
      </w:r>
      <w:r>
        <w:rPr>
          <w:rFonts w:ascii="仿宋" w:eastAsia="仿宋" w:hAnsi="仿宋" w:cs="仿宋"/>
        </w:rPr>
        <w:t>港双中心，积极推进苏州企业出海综合服务站（香港）建设。</w:t>
      </w:r>
    </w:p>
    <w:p w:rsidR="00C46FC6" w:rsidRDefault="00896DED">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（三）强基础，金融服务支撑更加有力。一是金融业贡献度逐步提升。</w:t>
      </w:r>
      <w:r>
        <w:rPr>
          <w:rFonts w:ascii="仿宋" w:eastAsia="仿宋" w:hAnsi="仿宋" w:cs="仿宋"/>
        </w:rPr>
        <w:t>2025</w:t>
      </w:r>
      <w:r>
        <w:rPr>
          <w:rFonts w:ascii="仿宋" w:eastAsia="仿宋" w:hAnsi="仿宋" w:cs="仿宋"/>
        </w:rPr>
        <w:t>年，全市金融业增加值</w:t>
      </w:r>
      <w:r>
        <w:rPr>
          <w:rFonts w:ascii="仿宋" w:eastAsia="仿宋" w:hAnsi="仿宋" w:cs="仿宋"/>
        </w:rPr>
        <w:t>2040</w:t>
      </w:r>
      <w:r>
        <w:rPr>
          <w:rFonts w:ascii="仿宋" w:eastAsia="仿宋" w:hAnsi="仿宋" w:cs="仿宋"/>
        </w:rPr>
        <w:t>亿元，占</w:t>
      </w:r>
      <w:r>
        <w:rPr>
          <w:rFonts w:ascii="仿宋" w:eastAsia="仿宋" w:hAnsi="仿宋" w:cs="仿宋"/>
        </w:rPr>
        <w:t>GDP</w:t>
      </w:r>
      <w:r>
        <w:rPr>
          <w:rFonts w:ascii="仿宋" w:eastAsia="仿宋" w:hAnsi="仿宋" w:cs="仿宋"/>
        </w:rPr>
        <w:t>比重</w:t>
      </w:r>
      <w:r>
        <w:rPr>
          <w:rFonts w:ascii="仿宋" w:eastAsia="仿宋" w:hAnsi="仿宋" w:cs="仿宋"/>
        </w:rPr>
        <w:t>7.4%</w:t>
      </w:r>
      <w:r>
        <w:rPr>
          <w:rFonts w:ascii="仿宋" w:eastAsia="仿宋" w:hAnsi="仿宋" w:cs="仿宋"/>
        </w:rPr>
        <w:t>，增速</w:t>
      </w:r>
      <w:r>
        <w:rPr>
          <w:rFonts w:ascii="仿宋" w:eastAsia="仿宋" w:hAnsi="仿宋" w:cs="仿宋"/>
        </w:rPr>
        <w:t>4.5%</w:t>
      </w:r>
      <w:r>
        <w:rPr>
          <w:rFonts w:ascii="仿宋" w:eastAsia="仿宋" w:hAnsi="仿宋" w:cs="仿宋"/>
        </w:rPr>
        <w:t>。二是金融稳外贸、稳就业、促消费扎实落地。做好</w:t>
      </w:r>
      <w:r>
        <w:rPr>
          <w:rFonts w:ascii="仿宋" w:eastAsia="仿宋" w:hAnsi="仿宋" w:cs="仿宋"/>
        </w:rPr>
        <w:t>384</w:t>
      </w:r>
      <w:r>
        <w:rPr>
          <w:rFonts w:ascii="仿宋" w:eastAsia="仿宋" w:hAnsi="仿宋" w:cs="仿宋"/>
        </w:rPr>
        <w:t>家重点涉美企业、</w:t>
      </w:r>
      <w:r>
        <w:rPr>
          <w:rFonts w:ascii="仿宋" w:eastAsia="仿宋" w:hAnsi="仿宋" w:cs="仿宋"/>
        </w:rPr>
        <w:t>3181</w:t>
      </w:r>
      <w:r>
        <w:rPr>
          <w:rFonts w:ascii="仿宋" w:eastAsia="仿宋" w:hAnsi="仿宋" w:cs="仿宋"/>
        </w:rPr>
        <w:t>家重点对美出口企业融资服务和监测，累放贷款</w:t>
      </w:r>
      <w:r>
        <w:rPr>
          <w:rFonts w:ascii="仿宋" w:eastAsia="仿宋" w:hAnsi="仿宋" w:cs="仿宋"/>
        </w:rPr>
        <w:t>1121</w:t>
      </w:r>
      <w:r>
        <w:rPr>
          <w:rFonts w:ascii="仿宋" w:eastAsia="仿宋" w:hAnsi="仿宋" w:cs="仿宋"/>
        </w:rPr>
        <w:t>户次、</w:t>
      </w:r>
      <w:r>
        <w:rPr>
          <w:rFonts w:ascii="仿宋" w:eastAsia="仿宋" w:hAnsi="仿宋" w:cs="仿宋"/>
        </w:rPr>
        <w:t>656</w:t>
      </w:r>
      <w:r>
        <w:rPr>
          <w:rFonts w:ascii="仿宋" w:eastAsia="仿宋" w:hAnsi="仿宋" w:cs="仿宋"/>
        </w:rPr>
        <w:t>亿元；推动落地</w:t>
      </w:r>
      <w:r>
        <w:rPr>
          <w:rFonts w:ascii="仿宋" w:eastAsia="仿宋" w:hAnsi="仿宋" w:cs="仿宋"/>
        </w:rPr>
        <w:t>“</w:t>
      </w:r>
      <w:r>
        <w:rPr>
          <w:rFonts w:ascii="仿宋" w:eastAsia="仿宋" w:hAnsi="仿宋" w:cs="仿宋"/>
        </w:rPr>
        <w:t>苏岗担</w:t>
      </w:r>
      <w:r>
        <w:rPr>
          <w:rFonts w:ascii="仿宋" w:eastAsia="仿宋" w:hAnsi="仿宋" w:cs="仿宋"/>
        </w:rPr>
        <w:t>”“</w:t>
      </w:r>
      <w:r>
        <w:rPr>
          <w:rFonts w:ascii="仿宋" w:eastAsia="仿宋" w:hAnsi="仿宋" w:cs="仿宋"/>
        </w:rPr>
        <w:t>薪资贷</w:t>
      </w:r>
      <w:r>
        <w:rPr>
          <w:rFonts w:ascii="仿宋" w:eastAsia="仿宋" w:hAnsi="仿宋" w:cs="仿宋"/>
        </w:rPr>
        <w:t>”“</w:t>
      </w:r>
      <w:r>
        <w:rPr>
          <w:rFonts w:ascii="仿宋" w:eastAsia="仿宋" w:hAnsi="仿宋" w:cs="仿宋"/>
        </w:rPr>
        <w:t>薪酬宝</w:t>
      </w:r>
      <w:r>
        <w:rPr>
          <w:rFonts w:ascii="仿宋" w:eastAsia="仿宋" w:hAnsi="仿宋" w:cs="仿宋"/>
        </w:rPr>
        <w:t>”</w:t>
      </w:r>
      <w:r>
        <w:rPr>
          <w:rFonts w:ascii="仿宋" w:eastAsia="仿宋" w:hAnsi="仿宋" w:cs="仿宋"/>
        </w:rPr>
        <w:t>等稳岗支持产品，发挥金融支持企业稳岗扩岗作用；联合</w:t>
      </w:r>
      <w:r>
        <w:rPr>
          <w:rFonts w:ascii="仿宋" w:eastAsia="仿宋" w:hAnsi="仿宋" w:cs="仿宋"/>
        </w:rPr>
        <w:t>7</w:t>
      </w:r>
      <w:r>
        <w:rPr>
          <w:rFonts w:ascii="仿宋" w:eastAsia="仿宋" w:hAnsi="仿宋" w:cs="仿宋"/>
        </w:rPr>
        <w:t>部门共同印发《苏州市金融助力提振消费的若干举措》，助力提振消费。三是金融组织体系持续</w:t>
      </w:r>
      <w:r>
        <w:rPr>
          <w:rFonts w:ascii="仿宋" w:eastAsia="仿宋" w:hAnsi="仿宋" w:cs="仿宋"/>
        </w:rPr>
        <w:t>完善。东吴财险获批开业。众诚保险苏州中心支公司成功落户。工商银行、平安银行等</w:t>
      </w:r>
      <w:r>
        <w:rPr>
          <w:rFonts w:ascii="仿宋" w:eastAsia="仿宋" w:hAnsi="仿宋" w:cs="仿宋"/>
        </w:rPr>
        <w:t>5</w:t>
      </w:r>
      <w:r>
        <w:rPr>
          <w:rFonts w:ascii="仿宋" w:eastAsia="仿宋" w:hAnsi="仿宋" w:cs="仿宋"/>
        </w:rPr>
        <w:t>家在苏分支机构升格为一级分行（分公司）。苏州银行获批私募股权基金托管业务和人民币跨境支付系统（</w:t>
      </w:r>
      <w:r>
        <w:rPr>
          <w:rFonts w:ascii="仿宋" w:eastAsia="仿宋" w:hAnsi="仿宋" w:cs="仿宋"/>
        </w:rPr>
        <w:t>CIPS</w:t>
      </w:r>
      <w:r>
        <w:rPr>
          <w:rFonts w:ascii="仿宋" w:eastAsia="仿宋" w:hAnsi="仿宋" w:cs="仿宋"/>
        </w:rPr>
        <w:t>）直参行资质。</w:t>
      </w:r>
    </w:p>
    <w:p w:rsidR="00C46FC6" w:rsidRDefault="00C46FC6">
      <w:pPr>
        <w:pStyle w:val="a4"/>
        <w:spacing w:line="235" w:lineRule="auto"/>
        <w:ind w:leftChars="300" w:left="669" w:right="2414" w:hanging="9"/>
        <w:jc w:val="both"/>
        <w:rPr>
          <w:rFonts w:ascii="仿宋" w:eastAsia="仿宋" w:hAnsi="仿宋" w:cs="仿宋"/>
          <w:lang w:val="en-US"/>
        </w:rPr>
        <w:sectPr w:rsidR="00C46FC6">
          <w:footerReference w:type="default" r:id="rId14"/>
          <w:pgSz w:w="11906" w:h="16838"/>
          <w:pgMar w:top="1580" w:right="700" w:bottom="770" w:left="1020" w:header="283" w:footer="280" w:gutter="0"/>
          <w:pgNumType w:fmt="numberInDash"/>
          <w:cols w:space="720"/>
          <w:formProt w:val="0"/>
          <w:docGrid w:linePitch="100"/>
        </w:sectPr>
      </w:pPr>
    </w:p>
    <w:p w:rsidR="00C46FC6" w:rsidRDefault="00C46FC6">
      <w:pPr>
        <w:pStyle w:val="a4"/>
        <w:spacing w:line="360" w:lineRule="auto"/>
        <w:ind w:leftChars="200" w:left="440" w:rightChars="229" w:right="504" w:firstLine="658"/>
        <w:jc w:val="both"/>
        <w:rPr>
          <w:rFonts w:ascii="仿宋" w:eastAsia="仿宋" w:hAnsi="仿宋" w:cs="仿宋"/>
          <w:lang w:val="en-US"/>
        </w:rPr>
      </w:pPr>
    </w:p>
    <w:p w:rsidR="00C46FC6" w:rsidRDefault="00C46FC6">
      <w:pPr>
        <w:pStyle w:val="10"/>
        <w:tabs>
          <w:tab w:val="left" w:pos="1609"/>
        </w:tabs>
        <w:spacing w:before="12" w:line="300" w:lineRule="auto"/>
        <w:ind w:left="340" w:right="567" w:firstLine="0"/>
        <w:jc w:val="center"/>
        <w:rPr>
          <w:rFonts w:ascii="仿宋" w:eastAsia="仿宋" w:hAnsi="仿宋" w:cs="仿宋"/>
          <w:b/>
          <w:bCs/>
          <w:sz w:val="44"/>
          <w:szCs w:val="44"/>
          <w:lang w:val="en-US"/>
        </w:rPr>
      </w:pPr>
    </w:p>
    <w:p w:rsidR="00C46FC6" w:rsidRDefault="00C46FC6">
      <w:pPr>
        <w:pStyle w:val="10"/>
        <w:tabs>
          <w:tab w:val="left" w:pos="1609"/>
        </w:tabs>
        <w:spacing w:before="12" w:line="300" w:lineRule="auto"/>
        <w:ind w:left="340" w:right="567" w:firstLine="0"/>
        <w:jc w:val="center"/>
        <w:rPr>
          <w:rFonts w:ascii="仿宋" w:eastAsia="仿宋" w:hAnsi="仿宋" w:cs="仿宋"/>
          <w:b/>
          <w:bCs/>
          <w:sz w:val="44"/>
          <w:szCs w:val="44"/>
          <w:lang w:val="en-US"/>
        </w:rPr>
      </w:pPr>
    </w:p>
    <w:p w:rsidR="00C46FC6" w:rsidRDefault="00C46FC6">
      <w:pPr>
        <w:pStyle w:val="10"/>
        <w:tabs>
          <w:tab w:val="left" w:pos="1609"/>
        </w:tabs>
        <w:spacing w:before="12" w:line="300" w:lineRule="auto"/>
        <w:ind w:left="340" w:right="567" w:firstLine="0"/>
        <w:jc w:val="center"/>
        <w:rPr>
          <w:rFonts w:ascii="仿宋" w:eastAsia="仿宋" w:hAnsi="仿宋" w:cs="仿宋"/>
          <w:b/>
          <w:bCs/>
          <w:sz w:val="44"/>
          <w:szCs w:val="44"/>
          <w:lang w:val="en-US"/>
        </w:rPr>
      </w:pPr>
    </w:p>
    <w:p w:rsidR="00C46FC6" w:rsidRDefault="00C46FC6">
      <w:pPr>
        <w:pStyle w:val="10"/>
        <w:tabs>
          <w:tab w:val="left" w:pos="1609"/>
        </w:tabs>
        <w:spacing w:before="12" w:line="300" w:lineRule="auto"/>
        <w:ind w:left="340" w:right="567" w:firstLine="0"/>
        <w:jc w:val="center"/>
        <w:rPr>
          <w:rFonts w:ascii="仿宋" w:eastAsia="仿宋" w:hAnsi="仿宋" w:cs="仿宋"/>
          <w:b/>
          <w:bCs/>
          <w:sz w:val="44"/>
          <w:szCs w:val="44"/>
          <w:lang w:val="en-US"/>
        </w:rPr>
      </w:pPr>
    </w:p>
    <w:p w:rsidR="00C46FC6" w:rsidRDefault="00C46FC6">
      <w:pPr>
        <w:pStyle w:val="10"/>
        <w:tabs>
          <w:tab w:val="left" w:pos="1609"/>
        </w:tabs>
        <w:spacing w:before="12" w:line="300" w:lineRule="auto"/>
        <w:ind w:left="340" w:right="567" w:firstLine="0"/>
        <w:jc w:val="center"/>
        <w:rPr>
          <w:rFonts w:ascii="仿宋" w:eastAsia="仿宋" w:hAnsi="仿宋" w:cs="仿宋"/>
          <w:b/>
          <w:bCs/>
          <w:sz w:val="44"/>
          <w:szCs w:val="44"/>
          <w:lang w:val="en-US"/>
        </w:rPr>
      </w:pPr>
    </w:p>
    <w:p w:rsidR="00C46FC6" w:rsidRDefault="00C46FC6">
      <w:pPr>
        <w:pStyle w:val="10"/>
        <w:tabs>
          <w:tab w:val="left" w:pos="1609"/>
        </w:tabs>
        <w:spacing w:before="12" w:line="300" w:lineRule="auto"/>
        <w:ind w:left="340" w:right="567" w:firstLine="0"/>
        <w:jc w:val="center"/>
        <w:rPr>
          <w:rFonts w:ascii="仿宋" w:eastAsia="仿宋" w:hAnsi="仿宋" w:cs="仿宋"/>
          <w:b/>
          <w:bCs/>
          <w:sz w:val="44"/>
          <w:szCs w:val="44"/>
          <w:lang w:val="en-US"/>
        </w:rPr>
      </w:pPr>
    </w:p>
    <w:p w:rsidR="00C46FC6" w:rsidRDefault="00896DED">
      <w:pPr>
        <w:pStyle w:val="10"/>
        <w:tabs>
          <w:tab w:val="left" w:pos="1609"/>
        </w:tabs>
        <w:spacing w:before="12" w:line="300" w:lineRule="auto"/>
        <w:ind w:left="340" w:right="567" w:firstLine="0"/>
        <w:jc w:val="center"/>
        <w:outlineLvl w:val="0"/>
        <w:rPr>
          <w:rFonts w:ascii="宋体" w:eastAsia="宋体" w:hAnsi="宋体" w:cs="宋体"/>
          <w:b/>
          <w:bCs/>
          <w:sz w:val="36"/>
          <w:szCs w:val="36"/>
          <w:lang w:val="en-US"/>
        </w:rPr>
      </w:pPr>
      <w:r>
        <w:rPr>
          <w:rFonts w:ascii="宋体" w:eastAsia="宋体" w:hAnsi="宋体" w:cs="宋体" w:hint="eastAsia"/>
          <w:b/>
          <w:bCs/>
          <w:sz w:val="36"/>
          <w:szCs w:val="36"/>
        </w:rPr>
        <w:t>第二部分</w:t>
      </w:r>
    </w:p>
    <w:p w:rsidR="00C46FC6" w:rsidRDefault="00896DED">
      <w:pPr>
        <w:pStyle w:val="10"/>
        <w:tabs>
          <w:tab w:val="left" w:pos="1609"/>
        </w:tabs>
        <w:spacing w:before="12" w:line="300" w:lineRule="auto"/>
        <w:ind w:left="340" w:right="567" w:firstLine="0"/>
        <w:jc w:val="center"/>
        <w:rPr>
          <w:rFonts w:ascii="宋体" w:eastAsia="宋体" w:hAnsi="宋体" w:cs="宋体"/>
          <w:b/>
          <w:bCs/>
          <w:sz w:val="36"/>
          <w:szCs w:val="36"/>
        </w:rPr>
      </w:pPr>
      <w:r>
        <w:rPr>
          <w:rFonts w:ascii="宋体" w:eastAsia="宋体" w:hAnsi="宋体" w:cs="宋体" w:hint="eastAsia"/>
          <w:b/>
          <w:bCs/>
          <w:sz w:val="36"/>
          <w:szCs w:val="36"/>
        </w:rPr>
        <w:t>中共苏州市委金融委员会办公室</w:t>
      </w:r>
    </w:p>
    <w:p w:rsidR="00C46FC6" w:rsidRDefault="00896DED">
      <w:pPr>
        <w:pStyle w:val="10"/>
        <w:tabs>
          <w:tab w:val="left" w:pos="1609"/>
        </w:tabs>
        <w:spacing w:before="12" w:line="300" w:lineRule="auto"/>
        <w:ind w:left="340" w:right="567" w:firstLine="0"/>
        <w:jc w:val="center"/>
        <w:outlineLvl w:val="1"/>
        <w:rPr>
          <w:rFonts w:ascii="宋体" w:eastAsia="宋体" w:hAnsi="宋体" w:cs="宋体"/>
          <w:b/>
          <w:bCs/>
          <w:sz w:val="36"/>
          <w:szCs w:val="36"/>
        </w:rPr>
      </w:pPr>
      <w:r>
        <w:rPr>
          <w:rFonts w:ascii="宋体" w:eastAsia="宋体" w:hAnsi="宋体" w:cs="宋体" w:hint="eastAsia"/>
          <w:b/>
          <w:bCs/>
          <w:sz w:val="36"/>
          <w:szCs w:val="36"/>
        </w:rPr>
        <w:t>2025</w:t>
      </w:r>
      <w:r>
        <w:rPr>
          <w:rFonts w:ascii="宋体" w:eastAsia="宋体" w:hAnsi="宋体" w:cs="宋体" w:hint="eastAsia"/>
          <w:b/>
          <w:bCs/>
          <w:sz w:val="36"/>
          <w:szCs w:val="36"/>
        </w:rPr>
        <w:t>年度</w:t>
      </w:r>
      <w:r>
        <w:rPr>
          <w:rFonts w:ascii="宋体" w:eastAsia="宋体" w:hAnsi="宋体" w:cs="宋体" w:hint="eastAsia"/>
          <w:b/>
          <w:bCs/>
          <w:sz w:val="36"/>
          <w:szCs w:val="36"/>
          <w:lang w:val="en-US"/>
        </w:rPr>
        <w:t>部门</w:t>
      </w:r>
      <w:r>
        <w:rPr>
          <w:rFonts w:ascii="宋体" w:eastAsia="宋体" w:hAnsi="宋体" w:cs="宋体"/>
          <w:b/>
          <w:sz w:val="36"/>
        </w:rPr>
        <w:t>决算表</w:t>
      </w:r>
    </w:p>
    <w:tbl>
      <w:tblPr>
        <w:tblW w:w="10447" w:type="dxa"/>
        <w:jc w:val="center"/>
        <w:tblLayout w:type="fixed"/>
        <w:tblLook w:val="04A0"/>
      </w:tblPr>
      <w:tblGrid>
        <w:gridCol w:w="3468"/>
        <w:gridCol w:w="1777"/>
        <w:gridCol w:w="2035"/>
        <w:gridCol w:w="1341"/>
        <w:gridCol w:w="1826"/>
      </w:tblGrid>
      <w:tr w:rsidR="00C46FC6">
        <w:trPr>
          <w:trHeight w:val="544"/>
          <w:jc w:val="center"/>
        </w:trPr>
        <w:tc>
          <w:tcPr>
            <w:tcW w:w="10447" w:type="dxa"/>
            <w:gridSpan w:val="5"/>
          </w:tcPr>
          <w:p w:rsidR="00C46FC6" w:rsidRDefault="00896DED">
            <w:pPr>
              <w:pageBreakBefore/>
              <w:jc w:val="center"/>
              <w:rPr>
                <w:rFonts w:ascii="仿宋" w:eastAsia="仿宋" w:hAnsi="仿宋" w:cs="仿宋"/>
                <w:b/>
                <w:bCs/>
                <w:color w:val="000000"/>
              </w:rPr>
            </w:pPr>
            <w:r>
              <w:rPr>
                <w:rFonts w:ascii="宋体" w:eastAsia="宋体" w:hAnsi="宋体" w:cs="宋体" w:hint="eastAsia"/>
                <w:b/>
                <w:bCs/>
                <w:color w:val="000000"/>
                <w:sz w:val="36"/>
                <w:szCs w:val="36"/>
                <w:lang w:eastAsia="ar-SA"/>
              </w:rPr>
              <w:lastRenderedPageBreak/>
              <w:t>收入支出决算总表</w:t>
            </w:r>
          </w:p>
        </w:tc>
      </w:tr>
      <w:tr w:rsidR="00C46FC6">
        <w:trPr>
          <w:trHeight w:val="348"/>
          <w:jc w:val="center"/>
        </w:trPr>
        <w:tc>
          <w:tcPr>
            <w:tcW w:w="3468" w:type="dxa"/>
          </w:tcPr>
          <w:p w:rsidR="00C46FC6" w:rsidRDefault="00C46FC6">
            <w:pPr>
              <w:rPr>
                <w:rFonts w:ascii="仿宋" w:eastAsia="仿宋" w:hAnsi="仿宋" w:cs="仿宋"/>
                <w:color w:val="000000"/>
                <w:sz w:val="20"/>
              </w:rPr>
            </w:pPr>
          </w:p>
        </w:tc>
        <w:tc>
          <w:tcPr>
            <w:tcW w:w="1777" w:type="dxa"/>
          </w:tcPr>
          <w:p w:rsidR="00C46FC6" w:rsidRDefault="00C46FC6">
            <w:pPr>
              <w:rPr>
                <w:rFonts w:ascii="仿宋" w:eastAsia="仿宋" w:hAnsi="仿宋" w:cs="仿宋"/>
                <w:color w:val="000000"/>
                <w:sz w:val="20"/>
              </w:rPr>
            </w:pPr>
          </w:p>
        </w:tc>
        <w:tc>
          <w:tcPr>
            <w:tcW w:w="5202" w:type="dxa"/>
            <w:gridSpan w:val="3"/>
          </w:tcPr>
          <w:p w:rsidR="00C46FC6" w:rsidRDefault="00896DED">
            <w:pPr>
              <w:jc w:val="right"/>
              <w:rPr>
                <w:rFonts w:ascii="仿宋" w:eastAsia="仿宋" w:hAnsi="仿宋" w:cs="仿宋"/>
                <w:color w:val="000000"/>
              </w:rPr>
            </w:pPr>
            <w:r>
              <w:rPr>
                <w:rFonts w:ascii="仿宋" w:eastAsia="仿宋" w:hAnsi="仿宋" w:cs="仿宋" w:hint="eastAsia"/>
                <w:color w:val="000000"/>
                <w:lang w:eastAsia="ar-SA"/>
              </w:rPr>
              <w:t>公开</w:t>
            </w:r>
            <w:r>
              <w:rPr>
                <w:rFonts w:ascii="仿宋" w:eastAsia="仿宋" w:hAnsi="仿宋" w:cs="仿宋" w:hint="eastAsia"/>
                <w:color w:val="000000"/>
                <w:lang w:eastAsia="ar-SA"/>
              </w:rPr>
              <w:t>01</w:t>
            </w:r>
            <w:r>
              <w:rPr>
                <w:rFonts w:ascii="仿宋" w:eastAsia="仿宋" w:hAnsi="仿宋" w:cs="仿宋" w:hint="eastAsia"/>
                <w:color w:val="000000"/>
                <w:lang w:eastAsia="ar-SA"/>
              </w:rPr>
              <w:t>表</w:t>
            </w:r>
          </w:p>
        </w:tc>
      </w:tr>
      <w:tr w:rsidR="00C46FC6">
        <w:trPr>
          <w:trHeight w:val="333"/>
          <w:jc w:val="center"/>
        </w:trPr>
        <w:tc>
          <w:tcPr>
            <w:tcW w:w="7280" w:type="dxa"/>
            <w:gridSpan w:val="3"/>
            <w:tcBorders>
              <w:bottom w:val="single" w:sz="4" w:space="0" w:color="000000"/>
            </w:tcBorders>
            <w:vAlign w:val="center"/>
          </w:tcPr>
          <w:p w:rsidR="00C46FC6" w:rsidRDefault="00896DED">
            <w:pPr>
              <w:rPr>
                <w:rFonts w:ascii="仿宋" w:eastAsia="仿宋" w:hAnsi="仿宋" w:cs="仿宋"/>
                <w:color w:val="000000"/>
              </w:rPr>
            </w:pPr>
            <w:r>
              <w:rPr>
                <w:rFonts w:ascii="仿宋" w:eastAsia="仿宋" w:hAnsi="仿宋" w:cs="仿宋" w:hint="eastAsia"/>
                <w:color w:val="000000"/>
              </w:rPr>
              <w:t>部门</w:t>
            </w:r>
            <w:r>
              <w:rPr>
                <w:rFonts w:ascii="仿宋" w:eastAsia="仿宋" w:hAnsi="仿宋" w:cs="仿宋"/>
                <w:color w:val="000000"/>
              </w:rPr>
              <w:t>名称：</w:t>
            </w:r>
            <w:r>
              <w:rPr>
                <w:rFonts w:ascii="仿宋" w:eastAsia="仿宋" w:hAnsi="仿宋" w:cs="仿宋" w:hint="eastAsia"/>
                <w:color w:val="000000"/>
                <w:lang w:eastAsia="ar-SA"/>
              </w:rPr>
              <w:t>中共苏州市委金融委员会办公室</w:t>
            </w:r>
          </w:p>
        </w:tc>
        <w:tc>
          <w:tcPr>
            <w:tcW w:w="3167" w:type="dxa"/>
            <w:gridSpan w:val="2"/>
            <w:tcBorders>
              <w:bottom w:val="single" w:sz="4" w:space="0" w:color="000000"/>
            </w:tcBorders>
            <w:vAlign w:val="center"/>
          </w:tcPr>
          <w:p w:rsidR="00C46FC6" w:rsidRDefault="00896DED">
            <w:pPr>
              <w:jc w:val="right"/>
              <w:rPr>
                <w:rFonts w:ascii="仿宋" w:eastAsia="仿宋" w:hAnsi="仿宋" w:cs="仿宋"/>
                <w:color w:val="000000"/>
              </w:rPr>
            </w:pPr>
            <w:r>
              <w:rPr>
                <w:rFonts w:ascii="仿宋" w:eastAsia="仿宋" w:hAnsi="仿宋" w:cs="仿宋" w:hint="eastAsia"/>
                <w:color w:val="000000"/>
              </w:rPr>
              <w:t>金额单位：万元</w:t>
            </w:r>
          </w:p>
        </w:tc>
      </w:tr>
      <w:tr w:rsidR="00C46FC6">
        <w:trPr>
          <w:trHeight w:val="450"/>
          <w:jc w:val="center"/>
        </w:trPr>
        <w:tc>
          <w:tcPr>
            <w:tcW w:w="5245" w:type="dxa"/>
            <w:gridSpan w:val="2"/>
            <w:tcBorders>
              <w:top w:val="single" w:sz="4" w:space="0" w:color="000000"/>
              <w:left w:val="single" w:sz="4" w:space="0" w:color="000000"/>
              <w:bottom w:val="single" w:sz="4" w:space="0" w:color="000000"/>
              <w:right w:val="single" w:sz="4" w:space="0" w:color="000000"/>
            </w:tcBorders>
            <w:vAlign w:val="center"/>
          </w:tcPr>
          <w:p w:rsidR="00C46FC6" w:rsidRDefault="00896DED">
            <w:pPr>
              <w:jc w:val="center"/>
              <w:rPr>
                <w:rFonts w:ascii="仿宋" w:eastAsia="仿宋" w:hAnsi="仿宋" w:cs="仿宋"/>
                <w:color w:val="000000"/>
              </w:rPr>
            </w:pPr>
            <w:r>
              <w:rPr>
                <w:rFonts w:ascii="仿宋" w:eastAsia="仿宋" w:hAnsi="仿宋" w:cs="仿宋" w:hint="eastAsia"/>
                <w:color w:val="000000"/>
                <w:lang w:eastAsia="ar-SA"/>
              </w:rPr>
              <w:t>收入</w:t>
            </w:r>
          </w:p>
        </w:tc>
        <w:tc>
          <w:tcPr>
            <w:tcW w:w="5202" w:type="dxa"/>
            <w:gridSpan w:val="3"/>
            <w:tcBorders>
              <w:top w:val="single" w:sz="4" w:space="0" w:color="000000"/>
              <w:left w:val="single" w:sz="4" w:space="0" w:color="000000"/>
              <w:bottom w:val="single" w:sz="4" w:space="0" w:color="000000"/>
              <w:right w:val="single" w:sz="4" w:space="0" w:color="000000"/>
            </w:tcBorders>
            <w:vAlign w:val="center"/>
          </w:tcPr>
          <w:p w:rsidR="00C46FC6" w:rsidRDefault="00896DED">
            <w:pPr>
              <w:jc w:val="center"/>
              <w:rPr>
                <w:rFonts w:ascii="仿宋" w:eastAsia="仿宋" w:hAnsi="仿宋" w:cs="仿宋"/>
                <w:color w:val="000000"/>
              </w:rPr>
            </w:pPr>
            <w:r>
              <w:rPr>
                <w:rFonts w:ascii="仿宋" w:eastAsia="仿宋" w:hAnsi="仿宋" w:cs="仿宋" w:hint="eastAsia"/>
                <w:color w:val="000000"/>
                <w:lang w:eastAsia="ar-SA"/>
              </w:rPr>
              <w:t>支出</w:t>
            </w:r>
          </w:p>
        </w:tc>
      </w:tr>
      <w:tr w:rsidR="00C46FC6">
        <w:trPr>
          <w:trHeight w:val="39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C46FC6" w:rsidRDefault="00896DED">
            <w:pPr>
              <w:jc w:val="center"/>
              <w:rPr>
                <w:rFonts w:ascii="仿宋" w:eastAsia="仿宋" w:hAnsi="仿宋" w:cs="仿宋"/>
                <w:color w:val="000000"/>
              </w:rPr>
            </w:pPr>
            <w:r>
              <w:rPr>
                <w:rFonts w:ascii="仿宋" w:eastAsia="仿宋" w:hAnsi="仿宋" w:cs="仿宋"/>
                <w:color w:val="000000"/>
              </w:rPr>
              <w:t>项目</w:t>
            </w:r>
          </w:p>
        </w:tc>
        <w:tc>
          <w:tcPr>
            <w:tcW w:w="1777" w:type="dxa"/>
            <w:tcBorders>
              <w:top w:val="single" w:sz="4" w:space="0" w:color="000000"/>
              <w:left w:val="single" w:sz="4" w:space="0" w:color="000000"/>
              <w:bottom w:val="single" w:sz="4" w:space="0" w:color="000000"/>
              <w:right w:val="single" w:sz="4" w:space="0" w:color="000000"/>
            </w:tcBorders>
            <w:vAlign w:val="center"/>
          </w:tcPr>
          <w:p w:rsidR="00C46FC6" w:rsidRDefault="00896DED">
            <w:pPr>
              <w:jc w:val="center"/>
              <w:rPr>
                <w:rFonts w:ascii="仿宋" w:eastAsia="仿宋" w:hAnsi="仿宋" w:cs="仿宋"/>
                <w:color w:val="000000"/>
              </w:rPr>
            </w:pPr>
            <w:r>
              <w:rPr>
                <w:rFonts w:ascii="仿宋" w:eastAsia="仿宋" w:hAnsi="仿宋" w:cs="仿宋" w:hint="eastAsia"/>
                <w:color w:val="000000"/>
                <w:lang w:eastAsia="ar-SA"/>
              </w:rPr>
              <w:t>决算数</w:t>
            </w: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C46FC6" w:rsidRDefault="00896DED">
            <w:pPr>
              <w:jc w:val="center"/>
              <w:rPr>
                <w:rFonts w:ascii="仿宋" w:eastAsia="仿宋" w:hAnsi="仿宋" w:cs="仿宋"/>
                <w:color w:val="000000"/>
              </w:rPr>
            </w:pPr>
            <w:r>
              <w:rPr>
                <w:rFonts w:ascii="仿宋" w:eastAsia="仿宋" w:hAnsi="仿宋" w:cs="仿宋" w:hint="eastAsia"/>
                <w:color w:val="000000"/>
                <w:lang w:eastAsia="ar-SA"/>
              </w:rPr>
              <w:t>按功能分类</w:t>
            </w:r>
          </w:p>
        </w:tc>
        <w:tc>
          <w:tcPr>
            <w:tcW w:w="1826" w:type="dxa"/>
            <w:tcBorders>
              <w:top w:val="single" w:sz="4" w:space="0" w:color="000000"/>
              <w:left w:val="single" w:sz="4" w:space="0" w:color="000000"/>
              <w:bottom w:val="single" w:sz="4" w:space="0" w:color="000000"/>
              <w:right w:val="single" w:sz="4" w:space="0" w:color="000000"/>
            </w:tcBorders>
            <w:vAlign w:val="center"/>
          </w:tcPr>
          <w:p w:rsidR="00C46FC6" w:rsidRDefault="00896DED">
            <w:pPr>
              <w:jc w:val="center"/>
              <w:rPr>
                <w:rFonts w:ascii="仿宋" w:eastAsia="仿宋" w:hAnsi="仿宋" w:cs="仿宋"/>
                <w:color w:val="000000"/>
              </w:rPr>
            </w:pPr>
            <w:r>
              <w:rPr>
                <w:rFonts w:ascii="仿宋" w:eastAsia="仿宋" w:hAnsi="仿宋" w:cs="仿宋" w:hint="eastAsia"/>
                <w:color w:val="000000"/>
                <w:lang w:eastAsia="ar-SA"/>
              </w:rPr>
              <w:t>决算数</w:t>
            </w:r>
          </w:p>
        </w:tc>
      </w:tr>
      <w:tr w:rsidR="00C46FC6">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C46FC6" w:rsidRDefault="00896DED">
            <w:pPr>
              <w:rPr>
                <w:rFonts w:ascii="仿宋" w:eastAsia="仿宋" w:hAnsi="仿宋" w:cs="仿宋"/>
              </w:rPr>
            </w:pPr>
            <w:r>
              <w:rPr>
                <w:rFonts w:ascii="仿宋" w:eastAsia="仿宋" w:hAnsi="仿宋" w:cs="仿宋" w:hint="eastAsia"/>
                <w:sz w:val="20"/>
                <w:lang w:eastAsia="ar-SA"/>
              </w:rPr>
              <w:t>一、一般公共预算财政拨款收入</w:t>
            </w:r>
          </w:p>
        </w:tc>
        <w:tc>
          <w:tcPr>
            <w:tcW w:w="1777" w:type="dxa"/>
            <w:tcBorders>
              <w:top w:val="single" w:sz="4" w:space="0" w:color="000000"/>
              <w:left w:val="single" w:sz="4" w:space="0" w:color="000000"/>
              <w:bottom w:val="single" w:sz="4" w:space="0" w:color="000000"/>
              <w:right w:val="single" w:sz="4" w:space="0" w:color="000000"/>
            </w:tcBorders>
            <w:vAlign w:val="center"/>
          </w:tcPr>
          <w:p w:rsidR="00C46FC6" w:rsidRDefault="00896DED">
            <w:pPr>
              <w:keepNext/>
              <w:keepLines/>
              <w:jc w:val="right"/>
              <w:rPr>
                <w:rFonts w:ascii="仿宋" w:eastAsia="仿宋" w:hAnsi="仿宋" w:cs="仿宋"/>
                <w:color w:val="000000"/>
                <w:lang w:eastAsia="ar-SA"/>
              </w:rPr>
            </w:pPr>
            <w:r>
              <w:rPr>
                <w:rFonts w:ascii="仿宋" w:eastAsia="仿宋" w:hAnsi="仿宋" w:cs="仿宋" w:hint="eastAsia"/>
                <w:color w:val="000000"/>
                <w:lang w:eastAsia="ar-SA"/>
              </w:rPr>
              <w:t>16,203.24</w:t>
            </w: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C46FC6" w:rsidRDefault="00896DED">
            <w:pPr>
              <w:keepNext/>
              <w:keepLines/>
              <w:rPr>
                <w:rFonts w:ascii="仿宋" w:eastAsia="仿宋" w:hAnsi="仿宋" w:cs="仿宋"/>
                <w:color w:val="000000"/>
              </w:rPr>
            </w:pPr>
            <w:r>
              <w:rPr>
                <w:rFonts w:ascii="仿宋" w:eastAsia="仿宋" w:hAnsi="仿宋" w:cs="仿宋" w:hint="eastAsia"/>
                <w:color w:val="000000"/>
                <w:lang w:eastAsia="ar-SA"/>
              </w:rPr>
              <w:t>一、一般公共服务支出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C46FC6" w:rsidRDefault="00896DED">
            <w:pPr>
              <w:keepNext/>
              <w:keepLines/>
              <w:jc w:val="right"/>
              <w:rPr>
                <w:rFonts w:ascii="仿宋" w:eastAsia="仿宋" w:hAnsi="仿宋" w:cs="仿宋"/>
                <w:color w:val="000000"/>
                <w:lang w:eastAsia="ar-SA"/>
              </w:rPr>
            </w:pPr>
            <w:r>
              <w:rPr>
                <w:rFonts w:ascii="仿宋" w:eastAsia="仿宋" w:hAnsi="仿宋" w:cs="仿宋" w:hint="eastAsia"/>
                <w:color w:val="000000"/>
                <w:lang w:eastAsia="ar-SA"/>
              </w:rPr>
              <w:t>346.08</w:t>
            </w:r>
          </w:p>
        </w:tc>
      </w:tr>
      <w:tr w:rsidR="00C46FC6">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C46FC6" w:rsidRDefault="00896DED">
            <w:pPr>
              <w:rPr>
                <w:rFonts w:ascii="仿宋" w:eastAsia="仿宋" w:hAnsi="仿宋" w:cs="仿宋"/>
              </w:rPr>
            </w:pPr>
            <w:r>
              <w:rPr>
                <w:rFonts w:ascii="仿宋" w:eastAsia="仿宋" w:hAnsi="仿宋" w:cs="仿宋" w:hint="eastAsia"/>
                <w:sz w:val="20"/>
                <w:lang w:eastAsia="ar-SA"/>
              </w:rPr>
              <w:t>二、政府性基金预算财政拨款收入</w:t>
            </w:r>
          </w:p>
        </w:tc>
        <w:tc>
          <w:tcPr>
            <w:tcW w:w="1777" w:type="dxa"/>
            <w:tcBorders>
              <w:top w:val="single" w:sz="4" w:space="0" w:color="000000"/>
              <w:left w:val="single" w:sz="4" w:space="0" w:color="000000"/>
              <w:bottom w:val="single" w:sz="4" w:space="0" w:color="000000"/>
              <w:right w:val="single" w:sz="4" w:space="0" w:color="000000"/>
            </w:tcBorders>
            <w:vAlign w:val="center"/>
          </w:tcPr>
          <w:p w:rsidR="00C46FC6" w:rsidRDefault="00C46FC6">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C46FC6" w:rsidRDefault="00896DED">
            <w:pPr>
              <w:keepNext/>
              <w:keepLines/>
              <w:rPr>
                <w:rFonts w:ascii="仿宋" w:eastAsia="仿宋" w:hAnsi="仿宋" w:cs="仿宋"/>
                <w:color w:val="000000"/>
              </w:rPr>
            </w:pPr>
            <w:r>
              <w:rPr>
                <w:rFonts w:ascii="仿宋" w:eastAsia="仿宋" w:hAnsi="仿宋" w:cs="仿宋" w:hint="eastAsia"/>
                <w:color w:val="000000"/>
                <w:lang w:eastAsia="ar-SA"/>
              </w:rPr>
              <w:t>二、外交支出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C46FC6" w:rsidRDefault="00C46FC6">
            <w:pPr>
              <w:keepNext/>
              <w:keepLines/>
              <w:jc w:val="right"/>
              <w:rPr>
                <w:rFonts w:ascii="仿宋" w:eastAsia="仿宋" w:hAnsi="仿宋" w:cs="仿宋"/>
                <w:color w:val="000000"/>
                <w:lang w:eastAsia="ar-SA"/>
              </w:rPr>
            </w:pPr>
          </w:p>
        </w:tc>
      </w:tr>
      <w:tr w:rsidR="00C46FC6">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C46FC6" w:rsidRDefault="00896DED">
            <w:pPr>
              <w:rPr>
                <w:rFonts w:ascii="仿宋" w:eastAsia="仿宋" w:hAnsi="仿宋" w:cs="仿宋"/>
              </w:rPr>
            </w:pPr>
            <w:r>
              <w:rPr>
                <w:rFonts w:ascii="仿宋" w:eastAsia="仿宋" w:hAnsi="仿宋" w:cs="仿宋" w:hint="eastAsia"/>
                <w:sz w:val="20"/>
                <w:lang w:eastAsia="ar-SA"/>
              </w:rPr>
              <w:t>三、国有资本经营预算财政拨款收入</w:t>
            </w:r>
          </w:p>
        </w:tc>
        <w:tc>
          <w:tcPr>
            <w:tcW w:w="1777" w:type="dxa"/>
            <w:tcBorders>
              <w:top w:val="single" w:sz="4" w:space="0" w:color="000000"/>
              <w:left w:val="single" w:sz="4" w:space="0" w:color="000000"/>
              <w:bottom w:val="single" w:sz="4" w:space="0" w:color="000000"/>
              <w:right w:val="single" w:sz="4" w:space="0" w:color="000000"/>
            </w:tcBorders>
            <w:vAlign w:val="center"/>
          </w:tcPr>
          <w:p w:rsidR="00C46FC6" w:rsidRDefault="00C46FC6">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C46FC6" w:rsidRDefault="00896DED">
            <w:pPr>
              <w:keepNext/>
              <w:keepLines/>
              <w:rPr>
                <w:rFonts w:ascii="仿宋" w:eastAsia="仿宋" w:hAnsi="仿宋" w:cs="仿宋"/>
                <w:color w:val="000000"/>
              </w:rPr>
            </w:pPr>
            <w:r>
              <w:rPr>
                <w:rFonts w:ascii="仿宋" w:eastAsia="仿宋" w:hAnsi="仿宋" w:cs="仿宋" w:hint="eastAsia"/>
                <w:color w:val="000000"/>
                <w:lang w:eastAsia="ar-SA"/>
              </w:rPr>
              <w:t>三、国防支出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C46FC6" w:rsidRDefault="00C46FC6">
            <w:pPr>
              <w:keepNext/>
              <w:keepLines/>
              <w:jc w:val="right"/>
              <w:rPr>
                <w:rFonts w:ascii="仿宋" w:eastAsia="仿宋" w:hAnsi="仿宋" w:cs="仿宋"/>
                <w:color w:val="000000"/>
                <w:lang w:eastAsia="ar-SA"/>
              </w:rPr>
            </w:pPr>
          </w:p>
        </w:tc>
      </w:tr>
      <w:tr w:rsidR="00C46FC6">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C46FC6" w:rsidRDefault="00896DED">
            <w:pPr>
              <w:rPr>
                <w:rFonts w:ascii="仿宋" w:eastAsia="仿宋" w:hAnsi="仿宋" w:cs="仿宋"/>
              </w:rPr>
            </w:pPr>
            <w:r>
              <w:rPr>
                <w:rFonts w:ascii="仿宋" w:eastAsia="仿宋" w:hAnsi="仿宋" w:cs="仿宋" w:hint="eastAsia"/>
                <w:sz w:val="20"/>
                <w:lang w:eastAsia="ar-SA"/>
              </w:rPr>
              <w:t>四、上级补助收入</w:t>
            </w:r>
          </w:p>
        </w:tc>
        <w:tc>
          <w:tcPr>
            <w:tcW w:w="1777" w:type="dxa"/>
            <w:tcBorders>
              <w:top w:val="single" w:sz="4" w:space="0" w:color="000000"/>
              <w:left w:val="single" w:sz="4" w:space="0" w:color="000000"/>
              <w:bottom w:val="single" w:sz="4" w:space="0" w:color="000000"/>
              <w:right w:val="single" w:sz="4" w:space="0" w:color="000000"/>
            </w:tcBorders>
            <w:vAlign w:val="center"/>
          </w:tcPr>
          <w:p w:rsidR="00C46FC6" w:rsidRDefault="00C46FC6">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C46FC6" w:rsidRDefault="00896DED">
            <w:pPr>
              <w:keepNext/>
              <w:keepLines/>
              <w:rPr>
                <w:rFonts w:ascii="仿宋" w:eastAsia="仿宋" w:hAnsi="仿宋" w:cs="仿宋"/>
                <w:color w:val="000000"/>
              </w:rPr>
            </w:pPr>
            <w:r>
              <w:rPr>
                <w:rFonts w:ascii="仿宋" w:eastAsia="仿宋" w:hAnsi="仿宋" w:cs="仿宋" w:hint="eastAsia"/>
                <w:color w:val="000000"/>
                <w:lang w:eastAsia="ar-SA"/>
              </w:rPr>
              <w:t>四、公共安全支出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C46FC6" w:rsidRDefault="00C46FC6">
            <w:pPr>
              <w:keepNext/>
              <w:keepLines/>
              <w:jc w:val="right"/>
              <w:rPr>
                <w:rFonts w:ascii="仿宋" w:eastAsia="仿宋" w:hAnsi="仿宋" w:cs="仿宋"/>
                <w:color w:val="000000"/>
                <w:lang w:eastAsia="ar-SA"/>
              </w:rPr>
            </w:pPr>
          </w:p>
        </w:tc>
      </w:tr>
      <w:tr w:rsidR="00C46FC6">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C46FC6" w:rsidRDefault="00896DED">
            <w:pPr>
              <w:rPr>
                <w:rFonts w:ascii="仿宋" w:eastAsia="仿宋" w:hAnsi="仿宋" w:cs="仿宋"/>
              </w:rPr>
            </w:pPr>
            <w:r>
              <w:rPr>
                <w:rFonts w:ascii="仿宋" w:eastAsia="仿宋" w:hAnsi="仿宋" w:cs="仿宋" w:hint="eastAsia"/>
                <w:sz w:val="20"/>
                <w:lang w:eastAsia="ar-SA"/>
              </w:rPr>
              <w:t>五、事业收入</w:t>
            </w:r>
          </w:p>
        </w:tc>
        <w:tc>
          <w:tcPr>
            <w:tcW w:w="1777" w:type="dxa"/>
            <w:tcBorders>
              <w:top w:val="single" w:sz="4" w:space="0" w:color="000000"/>
              <w:left w:val="single" w:sz="4" w:space="0" w:color="000000"/>
              <w:bottom w:val="single" w:sz="4" w:space="0" w:color="000000"/>
              <w:right w:val="single" w:sz="4" w:space="0" w:color="000000"/>
            </w:tcBorders>
            <w:vAlign w:val="center"/>
          </w:tcPr>
          <w:p w:rsidR="00C46FC6" w:rsidRDefault="00C46FC6">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C46FC6" w:rsidRDefault="00896DED">
            <w:pPr>
              <w:keepNext/>
              <w:keepLines/>
              <w:rPr>
                <w:rFonts w:ascii="仿宋" w:eastAsia="仿宋" w:hAnsi="仿宋" w:cs="仿宋"/>
                <w:color w:val="000000"/>
              </w:rPr>
            </w:pPr>
            <w:r>
              <w:rPr>
                <w:rFonts w:ascii="仿宋" w:eastAsia="仿宋" w:hAnsi="仿宋" w:cs="仿宋" w:hint="eastAsia"/>
                <w:color w:val="000000"/>
                <w:lang w:eastAsia="ar-SA"/>
              </w:rPr>
              <w:t>五、教育支出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C46FC6" w:rsidRDefault="00C46FC6">
            <w:pPr>
              <w:keepNext/>
              <w:keepLines/>
              <w:jc w:val="right"/>
              <w:rPr>
                <w:rFonts w:ascii="仿宋" w:eastAsia="仿宋" w:hAnsi="仿宋" w:cs="仿宋"/>
                <w:color w:val="000000"/>
                <w:lang w:eastAsia="ar-SA"/>
              </w:rPr>
            </w:pPr>
          </w:p>
        </w:tc>
      </w:tr>
      <w:tr w:rsidR="00C46FC6">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C46FC6" w:rsidRDefault="00896DED">
            <w:pPr>
              <w:rPr>
                <w:rFonts w:ascii="仿宋" w:eastAsia="仿宋" w:hAnsi="仿宋" w:cs="仿宋"/>
              </w:rPr>
            </w:pPr>
            <w:r>
              <w:rPr>
                <w:rFonts w:ascii="仿宋" w:eastAsia="仿宋" w:hAnsi="仿宋" w:cs="仿宋" w:hint="eastAsia"/>
                <w:sz w:val="20"/>
                <w:lang w:eastAsia="ar-SA"/>
              </w:rPr>
              <w:t>六、经营收入</w:t>
            </w:r>
          </w:p>
        </w:tc>
        <w:tc>
          <w:tcPr>
            <w:tcW w:w="1777" w:type="dxa"/>
            <w:tcBorders>
              <w:top w:val="single" w:sz="4" w:space="0" w:color="000000"/>
              <w:left w:val="single" w:sz="4" w:space="0" w:color="000000"/>
              <w:bottom w:val="single" w:sz="4" w:space="0" w:color="000000"/>
              <w:right w:val="single" w:sz="4" w:space="0" w:color="000000"/>
            </w:tcBorders>
            <w:vAlign w:val="center"/>
          </w:tcPr>
          <w:p w:rsidR="00C46FC6" w:rsidRDefault="00C46FC6">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C46FC6" w:rsidRDefault="00896DED">
            <w:pPr>
              <w:keepNext/>
              <w:keepLines/>
              <w:rPr>
                <w:rFonts w:ascii="仿宋" w:eastAsia="仿宋" w:hAnsi="仿宋" w:cs="仿宋"/>
                <w:color w:val="000000"/>
              </w:rPr>
            </w:pPr>
            <w:r>
              <w:rPr>
                <w:rFonts w:ascii="仿宋" w:eastAsia="仿宋" w:hAnsi="仿宋" w:cs="仿宋" w:hint="eastAsia"/>
                <w:color w:val="000000"/>
                <w:lang w:eastAsia="ar-SA"/>
              </w:rPr>
              <w:t>六、科学技术支出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C46FC6" w:rsidRDefault="00896DED">
            <w:pPr>
              <w:keepNext/>
              <w:keepLines/>
              <w:jc w:val="right"/>
              <w:rPr>
                <w:rFonts w:ascii="仿宋" w:eastAsia="仿宋" w:hAnsi="仿宋" w:cs="仿宋"/>
                <w:color w:val="000000"/>
                <w:lang w:eastAsia="ar-SA"/>
              </w:rPr>
            </w:pPr>
            <w:r>
              <w:rPr>
                <w:rFonts w:ascii="仿宋" w:eastAsia="仿宋" w:hAnsi="仿宋" w:cs="仿宋" w:hint="eastAsia"/>
                <w:color w:val="000000"/>
                <w:lang w:eastAsia="ar-SA"/>
              </w:rPr>
              <w:t>5.00</w:t>
            </w:r>
          </w:p>
        </w:tc>
      </w:tr>
      <w:tr w:rsidR="00C46FC6">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C46FC6" w:rsidRDefault="00896DED">
            <w:pPr>
              <w:rPr>
                <w:rFonts w:ascii="仿宋" w:eastAsia="仿宋" w:hAnsi="仿宋" w:cs="仿宋"/>
              </w:rPr>
            </w:pPr>
            <w:r>
              <w:rPr>
                <w:rFonts w:ascii="仿宋" w:eastAsia="仿宋" w:hAnsi="仿宋" w:cs="仿宋" w:hint="eastAsia"/>
                <w:sz w:val="20"/>
                <w:lang w:eastAsia="ar-SA"/>
              </w:rPr>
              <w:t>七、附属单位上缴收入</w:t>
            </w:r>
          </w:p>
        </w:tc>
        <w:tc>
          <w:tcPr>
            <w:tcW w:w="1777" w:type="dxa"/>
            <w:tcBorders>
              <w:top w:val="single" w:sz="4" w:space="0" w:color="000000"/>
              <w:left w:val="single" w:sz="4" w:space="0" w:color="000000"/>
              <w:bottom w:val="single" w:sz="4" w:space="0" w:color="000000"/>
              <w:right w:val="single" w:sz="4" w:space="0" w:color="000000"/>
            </w:tcBorders>
            <w:vAlign w:val="center"/>
          </w:tcPr>
          <w:p w:rsidR="00C46FC6" w:rsidRDefault="00C46FC6">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C46FC6" w:rsidRDefault="00896DED">
            <w:pPr>
              <w:keepNext/>
              <w:keepLines/>
              <w:rPr>
                <w:rFonts w:ascii="仿宋" w:eastAsia="仿宋" w:hAnsi="仿宋" w:cs="仿宋"/>
                <w:color w:val="000000"/>
              </w:rPr>
            </w:pPr>
            <w:r>
              <w:rPr>
                <w:rFonts w:ascii="仿宋" w:eastAsia="仿宋" w:hAnsi="仿宋" w:cs="仿宋" w:hint="eastAsia"/>
                <w:color w:val="000000"/>
                <w:lang w:eastAsia="ar-SA"/>
              </w:rPr>
              <w:t>七、文化旅游体育与传媒支出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C46FC6" w:rsidRDefault="00C46FC6">
            <w:pPr>
              <w:keepNext/>
              <w:keepLines/>
              <w:jc w:val="right"/>
              <w:rPr>
                <w:rFonts w:ascii="仿宋" w:eastAsia="仿宋" w:hAnsi="仿宋" w:cs="仿宋"/>
                <w:color w:val="000000"/>
                <w:lang w:eastAsia="ar-SA"/>
              </w:rPr>
            </w:pPr>
          </w:p>
        </w:tc>
      </w:tr>
      <w:tr w:rsidR="00C46FC6">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C46FC6" w:rsidRDefault="00896DED">
            <w:pPr>
              <w:rPr>
                <w:rFonts w:ascii="仿宋" w:eastAsia="仿宋" w:hAnsi="仿宋" w:cs="仿宋"/>
              </w:rPr>
            </w:pPr>
            <w:r>
              <w:rPr>
                <w:rFonts w:ascii="仿宋" w:eastAsia="仿宋" w:hAnsi="仿宋" w:cs="仿宋" w:hint="eastAsia"/>
                <w:sz w:val="20"/>
                <w:lang w:eastAsia="ar-SA"/>
              </w:rPr>
              <w:t>八、其他收入</w:t>
            </w:r>
          </w:p>
        </w:tc>
        <w:tc>
          <w:tcPr>
            <w:tcW w:w="1777" w:type="dxa"/>
            <w:tcBorders>
              <w:top w:val="single" w:sz="4" w:space="0" w:color="000000"/>
              <w:left w:val="single" w:sz="4" w:space="0" w:color="000000"/>
              <w:bottom w:val="single" w:sz="4" w:space="0" w:color="000000"/>
              <w:right w:val="single" w:sz="4" w:space="0" w:color="000000"/>
            </w:tcBorders>
            <w:vAlign w:val="center"/>
          </w:tcPr>
          <w:p w:rsidR="00C46FC6" w:rsidRDefault="00C46FC6">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C46FC6" w:rsidRDefault="00896DED">
            <w:pPr>
              <w:keepNext/>
              <w:keepLines/>
              <w:rPr>
                <w:rFonts w:ascii="仿宋" w:eastAsia="仿宋" w:hAnsi="仿宋" w:cs="仿宋"/>
                <w:color w:val="000000"/>
              </w:rPr>
            </w:pPr>
            <w:r>
              <w:rPr>
                <w:rFonts w:ascii="仿宋" w:eastAsia="仿宋" w:hAnsi="仿宋" w:cs="仿宋" w:hint="eastAsia"/>
                <w:color w:val="000000"/>
                <w:lang w:eastAsia="ar-SA"/>
              </w:rPr>
              <w:t>八、社会保障和就业支出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C46FC6" w:rsidRDefault="00896DED">
            <w:pPr>
              <w:keepNext/>
              <w:keepLines/>
              <w:jc w:val="right"/>
              <w:rPr>
                <w:rFonts w:ascii="仿宋" w:eastAsia="仿宋" w:hAnsi="仿宋" w:cs="仿宋"/>
                <w:color w:val="000000"/>
                <w:lang w:eastAsia="ar-SA"/>
              </w:rPr>
            </w:pPr>
            <w:r>
              <w:rPr>
                <w:rFonts w:ascii="仿宋" w:eastAsia="仿宋" w:hAnsi="仿宋" w:cs="仿宋" w:hint="eastAsia"/>
                <w:color w:val="000000"/>
                <w:lang w:eastAsia="ar-SA"/>
              </w:rPr>
              <w:t>145.09</w:t>
            </w:r>
          </w:p>
        </w:tc>
      </w:tr>
      <w:tr w:rsidR="00C46FC6">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C46FC6" w:rsidRDefault="00C46FC6">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C46FC6" w:rsidRDefault="00C46FC6">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C46FC6" w:rsidRDefault="00896DED">
            <w:pPr>
              <w:keepNext/>
              <w:keepLines/>
              <w:rPr>
                <w:rFonts w:ascii="仿宋" w:eastAsia="仿宋" w:hAnsi="仿宋" w:cs="仿宋"/>
                <w:color w:val="000000"/>
              </w:rPr>
            </w:pPr>
            <w:r>
              <w:rPr>
                <w:rFonts w:ascii="仿宋" w:eastAsia="仿宋" w:hAnsi="仿宋" w:cs="仿宋" w:hint="eastAsia"/>
                <w:color w:val="000000"/>
                <w:lang w:eastAsia="ar-SA"/>
              </w:rPr>
              <w:t>九、卫生健康支出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C46FC6" w:rsidRDefault="00C46FC6">
            <w:pPr>
              <w:keepNext/>
              <w:keepLines/>
              <w:jc w:val="right"/>
              <w:rPr>
                <w:rFonts w:ascii="仿宋" w:eastAsia="仿宋" w:hAnsi="仿宋" w:cs="仿宋"/>
                <w:color w:val="000000"/>
                <w:lang w:eastAsia="ar-SA"/>
              </w:rPr>
            </w:pPr>
          </w:p>
        </w:tc>
      </w:tr>
      <w:tr w:rsidR="00C46FC6">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C46FC6" w:rsidRDefault="00C46FC6">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C46FC6" w:rsidRDefault="00C46FC6">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C46FC6" w:rsidRDefault="00896DED">
            <w:pPr>
              <w:keepNext/>
              <w:keepLines/>
              <w:rPr>
                <w:rFonts w:ascii="仿宋" w:eastAsia="仿宋" w:hAnsi="仿宋" w:cs="仿宋"/>
                <w:color w:val="000000"/>
              </w:rPr>
            </w:pPr>
            <w:r>
              <w:rPr>
                <w:rFonts w:ascii="仿宋" w:eastAsia="仿宋" w:hAnsi="仿宋" w:cs="仿宋" w:hint="eastAsia"/>
                <w:color w:val="000000"/>
                <w:lang w:eastAsia="ar-SA"/>
              </w:rPr>
              <w:t>十、节能环保支出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C46FC6" w:rsidRDefault="00C46FC6">
            <w:pPr>
              <w:keepNext/>
              <w:keepLines/>
              <w:jc w:val="right"/>
              <w:rPr>
                <w:rFonts w:ascii="仿宋" w:eastAsia="仿宋" w:hAnsi="仿宋" w:cs="仿宋"/>
                <w:color w:val="000000"/>
                <w:lang w:eastAsia="ar-SA"/>
              </w:rPr>
            </w:pPr>
          </w:p>
        </w:tc>
      </w:tr>
      <w:tr w:rsidR="00C46FC6">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C46FC6" w:rsidRDefault="00C46FC6">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C46FC6" w:rsidRDefault="00C46FC6">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C46FC6" w:rsidRDefault="00896DED">
            <w:pPr>
              <w:keepNext/>
              <w:keepLines/>
              <w:rPr>
                <w:rFonts w:ascii="仿宋" w:eastAsia="仿宋" w:hAnsi="仿宋" w:cs="仿宋"/>
                <w:color w:val="000000"/>
              </w:rPr>
            </w:pPr>
            <w:r>
              <w:rPr>
                <w:rFonts w:ascii="仿宋" w:eastAsia="仿宋" w:hAnsi="仿宋" w:cs="仿宋" w:hint="eastAsia"/>
                <w:color w:val="000000"/>
                <w:lang w:eastAsia="ar-SA"/>
              </w:rPr>
              <w:t>十一、城乡社区支出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C46FC6" w:rsidRDefault="00C46FC6">
            <w:pPr>
              <w:keepNext/>
              <w:keepLines/>
              <w:jc w:val="right"/>
              <w:rPr>
                <w:rFonts w:ascii="仿宋" w:eastAsia="仿宋" w:hAnsi="仿宋" w:cs="仿宋"/>
                <w:color w:val="000000"/>
                <w:lang w:eastAsia="ar-SA"/>
              </w:rPr>
            </w:pPr>
          </w:p>
        </w:tc>
      </w:tr>
      <w:tr w:rsidR="00C46FC6">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C46FC6" w:rsidRDefault="00C46FC6">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C46FC6" w:rsidRDefault="00C46FC6">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C46FC6" w:rsidRDefault="00896DED">
            <w:pPr>
              <w:keepNext/>
              <w:keepLines/>
              <w:rPr>
                <w:rFonts w:ascii="仿宋" w:eastAsia="仿宋" w:hAnsi="仿宋" w:cs="仿宋"/>
                <w:color w:val="000000"/>
              </w:rPr>
            </w:pPr>
            <w:r>
              <w:rPr>
                <w:rFonts w:ascii="仿宋" w:eastAsia="仿宋" w:hAnsi="仿宋" w:cs="仿宋" w:hint="eastAsia"/>
                <w:color w:val="000000"/>
                <w:lang w:eastAsia="ar-SA"/>
              </w:rPr>
              <w:t>十二、农林水支出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C46FC6" w:rsidRDefault="00C46FC6">
            <w:pPr>
              <w:keepNext/>
              <w:keepLines/>
              <w:jc w:val="right"/>
              <w:rPr>
                <w:rFonts w:ascii="仿宋" w:eastAsia="仿宋" w:hAnsi="仿宋" w:cs="仿宋"/>
                <w:color w:val="000000"/>
                <w:lang w:eastAsia="ar-SA"/>
              </w:rPr>
            </w:pPr>
          </w:p>
        </w:tc>
      </w:tr>
      <w:tr w:rsidR="00C46FC6">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C46FC6" w:rsidRDefault="00C46FC6">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C46FC6" w:rsidRDefault="00C46FC6">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C46FC6" w:rsidRDefault="00896DED">
            <w:pPr>
              <w:keepNext/>
              <w:keepLines/>
              <w:rPr>
                <w:rFonts w:ascii="仿宋" w:eastAsia="仿宋" w:hAnsi="仿宋" w:cs="仿宋"/>
                <w:color w:val="000000"/>
              </w:rPr>
            </w:pPr>
            <w:r>
              <w:rPr>
                <w:rFonts w:ascii="仿宋" w:eastAsia="仿宋" w:hAnsi="仿宋" w:cs="仿宋" w:hint="eastAsia"/>
                <w:color w:val="000000"/>
                <w:lang w:eastAsia="ar-SA"/>
              </w:rPr>
              <w:t>十三、交通运输支出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C46FC6" w:rsidRDefault="00C46FC6">
            <w:pPr>
              <w:keepNext/>
              <w:keepLines/>
              <w:jc w:val="right"/>
              <w:rPr>
                <w:rFonts w:ascii="仿宋" w:eastAsia="仿宋" w:hAnsi="仿宋" w:cs="仿宋"/>
                <w:color w:val="000000"/>
                <w:lang w:eastAsia="ar-SA"/>
              </w:rPr>
            </w:pPr>
          </w:p>
        </w:tc>
      </w:tr>
      <w:tr w:rsidR="00C46FC6">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C46FC6" w:rsidRDefault="00C46FC6">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C46FC6" w:rsidRDefault="00C46FC6">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C46FC6" w:rsidRDefault="00896DED">
            <w:pPr>
              <w:keepNext/>
              <w:keepLines/>
              <w:rPr>
                <w:rFonts w:ascii="仿宋" w:eastAsia="仿宋" w:hAnsi="仿宋" w:cs="仿宋"/>
                <w:color w:val="000000"/>
              </w:rPr>
            </w:pPr>
            <w:r>
              <w:rPr>
                <w:rFonts w:ascii="仿宋" w:eastAsia="仿宋" w:hAnsi="仿宋" w:cs="仿宋" w:hint="eastAsia"/>
                <w:color w:val="000000"/>
                <w:lang w:eastAsia="ar-SA"/>
              </w:rPr>
              <w:t>十四、资源勘探工业信息等支出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C46FC6" w:rsidRDefault="00C46FC6">
            <w:pPr>
              <w:keepNext/>
              <w:keepLines/>
              <w:jc w:val="right"/>
              <w:rPr>
                <w:rFonts w:ascii="仿宋" w:eastAsia="仿宋" w:hAnsi="仿宋" w:cs="仿宋"/>
                <w:color w:val="000000"/>
                <w:lang w:eastAsia="ar-SA"/>
              </w:rPr>
            </w:pPr>
          </w:p>
        </w:tc>
      </w:tr>
      <w:tr w:rsidR="00C46FC6">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C46FC6" w:rsidRDefault="00C46FC6">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C46FC6" w:rsidRDefault="00C46FC6">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C46FC6" w:rsidRDefault="00896DED">
            <w:pPr>
              <w:keepNext/>
              <w:keepLines/>
              <w:rPr>
                <w:rFonts w:ascii="仿宋" w:eastAsia="仿宋" w:hAnsi="仿宋" w:cs="仿宋"/>
                <w:color w:val="000000"/>
              </w:rPr>
            </w:pPr>
            <w:r>
              <w:rPr>
                <w:rFonts w:ascii="仿宋" w:eastAsia="仿宋" w:hAnsi="仿宋" w:cs="仿宋" w:hint="eastAsia"/>
                <w:color w:val="000000"/>
                <w:lang w:eastAsia="ar-SA"/>
              </w:rPr>
              <w:t>十五、商业服务业等支出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C46FC6" w:rsidRDefault="00C46FC6">
            <w:pPr>
              <w:keepNext/>
              <w:keepLines/>
              <w:jc w:val="right"/>
              <w:rPr>
                <w:rFonts w:ascii="仿宋" w:eastAsia="仿宋" w:hAnsi="仿宋" w:cs="仿宋"/>
                <w:color w:val="000000"/>
                <w:lang w:eastAsia="ar-SA"/>
              </w:rPr>
            </w:pPr>
          </w:p>
        </w:tc>
      </w:tr>
      <w:tr w:rsidR="00C46FC6">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C46FC6" w:rsidRDefault="00C46FC6">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C46FC6" w:rsidRDefault="00C46FC6">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C46FC6" w:rsidRDefault="00896DED">
            <w:pPr>
              <w:keepNext/>
              <w:keepLines/>
              <w:rPr>
                <w:rFonts w:ascii="仿宋" w:eastAsia="仿宋" w:hAnsi="仿宋" w:cs="仿宋"/>
                <w:color w:val="000000"/>
              </w:rPr>
            </w:pPr>
            <w:r>
              <w:rPr>
                <w:rFonts w:ascii="仿宋" w:eastAsia="仿宋" w:hAnsi="仿宋" w:cs="仿宋" w:hint="eastAsia"/>
                <w:color w:val="000000"/>
                <w:lang w:eastAsia="ar-SA"/>
              </w:rPr>
              <w:t>十六、金融支出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C46FC6" w:rsidRDefault="00896DED">
            <w:pPr>
              <w:keepNext/>
              <w:keepLines/>
              <w:jc w:val="right"/>
              <w:rPr>
                <w:rFonts w:ascii="仿宋" w:eastAsia="仿宋" w:hAnsi="仿宋" w:cs="仿宋"/>
                <w:color w:val="000000"/>
                <w:lang w:eastAsia="ar-SA"/>
              </w:rPr>
            </w:pPr>
            <w:r>
              <w:rPr>
                <w:rFonts w:ascii="仿宋" w:eastAsia="仿宋" w:hAnsi="仿宋" w:cs="仿宋" w:hint="eastAsia"/>
                <w:color w:val="000000"/>
                <w:lang w:eastAsia="ar-SA"/>
              </w:rPr>
              <w:t>15,328.03</w:t>
            </w:r>
          </w:p>
        </w:tc>
      </w:tr>
      <w:tr w:rsidR="00C46FC6">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C46FC6" w:rsidRDefault="00C46FC6">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C46FC6" w:rsidRDefault="00C46FC6">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C46FC6" w:rsidRDefault="00896DED">
            <w:pPr>
              <w:keepNext/>
              <w:keepLines/>
              <w:rPr>
                <w:rFonts w:ascii="仿宋" w:eastAsia="仿宋" w:hAnsi="仿宋" w:cs="仿宋"/>
                <w:color w:val="000000"/>
              </w:rPr>
            </w:pPr>
            <w:r>
              <w:rPr>
                <w:rFonts w:ascii="仿宋" w:eastAsia="仿宋" w:hAnsi="仿宋" w:cs="仿宋" w:hint="eastAsia"/>
                <w:color w:val="000000"/>
                <w:lang w:eastAsia="ar-SA"/>
              </w:rPr>
              <w:t>十七、援助其他地区支出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C46FC6" w:rsidRDefault="00C46FC6">
            <w:pPr>
              <w:keepNext/>
              <w:keepLines/>
              <w:jc w:val="right"/>
              <w:rPr>
                <w:rFonts w:ascii="仿宋" w:eastAsia="仿宋" w:hAnsi="仿宋" w:cs="仿宋"/>
                <w:color w:val="000000"/>
                <w:lang w:eastAsia="ar-SA"/>
              </w:rPr>
            </w:pPr>
          </w:p>
        </w:tc>
      </w:tr>
      <w:tr w:rsidR="00C46FC6">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C46FC6" w:rsidRDefault="00C46FC6">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C46FC6" w:rsidRDefault="00C46FC6">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C46FC6" w:rsidRDefault="00896DED">
            <w:pPr>
              <w:keepNext/>
              <w:keepLines/>
              <w:rPr>
                <w:rFonts w:ascii="仿宋" w:eastAsia="仿宋" w:hAnsi="仿宋" w:cs="仿宋"/>
                <w:color w:val="000000"/>
              </w:rPr>
            </w:pPr>
            <w:r>
              <w:rPr>
                <w:rFonts w:ascii="仿宋" w:eastAsia="仿宋" w:hAnsi="仿宋" w:cs="仿宋" w:hint="eastAsia"/>
                <w:color w:val="000000"/>
                <w:lang w:eastAsia="ar-SA"/>
              </w:rPr>
              <w:t>十八、自然资源海洋气象等支出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C46FC6" w:rsidRDefault="00C46FC6">
            <w:pPr>
              <w:keepNext/>
              <w:keepLines/>
              <w:jc w:val="right"/>
              <w:rPr>
                <w:rFonts w:ascii="仿宋" w:eastAsia="仿宋" w:hAnsi="仿宋" w:cs="仿宋"/>
                <w:color w:val="000000"/>
                <w:lang w:eastAsia="ar-SA"/>
              </w:rPr>
            </w:pPr>
          </w:p>
        </w:tc>
      </w:tr>
      <w:tr w:rsidR="00C46FC6">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C46FC6" w:rsidRDefault="00C46FC6">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C46FC6" w:rsidRDefault="00C46FC6">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C46FC6" w:rsidRDefault="00896DED">
            <w:pPr>
              <w:keepNext/>
              <w:keepLines/>
              <w:rPr>
                <w:rFonts w:ascii="仿宋" w:eastAsia="仿宋" w:hAnsi="仿宋" w:cs="仿宋"/>
                <w:color w:val="000000"/>
              </w:rPr>
            </w:pPr>
            <w:r>
              <w:rPr>
                <w:rFonts w:ascii="仿宋" w:eastAsia="仿宋" w:hAnsi="仿宋" w:cs="仿宋" w:hint="eastAsia"/>
                <w:color w:val="000000"/>
                <w:lang w:eastAsia="ar-SA"/>
              </w:rPr>
              <w:t>十九、住房保障支出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C46FC6" w:rsidRDefault="00896DED">
            <w:pPr>
              <w:keepNext/>
              <w:keepLines/>
              <w:jc w:val="right"/>
              <w:rPr>
                <w:rFonts w:ascii="仿宋" w:eastAsia="仿宋" w:hAnsi="仿宋" w:cs="仿宋"/>
                <w:color w:val="000000"/>
                <w:lang w:eastAsia="ar-SA"/>
              </w:rPr>
            </w:pPr>
            <w:r>
              <w:rPr>
                <w:rFonts w:ascii="仿宋" w:eastAsia="仿宋" w:hAnsi="仿宋" w:cs="仿宋" w:hint="eastAsia"/>
                <w:color w:val="000000"/>
                <w:lang w:eastAsia="ar-SA"/>
              </w:rPr>
              <w:t>379.04</w:t>
            </w:r>
          </w:p>
        </w:tc>
      </w:tr>
      <w:tr w:rsidR="00C46FC6">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C46FC6" w:rsidRDefault="00C46FC6">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C46FC6" w:rsidRDefault="00C46FC6">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C46FC6" w:rsidRDefault="00896DED">
            <w:pPr>
              <w:keepNext/>
              <w:keepLines/>
              <w:rPr>
                <w:rFonts w:ascii="仿宋" w:eastAsia="仿宋" w:hAnsi="仿宋" w:cs="仿宋"/>
                <w:color w:val="000000"/>
              </w:rPr>
            </w:pPr>
            <w:r>
              <w:rPr>
                <w:rFonts w:ascii="仿宋" w:eastAsia="仿宋" w:hAnsi="仿宋" w:cs="仿宋" w:hint="eastAsia"/>
                <w:color w:val="000000"/>
                <w:lang w:eastAsia="ar-SA"/>
              </w:rPr>
              <w:t>二十、粮油物资储备支出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C46FC6" w:rsidRDefault="00C46FC6">
            <w:pPr>
              <w:keepNext/>
              <w:keepLines/>
              <w:jc w:val="right"/>
              <w:rPr>
                <w:rFonts w:ascii="仿宋" w:eastAsia="仿宋" w:hAnsi="仿宋" w:cs="仿宋"/>
                <w:color w:val="000000"/>
                <w:lang w:eastAsia="ar-SA"/>
              </w:rPr>
            </w:pPr>
          </w:p>
        </w:tc>
      </w:tr>
      <w:tr w:rsidR="00C46FC6">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C46FC6" w:rsidRDefault="00C46FC6">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C46FC6" w:rsidRDefault="00C46FC6">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C46FC6" w:rsidRDefault="00896DED">
            <w:pPr>
              <w:keepNext/>
              <w:keepLines/>
              <w:rPr>
                <w:rFonts w:ascii="仿宋" w:eastAsia="仿宋" w:hAnsi="仿宋" w:cs="仿宋"/>
                <w:color w:val="000000"/>
              </w:rPr>
            </w:pPr>
            <w:r>
              <w:rPr>
                <w:rFonts w:ascii="仿宋" w:eastAsia="仿宋" w:hAnsi="仿宋" w:cs="仿宋" w:hint="eastAsia"/>
                <w:color w:val="000000"/>
                <w:lang w:eastAsia="ar-SA"/>
              </w:rPr>
              <w:t>二十一、国有资本经营预算支出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C46FC6" w:rsidRDefault="00C46FC6">
            <w:pPr>
              <w:keepNext/>
              <w:keepLines/>
              <w:jc w:val="right"/>
              <w:rPr>
                <w:rFonts w:ascii="仿宋" w:eastAsia="仿宋" w:hAnsi="仿宋" w:cs="仿宋"/>
                <w:color w:val="000000"/>
                <w:lang w:eastAsia="ar-SA"/>
              </w:rPr>
            </w:pPr>
          </w:p>
        </w:tc>
      </w:tr>
      <w:tr w:rsidR="00C46FC6">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C46FC6" w:rsidRDefault="00C46FC6">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C46FC6" w:rsidRDefault="00C46FC6">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C46FC6" w:rsidRDefault="00896DED">
            <w:pPr>
              <w:keepNext/>
              <w:keepLines/>
              <w:rPr>
                <w:rFonts w:ascii="仿宋" w:eastAsia="仿宋" w:hAnsi="仿宋" w:cs="仿宋"/>
                <w:color w:val="000000"/>
              </w:rPr>
            </w:pPr>
            <w:r>
              <w:rPr>
                <w:rFonts w:ascii="仿宋" w:eastAsia="仿宋" w:hAnsi="仿宋" w:cs="仿宋" w:hint="eastAsia"/>
                <w:color w:val="000000"/>
                <w:lang w:eastAsia="ar-SA"/>
              </w:rPr>
              <w:t>二十二、灾害防治及应急管理支出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C46FC6" w:rsidRDefault="00C46FC6">
            <w:pPr>
              <w:keepNext/>
              <w:keepLines/>
              <w:jc w:val="right"/>
              <w:rPr>
                <w:rFonts w:ascii="仿宋" w:eastAsia="仿宋" w:hAnsi="仿宋" w:cs="仿宋"/>
                <w:color w:val="000000"/>
                <w:lang w:eastAsia="ar-SA"/>
              </w:rPr>
            </w:pPr>
          </w:p>
        </w:tc>
      </w:tr>
      <w:tr w:rsidR="00C46FC6">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C46FC6" w:rsidRDefault="00C46FC6">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C46FC6" w:rsidRDefault="00C46FC6">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C46FC6" w:rsidRDefault="00896DED">
            <w:pPr>
              <w:keepNext/>
              <w:keepLines/>
              <w:rPr>
                <w:rFonts w:ascii="仿宋" w:eastAsia="仿宋" w:hAnsi="仿宋" w:cs="仿宋"/>
                <w:color w:val="000000"/>
              </w:rPr>
            </w:pPr>
            <w:r>
              <w:rPr>
                <w:rFonts w:ascii="仿宋" w:eastAsia="仿宋" w:hAnsi="仿宋" w:cs="仿宋" w:hint="eastAsia"/>
                <w:color w:val="000000"/>
                <w:lang w:eastAsia="ar-SA"/>
              </w:rPr>
              <w:t>二十三、其他支出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C46FC6" w:rsidRDefault="00C46FC6">
            <w:pPr>
              <w:keepNext/>
              <w:keepLines/>
              <w:jc w:val="right"/>
              <w:rPr>
                <w:rFonts w:ascii="仿宋" w:eastAsia="仿宋" w:hAnsi="仿宋" w:cs="仿宋"/>
                <w:color w:val="000000"/>
                <w:lang w:eastAsia="ar-SA"/>
              </w:rPr>
            </w:pPr>
          </w:p>
        </w:tc>
      </w:tr>
      <w:tr w:rsidR="00C46FC6">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C46FC6" w:rsidRDefault="00C46FC6">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C46FC6" w:rsidRDefault="00C46FC6">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C46FC6" w:rsidRDefault="00896DED">
            <w:pPr>
              <w:keepNext/>
              <w:keepLines/>
              <w:rPr>
                <w:rFonts w:ascii="仿宋" w:eastAsia="仿宋" w:hAnsi="仿宋" w:cs="仿宋"/>
                <w:color w:val="000000"/>
              </w:rPr>
            </w:pPr>
            <w:r>
              <w:rPr>
                <w:rFonts w:ascii="仿宋" w:eastAsia="仿宋" w:hAnsi="仿宋" w:cs="仿宋" w:hint="eastAsia"/>
                <w:color w:val="000000"/>
                <w:lang w:eastAsia="ar-SA"/>
              </w:rPr>
              <w:t>二十四、债务还本支出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C46FC6" w:rsidRDefault="00C46FC6">
            <w:pPr>
              <w:keepNext/>
              <w:keepLines/>
              <w:jc w:val="right"/>
              <w:rPr>
                <w:rFonts w:ascii="仿宋" w:eastAsia="仿宋" w:hAnsi="仿宋" w:cs="仿宋"/>
                <w:color w:val="000000"/>
                <w:lang w:eastAsia="ar-SA"/>
              </w:rPr>
            </w:pPr>
          </w:p>
        </w:tc>
      </w:tr>
      <w:tr w:rsidR="00C46FC6">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C46FC6" w:rsidRDefault="00C46FC6">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C46FC6" w:rsidRDefault="00C46FC6">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C46FC6" w:rsidRDefault="00896DED">
            <w:pPr>
              <w:keepNext/>
              <w:keepLines/>
              <w:rPr>
                <w:rFonts w:ascii="仿宋" w:eastAsia="仿宋" w:hAnsi="仿宋" w:cs="仿宋"/>
                <w:color w:val="000000"/>
              </w:rPr>
            </w:pPr>
            <w:r>
              <w:rPr>
                <w:rFonts w:ascii="仿宋" w:eastAsia="仿宋" w:hAnsi="仿宋" w:cs="仿宋" w:hint="eastAsia"/>
                <w:color w:val="000000"/>
                <w:lang w:eastAsia="ar-SA"/>
              </w:rPr>
              <w:t>二十五、债务付息支出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C46FC6" w:rsidRDefault="00C46FC6">
            <w:pPr>
              <w:keepNext/>
              <w:keepLines/>
              <w:jc w:val="right"/>
              <w:rPr>
                <w:rFonts w:ascii="仿宋" w:eastAsia="仿宋" w:hAnsi="仿宋" w:cs="仿宋"/>
                <w:color w:val="000000"/>
                <w:lang w:eastAsia="ar-SA"/>
              </w:rPr>
            </w:pPr>
          </w:p>
        </w:tc>
      </w:tr>
      <w:tr w:rsidR="00C46FC6">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C46FC6" w:rsidRDefault="00C46FC6">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C46FC6" w:rsidRDefault="00C46FC6">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C46FC6" w:rsidRDefault="00896DED">
            <w:pPr>
              <w:keepNext/>
              <w:keepLines/>
              <w:rPr>
                <w:rFonts w:ascii="仿宋" w:eastAsia="仿宋" w:hAnsi="仿宋" w:cs="仿宋"/>
                <w:color w:val="000000"/>
              </w:rPr>
            </w:pPr>
            <w:r>
              <w:rPr>
                <w:rFonts w:ascii="仿宋" w:eastAsia="仿宋" w:hAnsi="仿宋" w:cs="仿宋" w:hint="eastAsia"/>
                <w:color w:val="000000"/>
                <w:lang w:eastAsia="ar-SA"/>
              </w:rPr>
              <w:t>二十六、抗疫特别国债安排的支出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C46FC6" w:rsidRDefault="00C46FC6">
            <w:pPr>
              <w:keepNext/>
              <w:keepLines/>
              <w:jc w:val="right"/>
              <w:rPr>
                <w:rFonts w:ascii="仿宋" w:eastAsia="仿宋" w:hAnsi="仿宋" w:cs="仿宋"/>
                <w:color w:val="000000"/>
                <w:lang w:eastAsia="ar-SA"/>
              </w:rPr>
            </w:pPr>
          </w:p>
        </w:tc>
      </w:tr>
      <w:tr w:rsidR="00C46FC6">
        <w:trPr>
          <w:trHeight w:hRule="exact" w:val="454"/>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C46FC6" w:rsidRDefault="00896DED">
            <w:pPr>
              <w:jc w:val="center"/>
              <w:rPr>
                <w:rFonts w:ascii="仿宋" w:eastAsia="仿宋" w:hAnsi="仿宋" w:cs="仿宋"/>
                <w:color w:val="000000"/>
              </w:rPr>
            </w:pPr>
            <w:r>
              <w:rPr>
                <w:rFonts w:ascii="仿宋" w:eastAsia="仿宋" w:hAnsi="仿宋" w:cs="仿宋" w:hint="eastAsia"/>
                <w:b/>
                <w:bCs/>
                <w:color w:val="000000"/>
                <w:lang w:eastAsia="ar-SA"/>
              </w:rPr>
              <w:t>本年收入合计</w:t>
            </w:r>
          </w:p>
        </w:tc>
        <w:tc>
          <w:tcPr>
            <w:tcW w:w="1777" w:type="dxa"/>
            <w:tcBorders>
              <w:top w:val="single" w:sz="4" w:space="0" w:color="000000"/>
              <w:left w:val="single" w:sz="4" w:space="0" w:color="000000"/>
              <w:bottom w:val="single" w:sz="4" w:space="0" w:color="000000"/>
              <w:right w:val="single" w:sz="4" w:space="0" w:color="000000"/>
            </w:tcBorders>
            <w:vAlign w:val="center"/>
          </w:tcPr>
          <w:p w:rsidR="00C46FC6" w:rsidRDefault="00896DED">
            <w:pPr>
              <w:jc w:val="right"/>
              <w:rPr>
                <w:rFonts w:ascii="仿宋" w:eastAsia="仿宋" w:hAnsi="仿宋" w:cs="仿宋"/>
                <w:color w:val="000000"/>
              </w:rPr>
            </w:pPr>
            <w:r>
              <w:rPr>
                <w:rFonts w:ascii="仿宋" w:eastAsia="仿宋" w:hAnsi="仿宋" w:cs="仿宋" w:hint="eastAsia"/>
                <w:color w:val="000000"/>
                <w:lang w:eastAsia="ar-SA"/>
              </w:rPr>
              <w:t>16,203.24</w:t>
            </w: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C46FC6" w:rsidRDefault="00896DED">
            <w:pPr>
              <w:jc w:val="center"/>
              <w:rPr>
                <w:rFonts w:ascii="仿宋" w:eastAsia="仿宋" w:hAnsi="仿宋" w:cs="仿宋"/>
                <w:b/>
                <w:bCs/>
                <w:color w:val="000000"/>
              </w:rPr>
            </w:pPr>
            <w:r>
              <w:rPr>
                <w:rFonts w:ascii="仿宋" w:eastAsia="仿宋" w:hAnsi="仿宋" w:cs="仿宋" w:hint="eastAsia"/>
                <w:b/>
                <w:bCs/>
                <w:color w:val="000000"/>
                <w:lang w:eastAsia="ar-SA"/>
              </w:rPr>
              <w:t>本年支出合计</w:t>
            </w:r>
          </w:p>
        </w:tc>
        <w:tc>
          <w:tcPr>
            <w:tcW w:w="1826" w:type="dxa"/>
            <w:tcBorders>
              <w:top w:val="single" w:sz="4" w:space="0" w:color="000000"/>
              <w:left w:val="single" w:sz="4" w:space="0" w:color="000000"/>
              <w:bottom w:val="single" w:sz="4" w:space="0" w:color="000000"/>
              <w:right w:val="single" w:sz="4" w:space="0" w:color="000000"/>
            </w:tcBorders>
            <w:vAlign w:val="center"/>
          </w:tcPr>
          <w:p w:rsidR="00C46FC6" w:rsidRDefault="00896DED">
            <w:pPr>
              <w:jc w:val="right"/>
              <w:rPr>
                <w:rFonts w:ascii="仿宋" w:eastAsia="仿宋" w:hAnsi="仿宋" w:cs="仿宋"/>
                <w:color w:val="000000"/>
              </w:rPr>
            </w:pPr>
            <w:r>
              <w:rPr>
                <w:rFonts w:ascii="仿宋" w:eastAsia="仿宋" w:hAnsi="仿宋" w:cs="仿宋" w:hint="eastAsia"/>
                <w:color w:val="000000"/>
                <w:lang w:eastAsia="ar-SA"/>
              </w:rPr>
              <w:t>16,203.24</w:t>
            </w:r>
          </w:p>
        </w:tc>
      </w:tr>
      <w:tr w:rsidR="00C46FC6">
        <w:trPr>
          <w:trHeight w:val="413"/>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C46FC6" w:rsidRDefault="00896DED">
            <w:pPr>
              <w:ind w:firstLineChars="100" w:firstLine="220"/>
              <w:rPr>
                <w:rFonts w:ascii="仿宋" w:eastAsia="仿宋" w:hAnsi="仿宋" w:cs="仿宋"/>
                <w:color w:val="000000"/>
              </w:rPr>
            </w:pPr>
            <w:r>
              <w:rPr>
                <w:rFonts w:ascii="仿宋" w:eastAsia="仿宋" w:hAnsi="仿宋" w:cs="仿宋" w:hint="eastAsia"/>
                <w:color w:val="000000"/>
                <w:lang w:eastAsia="ar-SA"/>
              </w:rPr>
              <w:t>使用非财政拨款结余（含专用结余）</w:t>
            </w:r>
          </w:p>
        </w:tc>
        <w:tc>
          <w:tcPr>
            <w:tcW w:w="1777" w:type="dxa"/>
            <w:tcBorders>
              <w:top w:val="single" w:sz="4" w:space="0" w:color="000000"/>
              <w:left w:val="single" w:sz="4" w:space="0" w:color="000000"/>
              <w:bottom w:val="single" w:sz="4" w:space="0" w:color="000000"/>
              <w:right w:val="single" w:sz="4" w:space="0" w:color="000000"/>
            </w:tcBorders>
            <w:vAlign w:val="center"/>
          </w:tcPr>
          <w:p w:rsidR="00C46FC6" w:rsidRDefault="00C46FC6">
            <w:pPr>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C46FC6" w:rsidRDefault="00896DED">
            <w:pPr>
              <w:ind w:firstLineChars="100" w:firstLine="220"/>
              <w:rPr>
                <w:rFonts w:ascii="仿宋" w:eastAsia="仿宋" w:hAnsi="仿宋" w:cs="仿宋"/>
                <w:color w:val="000000"/>
              </w:rPr>
            </w:pPr>
            <w:r>
              <w:rPr>
                <w:rFonts w:ascii="仿宋" w:eastAsia="仿宋" w:hAnsi="仿宋" w:cs="仿宋" w:hint="eastAsia"/>
                <w:color w:val="000000"/>
                <w:lang w:eastAsia="ar-SA"/>
              </w:rPr>
              <w:t>结余分配</w:t>
            </w:r>
          </w:p>
        </w:tc>
        <w:tc>
          <w:tcPr>
            <w:tcW w:w="1826" w:type="dxa"/>
            <w:tcBorders>
              <w:top w:val="single" w:sz="4" w:space="0" w:color="000000"/>
              <w:left w:val="single" w:sz="4" w:space="0" w:color="000000"/>
              <w:bottom w:val="single" w:sz="4" w:space="0" w:color="000000"/>
              <w:right w:val="single" w:sz="4" w:space="0" w:color="000000"/>
            </w:tcBorders>
            <w:vAlign w:val="center"/>
          </w:tcPr>
          <w:p w:rsidR="00C46FC6" w:rsidRDefault="00C46FC6">
            <w:pPr>
              <w:jc w:val="right"/>
              <w:rPr>
                <w:rFonts w:ascii="仿宋" w:eastAsia="仿宋" w:hAnsi="仿宋" w:cs="仿宋"/>
                <w:color w:val="000000"/>
              </w:rPr>
            </w:pPr>
          </w:p>
        </w:tc>
      </w:tr>
      <w:tr w:rsidR="00C46FC6">
        <w:trPr>
          <w:trHeight w:val="413"/>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C46FC6" w:rsidRDefault="00896DED">
            <w:pPr>
              <w:ind w:firstLineChars="100" w:firstLine="220"/>
              <w:rPr>
                <w:rFonts w:ascii="仿宋" w:eastAsia="仿宋" w:hAnsi="仿宋" w:cs="仿宋"/>
                <w:color w:val="000000"/>
              </w:rPr>
            </w:pPr>
            <w:r>
              <w:rPr>
                <w:rFonts w:ascii="仿宋" w:eastAsia="仿宋" w:hAnsi="仿宋" w:cs="仿宋" w:hint="eastAsia"/>
                <w:color w:val="000000"/>
                <w:lang w:eastAsia="ar-SA"/>
              </w:rPr>
              <w:t>年初结转和结余</w:t>
            </w:r>
          </w:p>
        </w:tc>
        <w:tc>
          <w:tcPr>
            <w:tcW w:w="1777" w:type="dxa"/>
            <w:tcBorders>
              <w:top w:val="single" w:sz="4" w:space="0" w:color="000000"/>
              <w:left w:val="single" w:sz="4" w:space="0" w:color="000000"/>
              <w:bottom w:val="single" w:sz="4" w:space="0" w:color="000000"/>
              <w:right w:val="single" w:sz="4" w:space="0" w:color="000000"/>
            </w:tcBorders>
            <w:vAlign w:val="center"/>
          </w:tcPr>
          <w:p w:rsidR="00C46FC6" w:rsidRDefault="00C46FC6">
            <w:pPr>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C46FC6" w:rsidRDefault="00896DED">
            <w:pPr>
              <w:ind w:firstLineChars="100" w:firstLine="220"/>
              <w:rPr>
                <w:rFonts w:ascii="仿宋" w:eastAsia="仿宋" w:hAnsi="仿宋" w:cs="仿宋"/>
                <w:color w:val="000000"/>
              </w:rPr>
            </w:pPr>
            <w:r>
              <w:rPr>
                <w:rFonts w:ascii="仿宋" w:eastAsia="仿宋" w:hAnsi="仿宋" w:cs="仿宋" w:hint="eastAsia"/>
                <w:color w:val="000000"/>
                <w:lang w:eastAsia="ar-SA"/>
              </w:rPr>
              <w:t>年末结转和结余</w:t>
            </w:r>
          </w:p>
        </w:tc>
        <w:tc>
          <w:tcPr>
            <w:tcW w:w="1826" w:type="dxa"/>
            <w:tcBorders>
              <w:top w:val="single" w:sz="4" w:space="0" w:color="000000"/>
              <w:left w:val="single" w:sz="4" w:space="0" w:color="000000"/>
              <w:bottom w:val="single" w:sz="4" w:space="0" w:color="000000"/>
              <w:right w:val="single" w:sz="4" w:space="0" w:color="000000"/>
            </w:tcBorders>
            <w:vAlign w:val="center"/>
          </w:tcPr>
          <w:p w:rsidR="00C46FC6" w:rsidRDefault="00C46FC6">
            <w:pPr>
              <w:jc w:val="right"/>
              <w:rPr>
                <w:rFonts w:ascii="仿宋" w:eastAsia="仿宋" w:hAnsi="仿宋" w:cs="仿宋"/>
                <w:color w:val="000000"/>
              </w:rPr>
            </w:pPr>
          </w:p>
        </w:tc>
      </w:tr>
      <w:tr w:rsidR="00C46FC6">
        <w:trPr>
          <w:trHeight w:val="383"/>
          <w:jc w:val="center"/>
        </w:trPr>
        <w:tc>
          <w:tcPr>
            <w:tcW w:w="3468" w:type="dxa"/>
            <w:tcBorders>
              <w:top w:val="single" w:sz="4" w:space="0" w:color="000000"/>
              <w:left w:val="single" w:sz="4" w:space="0" w:color="000000"/>
              <w:bottom w:val="single" w:sz="4" w:space="0" w:color="000000"/>
              <w:right w:val="single" w:sz="4" w:space="0" w:color="000000"/>
            </w:tcBorders>
          </w:tcPr>
          <w:p w:rsidR="00C46FC6" w:rsidRDefault="00C46FC6">
            <w:pPr>
              <w:rPr>
                <w:rFonts w:ascii="仿宋" w:eastAsia="仿宋" w:hAnsi="仿宋" w:cs="仿宋"/>
                <w:color w:val="000000"/>
              </w:rPr>
            </w:pPr>
          </w:p>
        </w:tc>
        <w:tc>
          <w:tcPr>
            <w:tcW w:w="1777" w:type="dxa"/>
            <w:tcBorders>
              <w:top w:val="single" w:sz="4" w:space="0" w:color="000000"/>
              <w:left w:val="single" w:sz="4" w:space="0" w:color="000000"/>
              <w:bottom w:val="single" w:sz="4" w:space="0" w:color="000000"/>
              <w:right w:val="single" w:sz="4" w:space="0" w:color="000000"/>
            </w:tcBorders>
          </w:tcPr>
          <w:p w:rsidR="00C46FC6" w:rsidRDefault="00C46FC6">
            <w:pPr>
              <w:rPr>
                <w:rFonts w:ascii="仿宋" w:eastAsia="仿宋" w:hAnsi="仿宋" w:cs="仿宋"/>
                <w:color w:val="000000"/>
              </w:rPr>
            </w:pPr>
          </w:p>
        </w:tc>
        <w:tc>
          <w:tcPr>
            <w:tcW w:w="3376" w:type="dxa"/>
            <w:gridSpan w:val="2"/>
            <w:tcBorders>
              <w:top w:val="single" w:sz="4" w:space="0" w:color="000000"/>
              <w:left w:val="single" w:sz="4" w:space="0" w:color="000000"/>
              <w:bottom w:val="single" w:sz="4" w:space="0" w:color="000000"/>
              <w:right w:val="single" w:sz="4" w:space="0" w:color="000000"/>
            </w:tcBorders>
          </w:tcPr>
          <w:p w:rsidR="00C46FC6" w:rsidRDefault="00C46FC6">
            <w:pPr>
              <w:rPr>
                <w:rFonts w:ascii="仿宋" w:eastAsia="仿宋" w:hAnsi="仿宋" w:cs="仿宋"/>
                <w:color w:val="000000"/>
              </w:rPr>
            </w:pPr>
          </w:p>
        </w:tc>
        <w:tc>
          <w:tcPr>
            <w:tcW w:w="1826" w:type="dxa"/>
            <w:tcBorders>
              <w:top w:val="single" w:sz="4" w:space="0" w:color="000000"/>
              <w:left w:val="single" w:sz="4" w:space="0" w:color="000000"/>
              <w:bottom w:val="single" w:sz="4" w:space="0" w:color="000000"/>
              <w:right w:val="single" w:sz="4" w:space="0" w:color="000000"/>
            </w:tcBorders>
          </w:tcPr>
          <w:p w:rsidR="00C46FC6" w:rsidRDefault="00C46FC6">
            <w:pPr>
              <w:rPr>
                <w:rFonts w:ascii="仿宋" w:eastAsia="仿宋" w:hAnsi="仿宋" w:cs="仿宋"/>
                <w:color w:val="000000"/>
              </w:rPr>
            </w:pPr>
          </w:p>
        </w:tc>
      </w:tr>
      <w:tr w:rsidR="00C46FC6">
        <w:trPr>
          <w:cantSplit/>
          <w:trHeight w:hRule="exact" w:val="454"/>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C46FC6" w:rsidRDefault="00896DED">
            <w:pPr>
              <w:jc w:val="center"/>
              <w:rPr>
                <w:rFonts w:ascii="仿宋" w:eastAsia="仿宋" w:hAnsi="仿宋" w:cs="仿宋"/>
                <w:color w:val="000000"/>
              </w:rPr>
            </w:pPr>
            <w:r>
              <w:rPr>
                <w:rFonts w:ascii="仿宋" w:eastAsia="仿宋" w:hAnsi="仿宋" w:cs="仿宋" w:hint="eastAsia"/>
                <w:b/>
                <w:color w:val="000000"/>
                <w:lang w:eastAsia="ar-SA"/>
              </w:rPr>
              <w:t>总计</w:t>
            </w:r>
          </w:p>
        </w:tc>
        <w:tc>
          <w:tcPr>
            <w:tcW w:w="1777" w:type="dxa"/>
            <w:tcBorders>
              <w:top w:val="single" w:sz="4" w:space="0" w:color="000000"/>
              <w:left w:val="single" w:sz="4" w:space="0" w:color="000000"/>
              <w:bottom w:val="single" w:sz="4" w:space="0" w:color="000000"/>
              <w:right w:val="single" w:sz="4" w:space="0" w:color="000000"/>
            </w:tcBorders>
            <w:vAlign w:val="center"/>
          </w:tcPr>
          <w:p w:rsidR="00C46FC6" w:rsidRDefault="00896DED">
            <w:pPr>
              <w:jc w:val="right"/>
              <w:rPr>
                <w:rFonts w:ascii="仿宋" w:eastAsia="仿宋" w:hAnsi="仿宋" w:cs="仿宋"/>
                <w:color w:val="000000"/>
              </w:rPr>
            </w:pPr>
            <w:r>
              <w:rPr>
                <w:rFonts w:ascii="仿宋" w:eastAsia="仿宋" w:hAnsi="仿宋" w:cs="仿宋" w:hint="eastAsia"/>
                <w:color w:val="000000"/>
                <w:lang w:eastAsia="ar-SA"/>
              </w:rPr>
              <w:t>16,203.24</w:t>
            </w: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C46FC6" w:rsidRDefault="00896DED">
            <w:pPr>
              <w:jc w:val="center"/>
              <w:rPr>
                <w:rFonts w:ascii="仿宋" w:eastAsia="仿宋" w:hAnsi="仿宋" w:cs="仿宋"/>
                <w:color w:val="000000"/>
              </w:rPr>
            </w:pPr>
            <w:r>
              <w:rPr>
                <w:rFonts w:ascii="仿宋" w:eastAsia="仿宋" w:hAnsi="仿宋" w:cs="仿宋" w:hint="eastAsia"/>
                <w:b/>
                <w:color w:val="000000"/>
                <w:lang w:eastAsia="ar-SA"/>
              </w:rPr>
              <w:t>总计</w:t>
            </w:r>
          </w:p>
        </w:tc>
        <w:tc>
          <w:tcPr>
            <w:tcW w:w="1826" w:type="dxa"/>
            <w:tcBorders>
              <w:top w:val="single" w:sz="4" w:space="0" w:color="000000"/>
              <w:left w:val="single" w:sz="4" w:space="0" w:color="000000"/>
              <w:bottom w:val="single" w:sz="4" w:space="0" w:color="000000"/>
              <w:right w:val="single" w:sz="4" w:space="0" w:color="000000"/>
            </w:tcBorders>
            <w:vAlign w:val="center"/>
          </w:tcPr>
          <w:p w:rsidR="00C46FC6" w:rsidRDefault="00896DED">
            <w:pPr>
              <w:jc w:val="right"/>
              <w:rPr>
                <w:rFonts w:ascii="仿宋" w:eastAsia="仿宋" w:hAnsi="仿宋" w:cs="仿宋"/>
                <w:color w:val="000000"/>
              </w:rPr>
            </w:pPr>
            <w:r>
              <w:rPr>
                <w:rFonts w:ascii="仿宋" w:eastAsia="仿宋" w:hAnsi="仿宋" w:cs="仿宋" w:hint="eastAsia"/>
                <w:color w:val="000000"/>
                <w:lang w:eastAsia="ar-SA"/>
              </w:rPr>
              <w:t>16,203.24</w:t>
            </w:r>
          </w:p>
        </w:tc>
      </w:tr>
    </w:tbl>
    <w:p w:rsidR="00C46FC6" w:rsidRDefault="00896DED">
      <w:pPr>
        <w:spacing w:before="66"/>
        <w:jc w:val="both"/>
        <w:rPr>
          <w:rFonts w:ascii="仿宋" w:eastAsia="仿宋" w:hAnsi="仿宋" w:cs="仿宋"/>
          <w:color w:val="000000"/>
          <w:lang w:val="en-US"/>
        </w:rPr>
      </w:pPr>
      <w:r>
        <w:rPr>
          <w:rFonts w:ascii="仿宋" w:eastAsia="仿宋" w:hAnsi="仿宋" w:cs="仿宋" w:hint="eastAsia"/>
          <w:color w:val="000000"/>
          <w:lang w:val="en-US"/>
        </w:rPr>
        <w:t>注：本表反映本年度的总收支和年末结转结余情况。本表金额单位转换时可能存在尾数误差。</w:t>
      </w:r>
    </w:p>
    <w:p w:rsidR="00C46FC6" w:rsidRDefault="00C46FC6">
      <w:pPr>
        <w:spacing w:before="66"/>
        <w:jc w:val="both"/>
        <w:rPr>
          <w:rFonts w:ascii="仿宋" w:eastAsia="仿宋" w:hAnsi="仿宋" w:cs="仿宋"/>
          <w:color w:val="000000"/>
          <w:lang w:val="en-US"/>
        </w:rPr>
        <w:sectPr w:rsidR="00C46FC6">
          <w:footerReference w:type="default" r:id="rId15"/>
          <w:pgSz w:w="11906" w:h="16838"/>
          <w:pgMar w:top="720" w:right="720" w:bottom="720" w:left="720" w:header="170" w:footer="280" w:gutter="0"/>
          <w:pgNumType w:fmt="numberInDash"/>
          <w:cols w:space="720"/>
          <w:formProt w:val="0"/>
          <w:docGrid w:linePitch="100"/>
        </w:sectPr>
      </w:pPr>
    </w:p>
    <w:tbl>
      <w:tblPr>
        <w:tblW w:w="16660" w:type="dxa"/>
        <w:jc w:val="center"/>
        <w:tblLayout w:type="fixed"/>
        <w:tblLook w:val="04A0"/>
      </w:tblPr>
      <w:tblGrid>
        <w:gridCol w:w="1201"/>
        <w:gridCol w:w="3156"/>
        <w:gridCol w:w="1716"/>
        <w:gridCol w:w="1728"/>
        <w:gridCol w:w="1686"/>
        <w:gridCol w:w="1503"/>
        <w:gridCol w:w="1704"/>
        <w:gridCol w:w="1263"/>
        <w:gridCol w:w="1375"/>
        <w:gridCol w:w="1328"/>
      </w:tblGrid>
      <w:tr w:rsidR="00C46FC6">
        <w:trPr>
          <w:trHeight w:val="403"/>
          <w:jc w:val="center"/>
        </w:trPr>
        <w:tc>
          <w:tcPr>
            <w:tcW w:w="16660" w:type="dxa"/>
            <w:gridSpan w:val="10"/>
            <w:vAlign w:val="center"/>
          </w:tcPr>
          <w:p w:rsidR="00C46FC6" w:rsidRDefault="00896DED">
            <w:pPr>
              <w:pStyle w:val="4"/>
              <w:rPr>
                <w:rFonts w:ascii="仿宋" w:eastAsia="仿宋" w:hAnsi="仿宋" w:cs="仿宋"/>
                <w:b/>
                <w:bCs/>
                <w:sz w:val="44"/>
                <w:szCs w:val="44"/>
                <w:lang w:val="en-US"/>
              </w:rPr>
            </w:pPr>
            <w:r>
              <w:rPr>
                <w:rFonts w:ascii="宋体" w:eastAsia="宋体" w:hAnsi="宋体" w:cs="宋体" w:hint="eastAsia"/>
                <w:b/>
                <w:bCs/>
                <w:color w:val="000000"/>
                <w:lang w:eastAsia="ar-SA"/>
              </w:rPr>
              <w:lastRenderedPageBreak/>
              <w:t>收入决算表</w:t>
            </w:r>
          </w:p>
        </w:tc>
      </w:tr>
      <w:tr w:rsidR="00C46FC6">
        <w:trPr>
          <w:trHeight w:val="247"/>
          <w:jc w:val="center"/>
        </w:trPr>
        <w:tc>
          <w:tcPr>
            <w:tcW w:w="4357" w:type="dxa"/>
            <w:gridSpan w:val="2"/>
            <w:vAlign w:val="center"/>
          </w:tcPr>
          <w:p w:rsidR="00C46FC6" w:rsidRDefault="00C46FC6">
            <w:pPr>
              <w:pStyle w:val="TableParagraph"/>
              <w:jc w:val="center"/>
              <w:rPr>
                <w:rFonts w:ascii="仿宋" w:eastAsia="仿宋" w:hAnsi="仿宋" w:cs="仿宋"/>
              </w:rPr>
            </w:pPr>
          </w:p>
        </w:tc>
        <w:tc>
          <w:tcPr>
            <w:tcW w:w="1716" w:type="dxa"/>
            <w:vAlign w:val="center"/>
          </w:tcPr>
          <w:p w:rsidR="00C46FC6" w:rsidRDefault="00C46FC6">
            <w:pPr>
              <w:pStyle w:val="TableParagraph"/>
              <w:jc w:val="center"/>
              <w:rPr>
                <w:rFonts w:ascii="仿宋" w:eastAsia="仿宋" w:hAnsi="仿宋" w:cs="仿宋"/>
              </w:rPr>
            </w:pPr>
          </w:p>
        </w:tc>
        <w:tc>
          <w:tcPr>
            <w:tcW w:w="1728" w:type="dxa"/>
            <w:vAlign w:val="center"/>
          </w:tcPr>
          <w:p w:rsidR="00C46FC6" w:rsidRDefault="00C46FC6">
            <w:pPr>
              <w:pStyle w:val="TableParagraph"/>
              <w:jc w:val="center"/>
              <w:rPr>
                <w:rFonts w:ascii="仿宋" w:eastAsia="仿宋" w:hAnsi="仿宋" w:cs="仿宋"/>
              </w:rPr>
            </w:pPr>
          </w:p>
        </w:tc>
        <w:tc>
          <w:tcPr>
            <w:tcW w:w="1686" w:type="dxa"/>
            <w:vAlign w:val="center"/>
          </w:tcPr>
          <w:p w:rsidR="00C46FC6" w:rsidRDefault="00C46FC6">
            <w:pPr>
              <w:pStyle w:val="TableParagraph"/>
              <w:jc w:val="center"/>
              <w:rPr>
                <w:rFonts w:ascii="仿宋" w:eastAsia="仿宋" w:hAnsi="仿宋" w:cs="仿宋"/>
              </w:rPr>
            </w:pPr>
          </w:p>
        </w:tc>
        <w:tc>
          <w:tcPr>
            <w:tcW w:w="3207" w:type="dxa"/>
            <w:gridSpan w:val="2"/>
            <w:vAlign w:val="center"/>
          </w:tcPr>
          <w:p w:rsidR="00C46FC6" w:rsidRDefault="00C46FC6">
            <w:pPr>
              <w:pStyle w:val="TableParagraph"/>
              <w:jc w:val="center"/>
              <w:rPr>
                <w:rFonts w:ascii="仿宋" w:eastAsia="仿宋" w:hAnsi="仿宋" w:cs="仿宋"/>
              </w:rPr>
            </w:pPr>
          </w:p>
        </w:tc>
        <w:tc>
          <w:tcPr>
            <w:tcW w:w="1263" w:type="dxa"/>
            <w:vAlign w:val="center"/>
          </w:tcPr>
          <w:p w:rsidR="00C46FC6" w:rsidRDefault="00C46FC6">
            <w:pPr>
              <w:pStyle w:val="TableParagraph"/>
              <w:jc w:val="center"/>
              <w:rPr>
                <w:rFonts w:ascii="仿宋" w:eastAsia="仿宋" w:hAnsi="仿宋" w:cs="仿宋"/>
              </w:rPr>
            </w:pPr>
          </w:p>
        </w:tc>
        <w:tc>
          <w:tcPr>
            <w:tcW w:w="2703" w:type="dxa"/>
            <w:gridSpan w:val="2"/>
            <w:vAlign w:val="center"/>
          </w:tcPr>
          <w:p w:rsidR="00C46FC6" w:rsidRDefault="00896DED">
            <w:pPr>
              <w:pStyle w:val="TableParagraph"/>
              <w:jc w:val="right"/>
              <w:rPr>
                <w:rFonts w:ascii="仿宋" w:eastAsia="仿宋" w:hAnsi="仿宋" w:cs="仿宋"/>
              </w:rPr>
            </w:pPr>
            <w:r>
              <w:rPr>
                <w:rFonts w:ascii="仿宋" w:eastAsia="仿宋" w:hAnsi="仿宋" w:cs="仿宋" w:hint="eastAsia"/>
              </w:rPr>
              <w:t>公开</w:t>
            </w:r>
            <w:r>
              <w:rPr>
                <w:rFonts w:ascii="仿宋" w:eastAsia="仿宋" w:hAnsi="仿宋" w:cs="仿宋" w:hint="eastAsia"/>
              </w:rPr>
              <w:t>02</w:t>
            </w:r>
            <w:r>
              <w:rPr>
                <w:rFonts w:ascii="仿宋" w:eastAsia="仿宋" w:hAnsi="仿宋" w:cs="仿宋" w:hint="eastAsia"/>
              </w:rPr>
              <w:t>表</w:t>
            </w:r>
          </w:p>
        </w:tc>
      </w:tr>
      <w:tr w:rsidR="00C46FC6">
        <w:trPr>
          <w:trHeight w:val="247"/>
          <w:jc w:val="center"/>
        </w:trPr>
        <w:tc>
          <w:tcPr>
            <w:tcW w:w="13957" w:type="dxa"/>
            <w:gridSpan w:val="8"/>
            <w:vAlign w:val="center"/>
          </w:tcPr>
          <w:p w:rsidR="00C46FC6" w:rsidRDefault="00896DED">
            <w:pPr>
              <w:pStyle w:val="TableParagraph"/>
              <w:rPr>
                <w:rFonts w:ascii="仿宋" w:eastAsia="仿宋" w:hAnsi="仿宋" w:cs="仿宋"/>
              </w:rPr>
            </w:pPr>
            <w:r>
              <w:rPr>
                <w:rFonts w:ascii="仿宋" w:eastAsia="仿宋" w:hAnsi="仿宋" w:cs="仿宋" w:hint="eastAsia"/>
                <w:color w:val="000000"/>
              </w:rPr>
              <w:t>部门</w:t>
            </w:r>
            <w:r>
              <w:rPr>
                <w:rFonts w:ascii="仿宋" w:eastAsia="仿宋" w:hAnsi="仿宋" w:cs="仿宋"/>
                <w:color w:val="000000"/>
              </w:rPr>
              <w:t>名称：</w:t>
            </w:r>
            <w:r>
              <w:rPr>
                <w:rFonts w:ascii="仿宋" w:eastAsia="仿宋" w:hAnsi="仿宋" w:cs="仿宋" w:hint="eastAsia"/>
              </w:rPr>
              <w:t>中共苏州市委金融委员会办公室</w:t>
            </w:r>
          </w:p>
        </w:tc>
        <w:tc>
          <w:tcPr>
            <w:tcW w:w="2703" w:type="dxa"/>
            <w:gridSpan w:val="2"/>
            <w:vAlign w:val="center"/>
          </w:tcPr>
          <w:p w:rsidR="00C46FC6" w:rsidRDefault="00896DED">
            <w:pPr>
              <w:pStyle w:val="TableParagraph"/>
              <w:jc w:val="right"/>
              <w:rPr>
                <w:rFonts w:ascii="仿宋" w:eastAsia="仿宋" w:hAnsi="仿宋" w:cs="仿宋"/>
              </w:rPr>
            </w:pPr>
            <w:r>
              <w:rPr>
                <w:rFonts w:ascii="仿宋" w:eastAsia="仿宋" w:hAnsi="仿宋" w:cs="仿宋" w:hint="eastAsia"/>
              </w:rPr>
              <w:t>金额单位：万元</w:t>
            </w:r>
          </w:p>
        </w:tc>
      </w:tr>
      <w:tr w:rsidR="00C46FC6">
        <w:trPr>
          <w:cantSplit/>
          <w:trHeight w:val="255"/>
          <w:jc w:val="center"/>
        </w:trPr>
        <w:tc>
          <w:tcPr>
            <w:tcW w:w="4357" w:type="dxa"/>
            <w:gridSpan w:val="2"/>
            <w:tcBorders>
              <w:top w:val="single" w:sz="4" w:space="0" w:color="000000"/>
              <w:left w:val="single" w:sz="4" w:space="0" w:color="000000"/>
              <w:bottom w:val="single" w:sz="4" w:space="0" w:color="000000"/>
            </w:tcBorders>
            <w:vAlign w:val="center"/>
          </w:tcPr>
          <w:p w:rsidR="00C46FC6" w:rsidRDefault="00896DED">
            <w:pPr>
              <w:pStyle w:val="TableParagraph"/>
              <w:jc w:val="center"/>
              <w:rPr>
                <w:rFonts w:ascii="仿宋" w:eastAsia="仿宋" w:hAnsi="仿宋" w:cs="仿宋"/>
              </w:rPr>
            </w:pPr>
            <w:r>
              <w:rPr>
                <w:rFonts w:ascii="仿宋" w:eastAsia="仿宋" w:hAnsi="仿宋" w:cs="仿宋" w:hint="eastAsia"/>
              </w:rPr>
              <w:t>项目</w:t>
            </w:r>
          </w:p>
        </w:tc>
        <w:tc>
          <w:tcPr>
            <w:tcW w:w="1716" w:type="dxa"/>
            <w:vMerge w:val="restart"/>
            <w:tcBorders>
              <w:top w:val="single" w:sz="4" w:space="0" w:color="000000"/>
              <w:left w:val="single" w:sz="4" w:space="0" w:color="000000"/>
              <w:bottom w:val="single" w:sz="4" w:space="0" w:color="000000"/>
            </w:tcBorders>
            <w:vAlign w:val="center"/>
          </w:tcPr>
          <w:p w:rsidR="00C46FC6" w:rsidRDefault="00896DED">
            <w:pPr>
              <w:pStyle w:val="TableParagraph"/>
              <w:jc w:val="center"/>
              <w:rPr>
                <w:rFonts w:ascii="仿宋" w:eastAsia="仿宋" w:hAnsi="仿宋" w:cs="仿宋"/>
              </w:rPr>
            </w:pPr>
            <w:r>
              <w:rPr>
                <w:rFonts w:ascii="仿宋" w:eastAsia="仿宋" w:hAnsi="仿宋" w:cs="仿宋" w:hint="eastAsia"/>
              </w:rPr>
              <w:t>本年收入合计</w:t>
            </w:r>
          </w:p>
        </w:tc>
        <w:tc>
          <w:tcPr>
            <w:tcW w:w="1728" w:type="dxa"/>
            <w:vMerge w:val="restart"/>
            <w:tcBorders>
              <w:top w:val="single" w:sz="4" w:space="0" w:color="000000"/>
              <w:left w:val="single" w:sz="4" w:space="0" w:color="000000"/>
              <w:bottom w:val="single" w:sz="4" w:space="0" w:color="000000"/>
            </w:tcBorders>
            <w:vAlign w:val="center"/>
          </w:tcPr>
          <w:p w:rsidR="00C46FC6" w:rsidRDefault="00896DED">
            <w:pPr>
              <w:pStyle w:val="TableParagraph"/>
              <w:jc w:val="center"/>
              <w:rPr>
                <w:rFonts w:ascii="仿宋" w:eastAsia="仿宋" w:hAnsi="仿宋" w:cs="仿宋"/>
              </w:rPr>
            </w:pPr>
            <w:r>
              <w:rPr>
                <w:rFonts w:ascii="仿宋" w:eastAsia="仿宋" w:hAnsi="仿宋" w:cs="仿宋" w:hint="eastAsia"/>
              </w:rPr>
              <w:t>财政拨款收入</w:t>
            </w:r>
          </w:p>
        </w:tc>
        <w:tc>
          <w:tcPr>
            <w:tcW w:w="1686" w:type="dxa"/>
            <w:vMerge w:val="restart"/>
            <w:tcBorders>
              <w:top w:val="single" w:sz="4" w:space="0" w:color="000000"/>
              <w:left w:val="single" w:sz="4" w:space="0" w:color="000000"/>
              <w:bottom w:val="single" w:sz="4" w:space="0" w:color="000000"/>
            </w:tcBorders>
            <w:vAlign w:val="center"/>
          </w:tcPr>
          <w:p w:rsidR="00C46FC6" w:rsidRDefault="00896DED">
            <w:pPr>
              <w:pStyle w:val="TableParagraph"/>
              <w:jc w:val="center"/>
              <w:rPr>
                <w:rFonts w:ascii="仿宋" w:eastAsia="仿宋" w:hAnsi="仿宋" w:cs="仿宋"/>
              </w:rPr>
            </w:pPr>
            <w:r>
              <w:rPr>
                <w:rFonts w:ascii="仿宋" w:eastAsia="仿宋" w:hAnsi="仿宋" w:cs="仿宋" w:hint="eastAsia"/>
              </w:rPr>
              <w:t>上级补助收入</w:t>
            </w:r>
          </w:p>
        </w:tc>
        <w:tc>
          <w:tcPr>
            <w:tcW w:w="1503" w:type="dxa"/>
            <w:vMerge w:val="restart"/>
            <w:tcBorders>
              <w:top w:val="single" w:sz="4" w:space="0" w:color="000000"/>
              <w:left w:val="single" w:sz="4" w:space="0" w:color="000000"/>
            </w:tcBorders>
            <w:vAlign w:val="center"/>
          </w:tcPr>
          <w:p w:rsidR="00C46FC6" w:rsidRDefault="00896DED">
            <w:pPr>
              <w:pStyle w:val="TableParagraph"/>
              <w:jc w:val="center"/>
              <w:rPr>
                <w:rFonts w:ascii="仿宋" w:eastAsia="仿宋" w:hAnsi="仿宋" w:cs="仿宋"/>
              </w:rPr>
            </w:pPr>
            <w:r>
              <w:rPr>
                <w:rFonts w:ascii="仿宋" w:eastAsia="仿宋" w:hAnsi="仿宋" w:cs="仿宋" w:hint="eastAsia"/>
              </w:rPr>
              <w:t>财政专户管理教育收费</w:t>
            </w:r>
          </w:p>
        </w:tc>
        <w:tc>
          <w:tcPr>
            <w:tcW w:w="1704" w:type="dxa"/>
            <w:vMerge w:val="restart"/>
            <w:tcBorders>
              <w:top w:val="single" w:sz="4" w:space="0" w:color="000000"/>
              <w:left w:val="single" w:sz="4" w:space="0" w:color="000000"/>
            </w:tcBorders>
            <w:vAlign w:val="center"/>
          </w:tcPr>
          <w:p w:rsidR="00C46FC6" w:rsidRDefault="00896DED">
            <w:pPr>
              <w:pStyle w:val="TableParagraph"/>
              <w:jc w:val="center"/>
              <w:rPr>
                <w:rFonts w:ascii="仿宋" w:eastAsia="仿宋" w:hAnsi="仿宋" w:cs="仿宋"/>
              </w:rPr>
            </w:pPr>
            <w:r>
              <w:rPr>
                <w:rFonts w:ascii="仿宋" w:eastAsia="仿宋" w:hAnsi="仿宋" w:cs="仿宋" w:hint="eastAsia"/>
              </w:rPr>
              <w:t>事业收入（不含专户管理教育收费）</w:t>
            </w:r>
          </w:p>
        </w:tc>
        <w:tc>
          <w:tcPr>
            <w:tcW w:w="1263" w:type="dxa"/>
            <w:vMerge w:val="restart"/>
            <w:tcBorders>
              <w:top w:val="single" w:sz="4" w:space="0" w:color="000000"/>
              <w:left w:val="single" w:sz="4" w:space="0" w:color="000000"/>
              <w:bottom w:val="single" w:sz="4" w:space="0" w:color="000000"/>
            </w:tcBorders>
            <w:vAlign w:val="center"/>
          </w:tcPr>
          <w:p w:rsidR="00C46FC6" w:rsidRDefault="00896DED">
            <w:pPr>
              <w:pStyle w:val="TableParagraph"/>
              <w:jc w:val="center"/>
              <w:rPr>
                <w:rFonts w:ascii="仿宋" w:eastAsia="仿宋" w:hAnsi="仿宋" w:cs="仿宋"/>
              </w:rPr>
            </w:pPr>
            <w:r>
              <w:rPr>
                <w:rFonts w:ascii="仿宋" w:eastAsia="仿宋" w:hAnsi="仿宋" w:cs="仿宋" w:hint="eastAsia"/>
              </w:rPr>
              <w:t>经营收入</w:t>
            </w:r>
          </w:p>
        </w:tc>
        <w:tc>
          <w:tcPr>
            <w:tcW w:w="1375" w:type="dxa"/>
            <w:vMerge w:val="restart"/>
            <w:tcBorders>
              <w:top w:val="single" w:sz="4" w:space="0" w:color="000000"/>
              <w:left w:val="single" w:sz="4" w:space="0" w:color="000000"/>
              <w:bottom w:val="single" w:sz="4" w:space="0" w:color="000000"/>
            </w:tcBorders>
            <w:vAlign w:val="center"/>
          </w:tcPr>
          <w:p w:rsidR="00C46FC6" w:rsidRDefault="00896DED">
            <w:pPr>
              <w:pStyle w:val="TableParagraph"/>
              <w:jc w:val="center"/>
              <w:rPr>
                <w:rFonts w:ascii="仿宋" w:eastAsia="仿宋" w:hAnsi="仿宋" w:cs="仿宋"/>
              </w:rPr>
            </w:pPr>
            <w:r>
              <w:rPr>
                <w:rFonts w:ascii="仿宋" w:eastAsia="仿宋" w:hAnsi="仿宋" w:cs="仿宋" w:hint="eastAsia"/>
              </w:rPr>
              <w:t>附属单位上缴收入</w:t>
            </w:r>
          </w:p>
        </w:tc>
        <w:tc>
          <w:tcPr>
            <w:tcW w:w="1328" w:type="dxa"/>
            <w:vMerge w:val="restart"/>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center"/>
              <w:rPr>
                <w:rFonts w:ascii="仿宋" w:eastAsia="仿宋" w:hAnsi="仿宋" w:cs="仿宋"/>
              </w:rPr>
            </w:pPr>
            <w:r>
              <w:rPr>
                <w:rFonts w:ascii="仿宋" w:eastAsia="仿宋" w:hAnsi="仿宋" w:cs="仿宋" w:hint="eastAsia"/>
              </w:rPr>
              <w:t>其他收入</w:t>
            </w:r>
          </w:p>
        </w:tc>
      </w:tr>
      <w:tr w:rsidR="00C46FC6">
        <w:trPr>
          <w:cantSplit/>
          <w:trHeight w:val="502"/>
          <w:jc w:val="center"/>
        </w:trPr>
        <w:tc>
          <w:tcPr>
            <w:tcW w:w="1201" w:type="dxa"/>
            <w:tcBorders>
              <w:left w:val="single" w:sz="4" w:space="0" w:color="000000"/>
              <w:bottom w:val="single" w:sz="4" w:space="0" w:color="000000"/>
            </w:tcBorders>
            <w:vAlign w:val="center"/>
          </w:tcPr>
          <w:p w:rsidR="00C46FC6" w:rsidRDefault="00896DED">
            <w:pPr>
              <w:pStyle w:val="TableParagraph"/>
              <w:jc w:val="center"/>
              <w:rPr>
                <w:rFonts w:ascii="仿宋" w:eastAsia="仿宋" w:hAnsi="仿宋" w:cs="仿宋"/>
              </w:rPr>
            </w:pPr>
            <w:r>
              <w:rPr>
                <w:rFonts w:ascii="仿宋" w:eastAsia="仿宋" w:hAnsi="仿宋" w:cs="仿宋" w:hint="eastAsia"/>
              </w:rPr>
              <w:t>功能分类</w:t>
            </w:r>
          </w:p>
          <w:p w:rsidR="00C46FC6" w:rsidRDefault="00896DED">
            <w:pPr>
              <w:pStyle w:val="TableParagraph"/>
              <w:jc w:val="center"/>
              <w:rPr>
                <w:rFonts w:ascii="仿宋" w:eastAsia="仿宋" w:hAnsi="仿宋" w:cs="仿宋"/>
              </w:rPr>
            </w:pPr>
            <w:r>
              <w:rPr>
                <w:rFonts w:ascii="仿宋" w:eastAsia="仿宋" w:hAnsi="仿宋" w:cs="仿宋" w:hint="eastAsia"/>
              </w:rPr>
              <w:t>科目编码</w:t>
            </w:r>
          </w:p>
        </w:tc>
        <w:tc>
          <w:tcPr>
            <w:tcW w:w="3156" w:type="dxa"/>
            <w:tcBorders>
              <w:left w:val="single" w:sz="4" w:space="0" w:color="000000"/>
              <w:bottom w:val="single" w:sz="4" w:space="0" w:color="000000"/>
            </w:tcBorders>
            <w:vAlign w:val="center"/>
          </w:tcPr>
          <w:p w:rsidR="00C46FC6" w:rsidRDefault="00896DED">
            <w:pPr>
              <w:pStyle w:val="TableParagraph"/>
              <w:jc w:val="center"/>
              <w:rPr>
                <w:rFonts w:ascii="仿宋" w:eastAsia="仿宋" w:hAnsi="仿宋" w:cs="仿宋"/>
              </w:rPr>
            </w:pPr>
            <w:r>
              <w:rPr>
                <w:rFonts w:ascii="仿宋" w:eastAsia="仿宋" w:hAnsi="仿宋" w:cs="仿宋" w:hint="eastAsia"/>
              </w:rPr>
              <w:t>科目名称</w:t>
            </w:r>
          </w:p>
        </w:tc>
        <w:tc>
          <w:tcPr>
            <w:tcW w:w="1716" w:type="dxa"/>
            <w:vMerge/>
            <w:tcBorders>
              <w:left w:val="single" w:sz="4" w:space="0" w:color="000000"/>
              <w:bottom w:val="single" w:sz="4" w:space="0" w:color="000000"/>
            </w:tcBorders>
          </w:tcPr>
          <w:p w:rsidR="00C46FC6" w:rsidRDefault="00C46FC6">
            <w:pPr>
              <w:rPr>
                <w:rFonts w:ascii="仿宋" w:eastAsia="仿宋" w:hAnsi="仿宋" w:cs="仿宋"/>
              </w:rPr>
            </w:pPr>
          </w:p>
        </w:tc>
        <w:tc>
          <w:tcPr>
            <w:tcW w:w="1728" w:type="dxa"/>
            <w:vMerge/>
            <w:tcBorders>
              <w:left w:val="single" w:sz="4" w:space="0" w:color="000000"/>
              <w:bottom w:val="single" w:sz="4" w:space="0" w:color="000000"/>
            </w:tcBorders>
          </w:tcPr>
          <w:p w:rsidR="00C46FC6" w:rsidRDefault="00C46FC6">
            <w:pPr>
              <w:rPr>
                <w:rFonts w:ascii="仿宋" w:eastAsia="仿宋" w:hAnsi="仿宋" w:cs="仿宋"/>
              </w:rPr>
            </w:pPr>
          </w:p>
        </w:tc>
        <w:tc>
          <w:tcPr>
            <w:tcW w:w="1686" w:type="dxa"/>
            <w:vMerge/>
            <w:tcBorders>
              <w:left w:val="single" w:sz="4" w:space="0" w:color="000000"/>
              <w:bottom w:val="single" w:sz="4" w:space="0" w:color="000000"/>
            </w:tcBorders>
          </w:tcPr>
          <w:p w:rsidR="00C46FC6" w:rsidRDefault="00C46FC6">
            <w:pPr>
              <w:rPr>
                <w:rFonts w:ascii="仿宋" w:eastAsia="仿宋" w:hAnsi="仿宋" w:cs="仿宋"/>
              </w:rPr>
            </w:pPr>
          </w:p>
        </w:tc>
        <w:tc>
          <w:tcPr>
            <w:tcW w:w="1503" w:type="dxa"/>
            <w:vMerge/>
            <w:tcBorders>
              <w:left w:val="single" w:sz="4" w:space="0" w:color="000000"/>
              <w:bottom w:val="single" w:sz="4" w:space="0" w:color="000000"/>
            </w:tcBorders>
            <w:vAlign w:val="center"/>
          </w:tcPr>
          <w:p w:rsidR="00C46FC6" w:rsidRDefault="00C46FC6">
            <w:pPr>
              <w:pStyle w:val="TableParagraph"/>
              <w:jc w:val="center"/>
              <w:rPr>
                <w:rFonts w:ascii="仿宋" w:eastAsia="仿宋" w:hAnsi="仿宋" w:cs="仿宋"/>
              </w:rPr>
            </w:pPr>
          </w:p>
        </w:tc>
        <w:tc>
          <w:tcPr>
            <w:tcW w:w="1704" w:type="dxa"/>
            <w:vMerge/>
            <w:tcBorders>
              <w:left w:val="single" w:sz="4" w:space="0" w:color="000000"/>
              <w:bottom w:val="single" w:sz="4" w:space="0" w:color="000000"/>
            </w:tcBorders>
            <w:vAlign w:val="center"/>
          </w:tcPr>
          <w:p w:rsidR="00C46FC6" w:rsidRDefault="00C46FC6">
            <w:pPr>
              <w:pStyle w:val="TableParagraph"/>
              <w:jc w:val="center"/>
              <w:rPr>
                <w:rFonts w:ascii="仿宋" w:eastAsia="仿宋" w:hAnsi="仿宋" w:cs="仿宋"/>
              </w:rPr>
            </w:pPr>
          </w:p>
        </w:tc>
        <w:tc>
          <w:tcPr>
            <w:tcW w:w="1263" w:type="dxa"/>
            <w:vMerge/>
            <w:tcBorders>
              <w:left w:val="single" w:sz="4" w:space="0" w:color="000000"/>
              <w:bottom w:val="single" w:sz="4" w:space="0" w:color="000000"/>
            </w:tcBorders>
          </w:tcPr>
          <w:p w:rsidR="00C46FC6" w:rsidRDefault="00C46FC6">
            <w:pPr>
              <w:rPr>
                <w:rFonts w:ascii="仿宋" w:eastAsia="仿宋" w:hAnsi="仿宋" w:cs="仿宋"/>
              </w:rPr>
            </w:pPr>
          </w:p>
        </w:tc>
        <w:tc>
          <w:tcPr>
            <w:tcW w:w="1375" w:type="dxa"/>
            <w:vMerge/>
            <w:tcBorders>
              <w:left w:val="single" w:sz="4" w:space="0" w:color="000000"/>
              <w:bottom w:val="single" w:sz="4" w:space="0" w:color="000000"/>
            </w:tcBorders>
          </w:tcPr>
          <w:p w:rsidR="00C46FC6" w:rsidRDefault="00C46FC6">
            <w:pPr>
              <w:rPr>
                <w:rFonts w:ascii="仿宋" w:eastAsia="仿宋" w:hAnsi="仿宋" w:cs="仿宋"/>
              </w:rPr>
            </w:pPr>
          </w:p>
        </w:tc>
        <w:tc>
          <w:tcPr>
            <w:tcW w:w="1328" w:type="dxa"/>
            <w:vMerge/>
            <w:tcBorders>
              <w:left w:val="single" w:sz="4" w:space="0" w:color="000000"/>
              <w:bottom w:val="single" w:sz="4" w:space="0" w:color="000000"/>
              <w:right w:val="single" w:sz="4" w:space="0" w:color="000000"/>
            </w:tcBorders>
          </w:tcPr>
          <w:p w:rsidR="00C46FC6" w:rsidRDefault="00C46FC6">
            <w:pPr>
              <w:rPr>
                <w:rFonts w:ascii="仿宋" w:eastAsia="仿宋" w:hAnsi="仿宋" w:cs="仿宋"/>
              </w:rPr>
            </w:pPr>
          </w:p>
        </w:tc>
      </w:tr>
      <w:tr w:rsidR="00C46FC6">
        <w:trPr>
          <w:cantSplit/>
          <w:trHeight w:hRule="exact" w:val="267"/>
          <w:jc w:val="center"/>
        </w:trPr>
        <w:tc>
          <w:tcPr>
            <w:tcW w:w="4357" w:type="dxa"/>
            <w:gridSpan w:val="2"/>
            <w:tcBorders>
              <w:left w:val="single" w:sz="4" w:space="0" w:color="000000"/>
              <w:bottom w:val="single" w:sz="4" w:space="0" w:color="000000"/>
            </w:tcBorders>
            <w:vAlign w:val="center"/>
          </w:tcPr>
          <w:p w:rsidR="00C46FC6" w:rsidRDefault="00896DED">
            <w:pPr>
              <w:pStyle w:val="TableParagraph"/>
              <w:jc w:val="center"/>
              <w:rPr>
                <w:rFonts w:ascii="仿宋" w:eastAsia="仿宋" w:hAnsi="仿宋" w:cs="仿宋"/>
              </w:rPr>
            </w:pPr>
            <w:r>
              <w:rPr>
                <w:rFonts w:ascii="仿宋" w:eastAsia="仿宋" w:hAnsi="仿宋" w:cs="仿宋"/>
              </w:rPr>
              <w:t>合计</w:t>
            </w:r>
          </w:p>
        </w:tc>
        <w:tc>
          <w:tcPr>
            <w:tcW w:w="1716" w:type="dxa"/>
            <w:tcBorders>
              <w:left w:val="single" w:sz="4" w:space="0" w:color="000000"/>
              <w:bottom w:val="single" w:sz="4" w:space="0" w:color="000000"/>
            </w:tcBorders>
            <w:vAlign w:val="center"/>
          </w:tcPr>
          <w:p w:rsidR="00C46FC6" w:rsidRDefault="00896DED">
            <w:pPr>
              <w:jc w:val="right"/>
              <w:rPr>
                <w:rFonts w:ascii="仿宋" w:eastAsia="仿宋" w:hAnsi="仿宋" w:cs="仿宋"/>
                <w:sz w:val="20"/>
                <w:szCs w:val="20"/>
              </w:rPr>
            </w:pPr>
            <w:r>
              <w:rPr>
                <w:rFonts w:ascii="仿宋" w:eastAsia="仿宋" w:hAnsi="仿宋" w:cs="仿宋" w:hint="eastAsia"/>
                <w:sz w:val="20"/>
                <w:szCs w:val="20"/>
              </w:rPr>
              <w:t>16,203.24</w:t>
            </w:r>
          </w:p>
        </w:tc>
        <w:tc>
          <w:tcPr>
            <w:tcW w:w="1728" w:type="dxa"/>
            <w:tcBorders>
              <w:left w:val="single" w:sz="4" w:space="0" w:color="000000"/>
              <w:bottom w:val="single" w:sz="4" w:space="0" w:color="000000"/>
            </w:tcBorders>
            <w:vAlign w:val="center"/>
          </w:tcPr>
          <w:p w:rsidR="00C46FC6" w:rsidRDefault="00896DED">
            <w:pPr>
              <w:jc w:val="right"/>
              <w:rPr>
                <w:rFonts w:ascii="仿宋" w:eastAsia="仿宋" w:hAnsi="仿宋" w:cs="仿宋"/>
                <w:sz w:val="20"/>
                <w:szCs w:val="20"/>
              </w:rPr>
            </w:pPr>
            <w:r>
              <w:rPr>
                <w:rFonts w:ascii="仿宋" w:eastAsia="仿宋" w:hAnsi="仿宋" w:cs="仿宋" w:hint="eastAsia"/>
                <w:sz w:val="20"/>
                <w:szCs w:val="20"/>
              </w:rPr>
              <w:t>16,203.24</w:t>
            </w:r>
          </w:p>
        </w:tc>
        <w:tc>
          <w:tcPr>
            <w:tcW w:w="1686" w:type="dxa"/>
            <w:tcBorders>
              <w:left w:val="single" w:sz="4" w:space="0" w:color="000000"/>
              <w:bottom w:val="single" w:sz="4" w:space="0" w:color="000000"/>
            </w:tcBorders>
            <w:vAlign w:val="center"/>
          </w:tcPr>
          <w:p w:rsidR="00C46FC6" w:rsidRDefault="00C46FC6">
            <w:pPr>
              <w:jc w:val="right"/>
              <w:rPr>
                <w:rFonts w:ascii="仿宋" w:eastAsia="仿宋" w:hAnsi="仿宋" w:cs="仿宋"/>
                <w:sz w:val="20"/>
                <w:szCs w:val="20"/>
              </w:rPr>
            </w:pPr>
          </w:p>
        </w:tc>
        <w:tc>
          <w:tcPr>
            <w:tcW w:w="1503" w:type="dxa"/>
            <w:tcBorders>
              <w:left w:val="single" w:sz="4" w:space="0" w:color="000000"/>
              <w:bottom w:val="single" w:sz="4" w:space="0" w:color="000000"/>
            </w:tcBorders>
            <w:vAlign w:val="center"/>
          </w:tcPr>
          <w:p w:rsidR="00C46FC6" w:rsidRDefault="00C46FC6">
            <w:pPr>
              <w:jc w:val="right"/>
              <w:rPr>
                <w:rFonts w:ascii="仿宋" w:eastAsia="仿宋" w:hAnsi="仿宋" w:cs="仿宋"/>
                <w:sz w:val="20"/>
                <w:szCs w:val="20"/>
              </w:rPr>
            </w:pPr>
          </w:p>
        </w:tc>
        <w:tc>
          <w:tcPr>
            <w:tcW w:w="1704" w:type="dxa"/>
            <w:tcBorders>
              <w:left w:val="single" w:sz="4" w:space="0" w:color="000000"/>
              <w:bottom w:val="single" w:sz="4" w:space="0" w:color="000000"/>
            </w:tcBorders>
            <w:vAlign w:val="center"/>
          </w:tcPr>
          <w:p w:rsidR="00C46FC6" w:rsidRDefault="00C46FC6">
            <w:pPr>
              <w:jc w:val="right"/>
              <w:rPr>
                <w:rFonts w:ascii="仿宋" w:eastAsia="仿宋" w:hAnsi="仿宋" w:cs="仿宋"/>
                <w:sz w:val="20"/>
                <w:szCs w:val="20"/>
              </w:rPr>
            </w:pPr>
          </w:p>
        </w:tc>
        <w:tc>
          <w:tcPr>
            <w:tcW w:w="1263" w:type="dxa"/>
            <w:tcBorders>
              <w:left w:val="single" w:sz="4" w:space="0" w:color="000000"/>
              <w:bottom w:val="single" w:sz="4" w:space="0" w:color="000000"/>
            </w:tcBorders>
            <w:vAlign w:val="center"/>
          </w:tcPr>
          <w:p w:rsidR="00C46FC6" w:rsidRDefault="00C46FC6">
            <w:pPr>
              <w:jc w:val="right"/>
              <w:rPr>
                <w:rFonts w:ascii="仿宋" w:eastAsia="仿宋" w:hAnsi="仿宋" w:cs="仿宋"/>
                <w:sz w:val="20"/>
                <w:szCs w:val="20"/>
              </w:rPr>
            </w:pPr>
          </w:p>
        </w:tc>
        <w:tc>
          <w:tcPr>
            <w:tcW w:w="1375" w:type="dxa"/>
            <w:tcBorders>
              <w:left w:val="single" w:sz="4" w:space="0" w:color="000000"/>
              <w:bottom w:val="single" w:sz="4" w:space="0" w:color="000000"/>
            </w:tcBorders>
            <w:vAlign w:val="center"/>
          </w:tcPr>
          <w:p w:rsidR="00C46FC6" w:rsidRDefault="00896DED">
            <w:pPr>
              <w:jc w:val="right"/>
              <w:rPr>
                <w:rFonts w:ascii="仿宋" w:eastAsia="仿宋" w:hAnsi="仿宋" w:cs="仿宋"/>
                <w:sz w:val="20"/>
                <w:szCs w:val="20"/>
              </w:rPr>
            </w:pPr>
            <w:r>
              <w:rPr>
                <w:rFonts w:ascii="仿宋" w:eastAsia="仿宋" w:hAnsi="仿宋" w:cs="仿宋" w:hint="eastAsia"/>
                <w:sz w:val="20"/>
                <w:szCs w:val="20"/>
              </w:rPr>
              <w:tab/>
            </w:r>
          </w:p>
        </w:tc>
        <w:tc>
          <w:tcPr>
            <w:tcW w:w="1328" w:type="dxa"/>
            <w:tcBorders>
              <w:left w:val="single" w:sz="4" w:space="0" w:color="000000"/>
              <w:bottom w:val="single" w:sz="4" w:space="0" w:color="000000"/>
              <w:right w:val="single" w:sz="4" w:space="0" w:color="000000"/>
            </w:tcBorders>
            <w:vAlign w:val="center"/>
          </w:tcPr>
          <w:p w:rsidR="00C46FC6" w:rsidRDefault="00C46FC6">
            <w:pPr>
              <w:jc w:val="right"/>
              <w:rPr>
                <w:rFonts w:ascii="仿宋" w:eastAsia="仿宋" w:hAnsi="仿宋" w:cs="仿宋"/>
                <w:sz w:val="20"/>
                <w:szCs w:val="20"/>
              </w:rPr>
            </w:pPr>
          </w:p>
        </w:tc>
      </w:tr>
      <w:tr w:rsidR="00C46FC6">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201</w:t>
            </w:r>
          </w:p>
        </w:tc>
        <w:tc>
          <w:tcPr>
            <w:tcW w:w="315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一般公共服务支出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sz w:val="20"/>
                <w:szCs w:val="20"/>
              </w:rPr>
            </w:pPr>
            <w:r>
              <w:rPr>
                <w:rFonts w:ascii="仿宋" w:eastAsia="仿宋" w:hAnsi="仿宋" w:cs="仿宋" w:hint="eastAsia"/>
                <w:sz w:val="20"/>
                <w:szCs w:val="20"/>
              </w:rPr>
              <w:t>346.08</w:t>
            </w:r>
          </w:p>
        </w:tc>
        <w:tc>
          <w:tcPr>
            <w:tcW w:w="1728"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sz w:val="20"/>
                <w:szCs w:val="20"/>
              </w:rPr>
            </w:pPr>
            <w:r>
              <w:rPr>
                <w:rFonts w:ascii="仿宋" w:eastAsia="仿宋" w:hAnsi="仿宋" w:cs="仿宋" w:hint="eastAsia"/>
                <w:sz w:val="20"/>
                <w:szCs w:val="20"/>
              </w:rPr>
              <w:t>346.08</w:t>
            </w:r>
          </w:p>
        </w:tc>
        <w:tc>
          <w:tcPr>
            <w:tcW w:w="1686"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r>
      <w:tr w:rsidR="00C46FC6">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20101</w:t>
            </w:r>
          </w:p>
        </w:tc>
        <w:tc>
          <w:tcPr>
            <w:tcW w:w="315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人大事务</w:t>
            </w:r>
          </w:p>
        </w:tc>
        <w:tc>
          <w:tcPr>
            <w:tcW w:w="171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sz w:val="20"/>
                <w:szCs w:val="20"/>
              </w:rPr>
            </w:pPr>
            <w:r>
              <w:rPr>
                <w:rFonts w:ascii="仿宋" w:eastAsia="仿宋" w:hAnsi="仿宋" w:cs="仿宋" w:hint="eastAsia"/>
                <w:sz w:val="20"/>
                <w:szCs w:val="20"/>
              </w:rPr>
              <w:t>286.36</w:t>
            </w:r>
          </w:p>
        </w:tc>
        <w:tc>
          <w:tcPr>
            <w:tcW w:w="1728"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sz w:val="20"/>
                <w:szCs w:val="20"/>
              </w:rPr>
            </w:pPr>
            <w:r>
              <w:rPr>
                <w:rFonts w:ascii="仿宋" w:eastAsia="仿宋" w:hAnsi="仿宋" w:cs="仿宋" w:hint="eastAsia"/>
                <w:sz w:val="20"/>
                <w:szCs w:val="20"/>
              </w:rPr>
              <w:t>286.36</w:t>
            </w:r>
          </w:p>
        </w:tc>
        <w:tc>
          <w:tcPr>
            <w:tcW w:w="1686"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r>
      <w:tr w:rsidR="00C46FC6">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2010102</w:t>
            </w:r>
          </w:p>
        </w:tc>
        <w:tc>
          <w:tcPr>
            <w:tcW w:w="315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一般行政管理事务</w:t>
            </w:r>
          </w:p>
        </w:tc>
        <w:tc>
          <w:tcPr>
            <w:tcW w:w="171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sz w:val="20"/>
                <w:szCs w:val="20"/>
              </w:rPr>
            </w:pPr>
            <w:r>
              <w:rPr>
                <w:rFonts w:ascii="仿宋" w:eastAsia="仿宋" w:hAnsi="仿宋" w:cs="仿宋" w:hint="eastAsia"/>
                <w:sz w:val="20"/>
                <w:szCs w:val="20"/>
              </w:rPr>
              <w:t>286.36</w:t>
            </w:r>
          </w:p>
        </w:tc>
        <w:tc>
          <w:tcPr>
            <w:tcW w:w="1728"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sz w:val="20"/>
                <w:szCs w:val="20"/>
              </w:rPr>
            </w:pPr>
            <w:r>
              <w:rPr>
                <w:rFonts w:ascii="仿宋" w:eastAsia="仿宋" w:hAnsi="仿宋" w:cs="仿宋" w:hint="eastAsia"/>
                <w:sz w:val="20"/>
                <w:szCs w:val="20"/>
              </w:rPr>
              <w:t>286.36</w:t>
            </w:r>
          </w:p>
        </w:tc>
        <w:tc>
          <w:tcPr>
            <w:tcW w:w="1686"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r>
      <w:tr w:rsidR="00C46FC6">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20103</w:t>
            </w:r>
          </w:p>
        </w:tc>
        <w:tc>
          <w:tcPr>
            <w:tcW w:w="315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政府办公厅（室）及相关机构事务</w:t>
            </w:r>
          </w:p>
        </w:tc>
        <w:tc>
          <w:tcPr>
            <w:tcW w:w="171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sz w:val="20"/>
                <w:szCs w:val="20"/>
              </w:rPr>
            </w:pPr>
            <w:r>
              <w:rPr>
                <w:rFonts w:ascii="仿宋" w:eastAsia="仿宋" w:hAnsi="仿宋" w:cs="仿宋" w:hint="eastAsia"/>
                <w:sz w:val="20"/>
                <w:szCs w:val="20"/>
              </w:rPr>
              <w:t>19.22</w:t>
            </w:r>
          </w:p>
        </w:tc>
        <w:tc>
          <w:tcPr>
            <w:tcW w:w="1728"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sz w:val="20"/>
                <w:szCs w:val="20"/>
              </w:rPr>
            </w:pPr>
            <w:r>
              <w:rPr>
                <w:rFonts w:ascii="仿宋" w:eastAsia="仿宋" w:hAnsi="仿宋" w:cs="仿宋" w:hint="eastAsia"/>
                <w:sz w:val="20"/>
                <w:szCs w:val="20"/>
              </w:rPr>
              <w:t>19.22</w:t>
            </w:r>
          </w:p>
        </w:tc>
        <w:tc>
          <w:tcPr>
            <w:tcW w:w="1686"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r>
      <w:tr w:rsidR="00C46FC6">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2010302</w:t>
            </w:r>
          </w:p>
        </w:tc>
        <w:tc>
          <w:tcPr>
            <w:tcW w:w="315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一般行政管理事务</w:t>
            </w:r>
          </w:p>
        </w:tc>
        <w:tc>
          <w:tcPr>
            <w:tcW w:w="171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sz w:val="20"/>
                <w:szCs w:val="20"/>
              </w:rPr>
            </w:pPr>
            <w:r>
              <w:rPr>
                <w:rFonts w:ascii="仿宋" w:eastAsia="仿宋" w:hAnsi="仿宋" w:cs="仿宋" w:hint="eastAsia"/>
                <w:sz w:val="20"/>
                <w:szCs w:val="20"/>
              </w:rPr>
              <w:t>17.62</w:t>
            </w:r>
          </w:p>
        </w:tc>
        <w:tc>
          <w:tcPr>
            <w:tcW w:w="1728"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sz w:val="20"/>
                <w:szCs w:val="20"/>
              </w:rPr>
            </w:pPr>
            <w:r>
              <w:rPr>
                <w:rFonts w:ascii="仿宋" w:eastAsia="仿宋" w:hAnsi="仿宋" w:cs="仿宋" w:hint="eastAsia"/>
                <w:sz w:val="20"/>
                <w:szCs w:val="20"/>
              </w:rPr>
              <w:t>17.62</w:t>
            </w:r>
          </w:p>
        </w:tc>
        <w:tc>
          <w:tcPr>
            <w:tcW w:w="1686"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r>
      <w:tr w:rsidR="00C46FC6">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2010399</w:t>
            </w:r>
          </w:p>
        </w:tc>
        <w:tc>
          <w:tcPr>
            <w:tcW w:w="315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其他政府办公厅（室）及相关机构事务支出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sz w:val="20"/>
                <w:szCs w:val="20"/>
              </w:rPr>
            </w:pPr>
            <w:r>
              <w:rPr>
                <w:rFonts w:ascii="仿宋" w:eastAsia="仿宋" w:hAnsi="仿宋" w:cs="仿宋" w:hint="eastAsia"/>
                <w:sz w:val="20"/>
                <w:szCs w:val="20"/>
              </w:rPr>
              <w:t>1.60</w:t>
            </w:r>
          </w:p>
        </w:tc>
        <w:tc>
          <w:tcPr>
            <w:tcW w:w="1728"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sz w:val="20"/>
                <w:szCs w:val="20"/>
              </w:rPr>
            </w:pPr>
            <w:r>
              <w:rPr>
                <w:rFonts w:ascii="仿宋" w:eastAsia="仿宋" w:hAnsi="仿宋" w:cs="仿宋" w:hint="eastAsia"/>
                <w:sz w:val="20"/>
                <w:szCs w:val="20"/>
              </w:rPr>
              <w:t>1.60</w:t>
            </w:r>
          </w:p>
        </w:tc>
        <w:tc>
          <w:tcPr>
            <w:tcW w:w="1686"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r>
      <w:tr w:rsidR="00C46FC6">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20104</w:t>
            </w:r>
          </w:p>
        </w:tc>
        <w:tc>
          <w:tcPr>
            <w:tcW w:w="315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发展与改革事务</w:t>
            </w:r>
          </w:p>
        </w:tc>
        <w:tc>
          <w:tcPr>
            <w:tcW w:w="171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sz w:val="20"/>
                <w:szCs w:val="20"/>
              </w:rPr>
            </w:pPr>
            <w:r>
              <w:rPr>
                <w:rFonts w:ascii="仿宋" w:eastAsia="仿宋" w:hAnsi="仿宋" w:cs="仿宋" w:hint="eastAsia"/>
                <w:sz w:val="20"/>
                <w:szCs w:val="20"/>
              </w:rPr>
              <w:t>40.50</w:t>
            </w:r>
          </w:p>
        </w:tc>
        <w:tc>
          <w:tcPr>
            <w:tcW w:w="1728"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sz w:val="20"/>
                <w:szCs w:val="20"/>
              </w:rPr>
            </w:pPr>
            <w:r>
              <w:rPr>
                <w:rFonts w:ascii="仿宋" w:eastAsia="仿宋" w:hAnsi="仿宋" w:cs="仿宋" w:hint="eastAsia"/>
                <w:sz w:val="20"/>
                <w:szCs w:val="20"/>
              </w:rPr>
              <w:t>40.50</w:t>
            </w:r>
          </w:p>
        </w:tc>
        <w:tc>
          <w:tcPr>
            <w:tcW w:w="1686"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r>
      <w:tr w:rsidR="00C46FC6">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2010402</w:t>
            </w:r>
          </w:p>
        </w:tc>
        <w:tc>
          <w:tcPr>
            <w:tcW w:w="315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一般行政管理事务</w:t>
            </w:r>
          </w:p>
        </w:tc>
        <w:tc>
          <w:tcPr>
            <w:tcW w:w="171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sz w:val="20"/>
                <w:szCs w:val="20"/>
              </w:rPr>
            </w:pPr>
            <w:r>
              <w:rPr>
                <w:rFonts w:ascii="仿宋" w:eastAsia="仿宋" w:hAnsi="仿宋" w:cs="仿宋" w:hint="eastAsia"/>
                <w:sz w:val="20"/>
                <w:szCs w:val="20"/>
              </w:rPr>
              <w:t>40.50</w:t>
            </w:r>
          </w:p>
        </w:tc>
        <w:tc>
          <w:tcPr>
            <w:tcW w:w="1728"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sz w:val="20"/>
                <w:szCs w:val="20"/>
              </w:rPr>
            </w:pPr>
            <w:r>
              <w:rPr>
                <w:rFonts w:ascii="仿宋" w:eastAsia="仿宋" w:hAnsi="仿宋" w:cs="仿宋" w:hint="eastAsia"/>
                <w:sz w:val="20"/>
                <w:szCs w:val="20"/>
              </w:rPr>
              <w:t>40.50</w:t>
            </w:r>
          </w:p>
        </w:tc>
        <w:tc>
          <w:tcPr>
            <w:tcW w:w="1686"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r>
      <w:tr w:rsidR="00C46FC6">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206</w:t>
            </w:r>
          </w:p>
        </w:tc>
        <w:tc>
          <w:tcPr>
            <w:tcW w:w="315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科学技术支出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sz w:val="20"/>
                <w:szCs w:val="20"/>
              </w:rPr>
            </w:pPr>
            <w:r>
              <w:rPr>
                <w:rFonts w:ascii="仿宋" w:eastAsia="仿宋" w:hAnsi="仿宋" w:cs="仿宋" w:hint="eastAsia"/>
                <w:sz w:val="20"/>
                <w:szCs w:val="20"/>
              </w:rPr>
              <w:t>5.00</w:t>
            </w:r>
          </w:p>
        </w:tc>
        <w:tc>
          <w:tcPr>
            <w:tcW w:w="1728"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sz w:val="20"/>
                <w:szCs w:val="20"/>
              </w:rPr>
            </w:pPr>
            <w:r>
              <w:rPr>
                <w:rFonts w:ascii="仿宋" w:eastAsia="仿宋" w:hAnsi="仿宋" w:cs="仿宋" w:hint="eastAsia"/>
                <w:sz w:val="20"/>
                <w:szCs w:val="20"/>
              </w:rPr>
              <w:t>5.00</w:t>
            </w:r>
          </w:p>
        </w:tc>
        <w:tc>
          <w:tcPr>
            <w:tcW w:w="1686"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r>
      <w:tr w:rsidR="00C46FC6">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20699</w:t>
            </w:r>
          </w:p>
        </w:tc>
        <w:tc>
          <w:tcPr>
            <w:tcW w:w="315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其他科学技术支出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sz w:val="20"/>
                <w:szCs w:val="20"/>
              </w:rPr>
            </w:pPr>
            <w:r>
              <w:rPr>
                <w:rFonts w:ascii="仿宋" w:eastAsia="仿宋" w:hAnsi="仿宋" w:cs="仿宋" w:hint="eastAsia"/>
                <w:sz w:val="20"/>
                <w:szCs w:val="20"/>
              </w:rPr>
              <w:t>5.00</w:t>
            </w:r>
          </w:p>
        </w:tc>
        <w:tc>
          <w:tcPr>
            <w:tcW w:w="1728"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sz w:val="20"/>
                <w:szCs w:val="20"/>
              </w:rPr>
            </w:pPr>
            <w:r>
              <w:rPr>
                <w:rFonts w:ascii="仿宋" w:eastAsia="仿宋" w:hAnsi="仿宋" w:cs="仿宋" w:hint="eastAsia"/>
                <w:sz w:val="20"/>
                <w:szCs w:val="20"/>
              </w:rPr>
              <w:t>5.00</w:t>
            </w:r>
          </w:p>
        </w:tc>
        <w:tc>
          <w:tcPr>
            <w:tcW w:w="1686"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r>
      <w:tr w:rsidR="00C46FC6">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2069999</w:t>
            </w:r>
          </w:p>
        </w:tc>
        <w:tc>
          <w:tcPr>
            <w:tcW w:w="315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其他科学技术支出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sz w:val="20"/>
                <w:szCs w:val="20"/>
              </w:rPr>
            </w:pPr>
            <w:r>
              <w:rPr>
                <w:rFonts w:ascii="仿宋" w:eastAsia="仿宋" w:hAnsi="仿宋" w:cs="仿宋" w:hint="eastAsia"/>
                <w:sz w:val="20"/>
                <w:szCs w:val="20"/>
              </w:rPr>
              <w:t>5.00</w:t>
            </w:r>
          </w:p>
        </w:tc>
        <w:tc>
          <w:tcPr>
            <w:tcW w:w="1728"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sz w:val="20"/>
                <w:szCs w:val="20"/>
              </w:rPr>
            </w:pPr>
            <w:r>
              <w:rPr>
                <w:rFonts w:ascii="仿宋" w:eastAsia="仿宋" w:hAnsi="仿宋" w:cs="仿宋" w:hint="eastAsia"/>
                <w:sz w:val="20"/>
                <w:szCs w:val="20"/>
              </w:rPr>
              <w:t>5.00</w:t>
            </w:r>
          </w:p>
        </w:tc>
        <w:tc>
          <w:tcPr>
            <w:tcW w:w="1686"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r>
      <w:tr w:rsidR="00C46FC6">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208</w:t>
            </w:r>
          </w:p>
        </w:tc>
        <w:tc>
          <w:tcPr>
            <w:tcW w:w="315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社会保障和就业支出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sz w:val="20"/>
                <w:szCs w:val="20"/>
              </w:rPr>
            </w:pPr>
            <w:r>
              <w:rPr>
                <w:rFonts w:ascii="仿宋" w:eastAsia="仿宋" w:hAnsi="仿宋" w:cs="仿宋" w:hint="eastAsia"/>
                <w:sz w:val="20"/>
                <w:szCs w:val="20"/>
              </w:rPr>
              <w:t>145.09</w:t>
            </w:r>
          </w:p>
        </w:tc>
        <w:tc>
          <w:tcPr>
            <w:tcW w:w="1728"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sz w:val="20"/>
                <w:szCs w:val="20"/>
              </w:rPr>
            </w:pPr>
            <w:r>
              <w:rPr>
                <w:rFonts w:ascii="仿宋" w:eastAsia="仿宋" w:hAnsi="仿宋" w:cs="仿宋" w:hint="eastAsia"/>
                <w:sz w:val="20"/>
                <w:szCs w:val="20"/>
              </w:rPr>
              <w:t>145.09</w:t>
            </w:r>
          </w:p>
        </w:tc>
        <w:tc>
          <w:tcPr>
            <w:tcW w:w="1686"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r>
      <w:tr w:rsidR="00C46FC6">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20805</w:t>
            </w:r>
          </w:p>
        </w:tc>
        <w:tc>
          <w:tcPr>
            <w:tcW w:w="315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行政事业单位养老支出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sz w:val="20"/>
                <w:szCs w:val="20"/>
              </w:rPr>
            </w:pPr>
            <w:r>
              <w:rPr>
                <w:rFonts w:ascii="仿宋" w:eastAsia="仿宋" w:hAnsi="仿宋" w:cs="仿宋" w:hint="eastAsia"/>
                <w:sz w:val="20"/>
                <w:szCs w:val="20"/>
              </w:rPr>
              <w:t>145.09</w:t>
            </w:r>
          </w:p>
        </w:tc>
        <w:tc>
          <w:tcPr>
            <w:tcW w:w="1728"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sz w:val="20"/>
                <w:szCs w:val="20"/>
              </w:rPr>
            </w:pPr>
            <w:r>
              <w:rPr>
                <w:rFonts w:ascii="仿宋" w:eastAsia="仿宋" w:hAnsi="仿宋" w:cs="仿宋" w:hint="eastAsia"/>
                <w:sz w:val="20"/>
                <w:szCs w:val="20"/>
              </w:rPr>
              <w:t>145.09</w:t>
            </w:r>
          </w:p>
        </w:tc>
        <w:tc>
          <w:tcPr>
            <w:tcW w:w="1686"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r>
      <w:tr w:rsidR="00C46FC6">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2080501</w:t>
            </w:r>
          </w:p>
        </w:tc>
        <w:tc>
          <w:tcPr>
            <w:tcW w:w="315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行政单位离退休</w:t>
            </w:r>
          </w:p>
        </w:tc>
        <w:tc>
          <w:tcPr>
            <w:tcW w:w="171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sz w:val="20"/>
                <w:szCs w:val="20"/>
              </w:rPr>
            </w:pPr>
            <w:r>
              <w:rPr>
                <w:rFonts w:ascii="仿宋" w:eastAsia="仿宋" w:hAnsi="仿宋" w:cs="仿宋" w:hint="eastAsia"/>
                <w:sz w:val="20"/>
                <w:szCs w:val="20"/>
              </w:rPr>
              <w:t>3.80</w:t>
            </w:r>
          </w:p>
        </w:tc>
        <w:tc>
          <w:tcPr>
            <w:tcW w:w="1728"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sz w:val="20"/>
                <w:szCs w:val="20"/>
              </w:rPr>
            </w:pPr>
            <w:r>
              <w:rPr>
                <w:rFonts w:ascii="仿宋" w:eastAsia="仿宋" w:hAnsi="仿宋" w:cs="仿宋" w:hint="eastAsia"/>
                <w:sz w:val="20"/>
                <w:szCs w:val="20"/>
              </w:rPr>
              <w:t>3.80</w:t>
            </w:r>
          </w:p>
        </w:tc>
        <w:tc>
          <w:tcPr>
            <w:tcW w:w="1686"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r>
      <w:tr w:rsidR="00C46FC6">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2080505</w:t>
            </w:r>
          </w:p>
        </w:tc>
        <w:tc>
          <w:tcPr>
            <w:tcW w:w="315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机关事业单位基本养老保险缴费支出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sz w:val="20"/>
                <w:szCs w:val="20"/>
              </w:rPr>
            </w:pPr>
            <w:r>
              <w:rPr>
                <w:rFonts w:ascii="仿宋" w:eastAsia="仿宋" w:hAnsi="仿宋" w:cs="仿宋" w:hint="eastAsia"/>
                <w:sz w:val="20"/>
                <w:szCs w:val="20"/>
              </w:rPr>
              <w:t>97.82</w:t>
            </w:r>
          </w:p>
        </w:tc>
        <w:tc>
          <w:tcPr>
            <w:tcW w:w="1728"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sz w:val="20"/>
                <w:szCs w:val="20"/>
              </w:rPr>
            </w:pPr>
            <w:r>
              <w:rPr>
                <w:rFonts w:ascii="仿宋" w:eastAsia="仿宋" w:hAnsi="仿宋" w:cs="仿宋" w:hint="eastAsia"/>
                <w:sz w:val="20"/>
                <w:szCs w:val="20"/>
              </w:rPr>
              <w:t>97.82</w:t>
            </w:r>
          </w:p>
        </w:tc>
        <w:tc>
          <w:tcPr>
            <w:tcW w:w="1686"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r>
      <w:tr w:rsidR="00C46FC6">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2080506</w:t>
            </w:r>
          </w:p>
        </w:tc>
        <w:tc>
          <w:tcPr>
            <w:tcW w:w="315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机关事业单位职业年金缴费支出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sz w:val="20"/>
                <w:szCs w:val="20"/>
              </w:rPr>
            </w:pPr>
            <w:r>
              <w:rPr>
                <w:rFonts w:ascii="仿宋" w:eastAsia="仿宋" w:hAnsi="仿宋" w:cs="仿宋" w:hint="eastAsia"/>
                <w:sz w:val="20"/>
                <w:szCs w:val="20"/>
              </w:rPr>
              <w:t>43.47</w:t>
            </w:r>
          </w:p>
        </w:tc>
        <w:tc>
          <w:tcPr>
            <w:tcW w:w="1728"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sz w:val="20"/>
                <w:szCs w:val="20"/>
              </w:rPr>
            </w:pPr>
            <w:r>
              <w:rPr>
                <w:rFonts w:ascii="仿宋" w:eastAsia="仿宋" w:hAnsi="仿宋" w:cs="仿宋" w:hint="eastAsia"/>
                <w:sz w:val="20"/>
                <w:szCs w:val="20"/>
              </w:rPr>
              <w:t>43.47</w:t>
            </w:r>
          </w:p>
        </w:tc>
        <w:tc>
          <w:tcPr>
            <w:tcW w:w="1686"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r>
      <w:tr w:rsidR="00C46FC6">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217</w:t>
            </w:r>
          </w:p>
        </w:tc>
        <w:tc>
          <w:tcPr>
            <w:tcW w:w="315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金融支出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sz w:val="20"/>
                <w:szCs w:val="20"/>
              </w:rPr>
            </w:pPr>
            <w:r>
              <w:rPr>
                <w:rFonts w:ascii="仿宋" w:eastAsia="仿宋" w:hAnsi="仿宋" w:cs="仿宋" w:hint="eastAsia"/>
                <w:sz w:val="20"/>
                <w:szCs w:val="20"/>
              </w:rPr>
              <w:t>15,328.03</w:t>
            </w:r>
          </w:p>
        </w:tc>
        <w:tc>
          <w:tcPr>
            <w:tcW w:w="1728"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sz w:val="20"/>
                <w:szCs w:val="20"/>
              </w:rPr>
            </w:pPr>
            <w:r>
              <w:rPr>
                <w:rFonts w:ascii="仿宋" w:eastAsia="仿宋" w:hAnsi="仿宋" w:cs="仿宋" w:hint="eastAsia"/>
                <w:sz w:val="20"/>
                <w:szCs w:val="20"/>
              </w:rPr>
              <w:t>15,328.03</w:t>
            </w:r>
          </w:p>
        </w:tc>
        <w:tc>
          <w:tcPr>
            <w:tcW w:w="1686"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r>
      <w:tr w:rsidR="00C46FC6">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21701</w:t>
            </w:r>
          </w:p>
        </w:tc>
        <w:tc>
          <w:tcPr>
            <w:tcW w:w="315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金融部门行政支出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sz w:val="20"/>
                <w:szCs w:val="20"/>
              </w:rPr>
            </w:pPr>
            <w:r>
              <w:rPr>
                <w:rFonts w:ascii="仿宋" w:eastAsia="仿宋" w:hAnsi="仿宋" w:cs="仿宋" w:hint="eastAsia"/>
                <w:sz w:val="20"/>
                <w:szCs w:val="20"/>
              </w:rPr>
              <w:t>1,133.73</w:t>
            </w:r>
          </w:p>
        </w:tc>
        <w:tc>
          <w:tcPr>
            <w:tcW w:w="1728"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sz w:val="20"/>
                <w:szCs w:val="20"/>
              </w:rPr>
            </w:pPr>
            <w:r>
              <w:rPr>
                <w:rFonts w:ascii="仿宋" w:eastAsia="仿宋" w:hAnsi="仿宋" w:cs="仿宋" w:hint="eastAsia"/>
                <w:sz w:val="20"/>
                <w:szCs w:val="20"/>
              </w:rPr>
              <w:t>1,133.73</w:t>
            </w:r>
          </w:p>
        </w:tc>
        <w:tc>
          <w:tcPr>
            <w:tcW w:w="1686"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r>
      <w:tr w:rsidR="00C46FC6">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2170101</w:t>
            </w:r>
          </w:p>
        </w:tc>
        <w:tc>
          <w:tcPr>
            <w:tcW w:w="315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行政运行</w:t>
            </w:r>
          </w:p>
        </w:tc>
        <w:tc>
          <w:tcPr>
            <w:tcW w:w="171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sz w:val="20"/>
                <w:szCs w:val="20"/>
              </w:rPr>
            </w:pPr>
            <w:r>
              <w:rPr>
                <w:rFonts w:ascii="仿宋" w:eastAsia="仿宋" w:hAnsi="仿宋" w:cs="仿宋" w:hint="eastAsia"/>
                <w:sz w:val="20"/>
                <w:szCs w:val="20"/>
              </w:rPr>
              <w:t>737.61</w:t>
            </w:r>
          </w:p>
        </w:tc>
        <w:tc>
          <w:tcPr>
            <w:tcW w:w="1728"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sz w:val="20"/>
                <w:szCs w:val="20"/>
              </w:rPr>
            </w:pPr>
            <w:r>
              <w:rPr>
                <w:rFonts w:ascii="仿宋" w:eastAsia="仿宋" w:hAnsi="仿宋" w:cs="仿宋" w:hint="eastAsia"/>
                <w:sz w:val="20"/>
                <w:szCs w:val="20"/>
              </w:rPr>
              <w:t>737.61</w:t>
            </w:r>
          </w:p>
        </w:tc>
        <w:tc>
          <w:tcPr>
            <w:tcW w:w="1686"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r>
      <w:tr w:rsidR="00C46FC6">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2170150</w:t>
            </w:r>
          </w:p>
        </w:tc>
        <w:tc>
          <w:tcPr>
            <w:tcW w:w="315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事业运行</w:t>
            </w:r>
          </w:p>
        </w:tc>
        <w:tc>
          <w:tcPr>
            <w:tcW w:w="171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sz w:val="20"/>
                <w:szCs w:val="20"/>
              </w:rPr>
            </w:pPr>
            <w:r>
              <w:rPr>
                <w:rFonts w:ascii="仿宋" w:eastAsia="仿宋" w:hAnsi="仿宋" w:cs="仿宋" w:hint="eastAsia"/>
                <w:sz w:val="20"/>
                <w:szCs w:val="20"/>
              </w:rPr>
              <w:t>396.12</w:t>
            </w:r>
          </w:p>
        </w:tc>
        <w:tc>
          <w:tcPr>
            <w:tcW w:w="1728"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sz w:val="20"/>
                <w:szCs w:val="20"/>
              </w:rPr>
            </w:pPr>
            <w:r>
              <w:rPr>
                <w:rFonts w:ascii="仿宋" w:eastAsia="仿宋" w:hAnsi="仿宋" w:cs="仿宋" w:hint="eastAsia"/>
                <w:sz w:val="20"/>
                <w:szCs w:val="20"/>
              </w:rPr>
              <w:t>396.12</w:t>
            </w:r>
          </w:p>
        </w:tc>
        <w:tc>
          <w:tcPr>
            <w:tcW w:w="1686"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r>
      <w:tr w:rsidR="00C46FC6">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21703</w:t>
            </w:r>
          </w:p>
        </w:tc>
        <w:tc>
          <w:tcPr>
            <w:tcW w:w="315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金融发展支出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sz w:val="20"/>
                <w:szCs w:val="20"/>
              </w:rPr>
            </w:pPr>
            <w:r>
              <w:rPr>
                <w:rFonts w:ascii="仿宋" w:eastAsia="仿宋" w:hAnsi="仿宋" w:cs="仿宋" w:hint="eastAsia"/>
                <w:sz w:val="20"/>
                <w:szCs w:val="20"/>
              </w:rPr>
              <w:t>14,194.30</w:t>
            </w:r>
          </w:p>
        </w:tc>
        <w:tc>
          <w:tcPr>
            <w:tcW w:w="1728"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sz w:val="20"/>
                <w:szCs w:val="20"/>
              </w:rPr>
            </w:pPr>
            <w:r>
              <w:rPr>
                <w:rFonts w:ascii="仿宋" w:eastAsia="仿宋" w:hAnsi="仿宋" w:cs="仿宋" w:hint="eastAsia"/>
                <w:sz w:val="20"/>
                <w:szCs w:val="20"/>
              </w:rPr>
              <w:t>14,194.30</w:t>
            </w:r>
          </w:p>
        </w:tc>
        <w:tc>
          <w:tcPr>
            <w:tcW w:w="1686"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r>
      <w:tr w:rsidR="00C46FC6">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lastRenderedPageBreak/>
              <w:t>2170399</w:t>
            </w:r>
          </w:p>
        </w:tc>
        <w:tc>
          <w:tcPr>
            <w:tcW w:w="315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其他金融发展支出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sz w:val="20"/>
                <w:szCs w:val="20"/>
              </w:rPr>
            </w:pPr>
            <w:r>
              <w:rPr>
                <w:rFonts w:ascii="仿宋" w:eastAsia="仿宋" w:hAnsi="仿宋" w:cs="仿宋" w:hint="eastAsia"/>
                <w:sz w:val="20"/>
                <w:szCs w:val="20"/>
              </w:rPr>
              <w:t>14,194.30</w:t>
            </w:r>
          </w:p>
        </w:tc>
        <w:tc>
          <w:tcPr>
            <w:tcW w:w="1728"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sz w:val="20"/>
                <w:szCs w:val="20"/>
              </w:rPr>
            </w:pPr>
            <w:r>
              <w:rPr>
                <w:rFonts w:ascii="仿宋" w:eastAsia="仿宋" w:hAnsi="仿宋" w:cs="仿宋" w:hint="eastAsia"/>
                <w:sz w:val="20"/>
                <w:szCs w:val="20"/>
              </w:rPr>
              <w:t>14,194.30</w:t>
            </w:r>
          </w:p>
        </w:tc>
        <w:tc>
          <w:tcPr>
            <w:tcW w:w="1686"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r>
      <w:tr w:rsidR="00C46FC6">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221</w:t>
            </w:r>
          </w:p>
        </w:tc>
        <w:tc>
          <w:tcPr>
            <w:tcW w:w="315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住房保障支出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sz w:val="20"/>
                <w:szCs w:val="20"/>
              </w:rPr>
            </w:pPr>
            <w:r>
              <w:rPr>
                <w:rFonts w:ascii="仿宋" w:eastAsia="仿宋" w:hAnsi="仿宋" w:cs="仿宋" w:hint="eastAsia"/>
                <w:sz w:val="20"/>
                <w:szCs w:val="20"/>
              </w:rPr>
              <w:t>379.04</w:t>
            </w:r>
          </w:p>
        </w:tc>
        <w:tc>
          <w:tcPr>
            <w:tcW w:w="1728"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sz w:val="20"/>
                <w:szCs w:val="20"/>
              </w:rPr>
            </w:pPr>
            <w:r>
              <w:rPr>
                <w:rFonts w:ascii="仿宋" w:eastAsia="仿宋" w:hAnsi="仿宋" w:cs="仿宋" w:hint="eastAsia"/>
                <w:sz w:val="20"/>
                <w:szCs w:val="20"/>
              </w:rPr>
              <w:t>379.04</w:t>
            </w:r>
          </w:p>
        </w:tc>
        <w:tc>
          <w:tcPr>
            <w:tcW w:w="1686"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r>
      <w:tr w:rsidR="00C46FC6">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22102</w:t>
            </w:r>
          </w:p>
        </w:tc>
        <w:tc>
          <w:tcPr>
            <w:tcW w:w="315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住房改革支出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sz w:val="20"/>
                <w:szCs w:val="20"/>
              </w:rPr>
            </w:pPr>
            <w:r>
              <w:rPr>
                <w:rFonts w:ascii="仿宋" w:eastAsia="仿宋" w:hAnsi="仿宋" w:cs="仿宋" w:hint="eastAsia"/>
                <w:sz w:val="20"/>
                <w:szCs w:val="20"/>
              </w:rPr>
              <w:t>379.04</w:t>
            </w:r>
          </w:p>
        </w:tc>
        <w:tc>
          <w:tcPr>
            <w:tcW w:w="1728"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sz w:val="20"/>
                <w:szCs w:val="20"/>
              </w:rPr>
            </w:pPr>
            <w:r>
              <w:rPr>
                <w:rFonts w:ascii="仿宋" w:eastAsia="仿宋" w:hAnsi="仿宋" w:cs="仿宋" w:hint="eastAsia"/>
                <w:sz w:val="20"/>
                <w:szCs w:val="20"/>
              </w:rPr>
              <w:t>379.04</w:t>
            </w:r>
          </w:p>
        </w:tc>
        <w:tc>
          <w:tcPr>
            <w:tcW w:w="1686"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r>
      <w:tr w:rsidR="00C46FC6">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2210201</w:t>
            </w:r>
          </w:p>
        </w:tc>
        <w:tc>
          <w:tcPr>
            <w:tcW w:w="315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住房公积金</w:t>
            </w:r>
          </w:p>
        </w:tc>
        <w:tc>
          <w:tcPr>
            <w:tcW w:w="171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sz w:val="20"/>
                <w:szCs w:val="20"/>
              </w:rPr>
            </w:pPr>
            <w:r>
              <w:rPr>
                <w:rFonts w:ascii="仿宋" w:eastAsia="仿宋" w:hAnsi="仿宋" w:cs="仿宋" w:hint="eastAsia"/>
                <w:sz w:val="20"/>
                <w:szCs w:val="20"/>
              </w:rPr>
              <w:t>124.64</w:t>
            </w:r>
          </w:p>
        </w:tc>
        <w:tc>
          <w:tcPr>
            <w:tcW w:w="1728"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sz w:val="20"/>
                <w:szCs w:val="20"/>
              </w:rPr>
            </w:pPr>
            <w:r>
              <w:rPr>
                <w:rFonts w:ascii="仿宋" w:eastAsia="仿宋" w:hAnsi="仿宋" w:cs="仿宋" w:hint="eastAsia"/>
                <w:sz w:val="20"/>
                <w:szCs w:val="20"/>
              </w:rPr>
              <w:t>124.64</w:t>
            </w:r>
          </w:p>
        </w:tc>
        <w:tc>
          <w:tcPr>
            <w:tcW w:w="1686"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r>
      <w:tr w:rsidR="00C46FC6">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2210202</w:t>
            </w:r>
          </w:p>
        </w:tc>
        <w:tc>
          <w:tcPr>
            <w:tcW w:w="315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提租补贴</w:t>
            </w:r>
          </w:p>
        </w:tc>
        <w:tc>
          <w:tcPr>
            <w:tcW w:w="171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sz w:val="20"/>
                <w:szCs w:val="20"/>
              </w:rPr>
            </w:pPr>
            <w:r>
              <w:rPr>
                <w:rFonts w:ascii="仿宋" w:eastAsia="仿宋" w:hAnsi="仿宋" w:cs="仿宋" w:hint="eastAsia"/>
                <w:sz w:val="20"/>
                <w:szCs w:val="20"/>
              </w:rPr>
              <w:t>11.73</w:t>
            </w:r>
          </w:p>
        </w:tc>
        <w:tc>
          <w:tcPr>
            <w:tcW w:w="1728"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sz w:val="20"/>
                <w:szCs w:val="20"/>
              </w:rPr>
            </w:pPr>
            <w:r>
              <w:rPr>
                <w:rFonts w:ascii="仿宋" w:eastAsia="仿宋" w:hAnsi="仿宋" w:cs="仿宋" w:hint="eastAsia"/>
                <w:sz w:val="20"/>
                <w:szCs w:val="20"/>
              </w:rPr>
              <w:t>11.73</w:t>
            </w:r>
          </w:p>
        </w:tc>
        <w:tc>
          <w:tcPr>
            <w:tcW w:w="1686"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r>
      <w:tr w:rsidR="00C46FC6">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2210203</w:t>
            </w:r>
          </w:p>
        </w:tc>
        <w:tc>
          <w:tcPr>
            <w:tcW w:w="315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购房补贴</w:t>
            </w:r>
          </w:p>
        </w:tc>
        <w:tc>
          <w:tcPr>
            <w:tcW w:w="171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sz w:val="20"/>
                <w:szCs w:val="20"/>
              </w:rPr>
            </w:pPr>
            <w:r>
              <w:rPr>
                <w:rFonts w:ascii="仿宋" w:eastAsia="仿宋" w:hAnsi="仿宋" w:cs="仿宋" w:hint="eastAsia"/>
                <w:sz w:val="20"/>
                <w:szCs w:val="20"/>
              </w:rPr>
              <w:t>242.67</w:t>
            </w:r>
          </w:p>
        </w:tc>
        <w:tc>
          <w:tcPr>
            <w:tcW w:w="1728"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sz w:val="20"/>
                <w:szCs w:val="20"/>
              </w:rPr>
            </w:pPr>
            <w:r>
              <w:rPr>
                <w:rFonts w:ascii="仿宋" w:eastAsia="仿宋" w:hAnsi="仿宋" w:cs="仿宋" w:hint="eastAsia"/>
                <w:sz w:val="20"/>
                <w:szCs w:val="20"/>
              </w:rPr>
              <w:t>242.67</w:t>
            </w:r>
          </w:p>
        </w:tc>
        <w:tc>
          <w:tcPr>
            <w:tcW w:w="1686"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sz w:val="20"/>
                <w:szCs w:val="20"/>
              </w:rPr>
            </w:pPr>
          </w:p>
        </w:tc>
      </w:tr>
    </w:tbl>
    <w:p w:rsidR="00C46FC6" w:rsidRDefault="00896DED">
      <w:pPr>
        <w:spacing w:before="66"/>
        <w:jc w:val="both"/>
        <w:rPr>
          <w:rFonts w:ascii="仿宋" w:eastAsia="仿宋" w:hAnsi="仿宋" w:cs="仿宋"/>
        </w:rPr>
      </w:pPr>
      <w:r>
        <w:rPr>
          <w:rFonts w:ascii="仿宋" w:eastAsia="仿宋" w:hAnsi="仿宋" w:cs="仿宋" w:hint="eastAsia"/>
          <w:color w:val="000000"/>
        </w:rPr>
        <w:t>注：</w:t>
      </w:r>
      <w:r>
        <w:rPr>
          <w:rFonts w:ascii="仿宋" w:eastAsia="仿宋" w:hAnsi="仿宋" w:cs="仿宋" w:hint="eastAsia"/>
        </w:rPr>
        <w:t>本表反映本年度取得的各项收入情况。本表金额单位转换时可能存在尾数误差。</w:t>
      </w:r>
    </w:p>
    <w:p w:rsidR="00C46FC6" w:rsidRDefault="00C46FC6">
      <w:pPr>
        <w:spacing w:before="66"/>
        <w:ind w:left="57" w:firstLineChars="100" w:firstLine="220"/>
        <w:jc w:val="both"/>
        <w:rPr>
          <w:rFonts w:ascii="仿宋" w:eastAsia="仿宋" w:hAnsi="仿宋" w:cs="仿宋"/>
        </w:rPr>
        <w:sectPr w:rsidR="00C46FC6">
          <w:footerReference w:type="default" r:id="rId16"/>
          <w:pgSz w:w="16838" w:h="11906" w:orient="landscape"/>
          <w:pgMar w:top="720" w:right="113" w:bottom="720" w:left="113" w:header="170" w:footer="280" w:gutter="0"/>
          <w:pgNumType w:fmt="numberInDash"/>
          <w:cols w:space="720"/>
          <w:formProt w:val="0"/>
          <w:docGrid w:linePitch="100"/>
        </w:sectPr>
      </w:pPr>
    </w:p>
    <w:tbl>
      <w:tblPr>
        <w:tblW w:w="15689" w:type="dxa"/>
        <w:tblInd w:w="63" w:type="dxa"/>
        <w:tblLayout w:type="fixed"/>
        <w:tblCellMar>
          <w:top w:w="55" w:type="dxa"/>
          <w:left w:w="55" w:type="dxa"/>
          <w:bottom w:w="55" w:type="dxa"/>
          <w:right w:w="55" w:type="dxa"/>
        </w:tblCellMar>
        <w:tblLook w:val="04A0"/>
      </w:tblPr>
      <w:tblGrid>
        <w:gridCol w:w="1188"/>
        <w:gridCol w:w="3927"/>
        <w:gridCol w:w="2164"/>
        <w:gridCol w:w="1897"/>
        <w:gridCol w:w="1739"/>
        <w:gridCol w:w="1715"/>
        <w:gridCol w:w="1633"/>
        <w:gridCol w:w="1426"/>
      </w:tblGrid>
      <w:tr w:rsidR="00C46FC6">
        <w:trPr>
          <w:trHeight w:val="532"/>
        </w:trPr>
        <w:tc>
          <w:tcPr>
            <w:tcW w:w="15689" w:type="dxa"/>
            <w:gridSpan w:val="8"/>
            <w:vAlign w:val="center"/>
          </w:tcPr>
          <w:p w:rsidR="00C46FC6" w:rsidRDefault="00896DED">
            <w:pPr>
              <w:pStyle w:val="4"/>
              <w:rPr>
                <w:rFonts w:ascii="仿宋" w:eastAsia="仿宋" w:hAnsi="仿宋" w:cs="仿宋"/>
                <w:b/>
                <w:bCs/>
                <w:sz w:val="44"/>
                <w:szCs w:val="44"/>
              </w:rPr>
            </w:pPr>
            <w:r>
              <w:rPr>
                <w:rFonts w:ascii="宋体" w:eastAsia="宋体" w:hAnsi="宋体" w:cs="宋体" w:hint="eastAsia"/>
                <w:b/>
                <w:bCs/>
                <w:color w:val="000000"/>
                <w:lang w:eastAsia="ar-SA"/>
              </w:rPr>
              <w:lastRenderedPageBreak/>
              <w:t>支出决算表</w:t>
            </w:r>
          </w:p>
        </w:tc>
      </w:tr>
      <w:tr w:rsidR="00C46FC6">
        <w:trPr>
          <w:trHeight w:val="227"/>
        </w:trPr>
        <w:tc>
          <w:tcPr>
            <w:tcW w:w="5115" w:type="dxa"/>
            <w:gridSpan w:val="2"/>
            <w:vAlign w:val="center"/>
          </w:tcPr>
          <w:p w:rsidR="00C46FC6" w:rsidRDefault="00C46FC6">
            <w:pPr>
              <w:pStyle w:val="TableParagraph"/>
              <w:jc w:val="center"/>
              <w:rPr>
                <w:rFonts w:ascii="仿宋" w:eastAsia="仿宋" w:hAnsi="仿宋" w:cs="仿宋"/>
              </w:rPr>
            </w:pPr>
          </w:p>
        </w:tc>
        <w:tc>
          <w:tcPr>
            <w:tcW w:w="2164" w:type="dxa"/>
            <w:vAlign w:val="center"/>
          </w:tcPr>
          <w:p w:rsidR="00C46FC6" w:rsidRDefault="00C46FC6">
            <w:pPr>
              <w:pStyle w:val="TableParagraph"/>
              <w:jc w:val="center"/>
              <w:rPr>
                <w:rFonts w:ascii="仿宋" w:eastAsia="仿宋" w:hAnsi="仿宋" w:cs="仿宋"/>
                <w:sz w:val="20"/>
              </w:rPr>
            </w:pPr>
          </w:p>
        </w:tc>
        <w:tc>
          <w:tcPr>
            <w:tcW w:w="1897" w:type="dxa"/>
            <w:vAlign w:val="center"/>
          </w:tcPr>
          <w:p w:rsidR="00C46FC6" w:rsidRDefault="00C46FC6">
            <w:pPr>
              <w:pStyle w:val="TableParagraph"/>
              <w:jc w:val="center"/>
              <w:rPr>
                <w:rFonts w:ascii="仿宋" w:eastAsia="仿宋" w:hAnsi="仿宋" w:cs="仿宋"/>
                <w:sz w:val="20"/>
              </w:rPr>
            </w:pPr>
          </w:p>
        </w:tc>
        <w:tc>
          <w:tcPr>
            <w:tcW w:w="1739" w:type="dxa"/>
            <w:vAlign w:val="center"/>
          </w:tcPr>
          <w:p w:rsidR="00C46FC6" w:rsidRDefault="00C46FC6">
            <w:pPr>
              <w:pStyle w:val="TableParagraph"/>
              <w:jc w:val="center"/>
              <w:rPr>
                <w:rFonts w:ascii="仿宋" w:eastAsia="仿宋" w:hAnsi="仿宋" w:cs="仿宋"/>
                <w:sz w:val="20"/>
              </w:rPr>
            </w:pPr>
          </w:p>
        </w:tc>
        <w:tc>
          <w:tcPr>
            <w:tcW w:w="1715" w:type="dxa"/>
            <w:vAlign w:val="center"/>
          </w:tcPr>
          <w:p w:rsidR="00C46FC6" w:rsidRDefault="00C46FC6">
            <w:pPr>
              <w:pStyle w:val="TableParagraph"/>
              <w:jc w:val="center"/>
              <w:rPr>
                <w:rFonts w:ascii="仿宋" w:eastAsia="仿宋" w:hAnsi="仿宋" w:cs="仿宋"/>
                <w:sz w:val="20"/>
              </w:rPr>
            </w:pPr>
          </w:p>
        </w:tc>
        <w:tc>
          <w:tcPr>
            <w:tcW w:w="3059" w:type="dxa"/>
            <w:gridSpan w:val="2"/>
            <w:vAlign w:val="center"/>
          </w:tcPr>
          <w:p w:rsidR="00C46FC6" w:rsidRDefault="00896DED">
            <w:pPr>
              <w:pStyle w:val="TableParagraph"/>
              <w:jc w:val="right"/>
              <w:rPr>
                <w:rFonts w:ascii="仿宋" w:eastAsia="仿宋" w:hAnsi="仿宋" w:cs="仿宋"/>
              </w:rPr>
            </w:pPr>
            <w:r>
              <w:rPr>
                <w:rFonts w:ascii="仿宋" w:eastAsia="仿宋" w:hAnsi="仿宋" w:cs="仿宋" w:hint="eastAsia"/>
              </w:rPr>
              <w:t>公开</w:t>
            </w:r>
            <w:r>
              <w:rPr>
                <w:rFonts w:ascii="仿宋" w:eastAsia="仿宋" w:hAnsi="仿宋" w:cs="仿宋" w:hint="eastAsia"/>
              </w:rPr>
              <w:t>03</w:t>
            </w:r>
            <w:r>
              <w:rPr>
                <w:rFonts w:ascii="仿宋" w:eastAsia="仿宋" w:hAnsi="仿宋" w:cs="仿宋" w:hint="eastAsia"/>
              </w:rPr>
              <w:t>表</w:t>
            </w:r>
          </w:p>
        </w:tc>
      </w:tr>
      <w:tr w:rsidR="00C46FC6">
        <w:trPr>
          <w:trHeight w:val="90"/>
        </w:trPr>
        <w:tc>
          <w:tcPr>
            <w:tcW w:w="12630" w:type="dxa"/>
            <w:gridSpan w:val="6"/>
            <w:vAlign w:val="center"/>
          </w:tcPr>
          <w:p w:rsidR="00C46FC6" w:rsidRDefault="00896DED">
            <w:pPr>
              <w:pStyle w:val="TableParagraph"/>
              <w:rPr>
                <w:rFonts w:ascii="仿宋" w:eastAsia="仿宋" w:hAnsi="仿宋" w:cs="仿宋"/>
              </w:rPr>
            </w:pPr>
            <w:r>
              <w:rPr>
                <w:rFonts w:ascii="仿宋" w:eastAsia="仿宋" w:hAnsi="仿宋" w:cs="仿宋" w:hint="eastAsia"/>
                <w:color w:val="000000"/>
              </w:rPr>
              <w:t>部门</w:t>
            </w:r>
            <w:r>
              <w:rPr>
                <w:rFonts w:ascii="仿宋" w:eastAsia="仿宋" w:hAnsi="仿宋" w:cs="仿宋"/>
                <w:color w:val="000000"/>
              </w:rPr>
              <w:t>名称：</w:t>
            </w:r>
            <w:r>
              <w:rPr>
                <w:rFonts w:ascii="仿宋" w:eastAsia="仿宋" w:hAnsi="仿宋" w:cs="仿宋" w:hint="eastAsia"/>
              </w:rPr>
              <w:t>中共苏州市委金融委员会办公室</w:t>
            </w:r>
          </w:p>
        </w:tc>
        <w:tc>
          <w:tcPr>
            <w:tcW w:w="3059" w:type="dxa"/>
            <w:gridSpan w:val="2"/>
            <w:vAlign w:val="center"/>
          </w:tcPr>
          <w:p w:rsidR="00C46FC6" w:rsidRDefault="00896DED">
            <w:pPr>
              <w:pStyle w:val="TableParagraph"/>
              <w:jc w:val="right"/>
              <w:rPr>
                <w:rFonts w:ascii="仿宋" w:eastAsia="仿宋" w:hAnsi="仿宋" w:cs="仿宋"/>
              </w:rPr>
            </w:pPr>
            <w:r>
              <w:rPr>
                <w:rFonts w:ascii="仿宋" w:eastAsia="仿宋" w:hAnsi="仿宋" w:cs="仿宋" w:hint="eastAsia"/>
              </w:rPr>
              <w:t>金额单位：万元</w:t>
            </w:r>
          </w:p>
        </w:tc>
      </w:tr>
      <w:tr w:rsidR="00C46FC6">
        <w:trPr>
          <w:trHeight w:val="90"/>
        </w:trPr>
        <w:tc>
          <w:tcPr>
            <w:tcW w:w="5115" w:type="dxa"/>
            <w:gridSpan w:val="2"/>
            <w:tcBorders>
              <w:top w:val="single" w:sz="4" w:space="0" w:color="000000"/>
              <w:left w:val="single" w:sz="4" w:space="0" w:color="000000"/>
              <w:bottom w:val="single" w:sz="4" w:space="0" w:color="000000"/>
            </w:tcBorders>
            <w:vAlign w:val="center"/>
          </w:tcPr>
          <w:p w:rsidR="00C46FC6" w:rsidRDefault="00896DED">
            <w:pPr>
              <w:pStyle w:val="TableParagraph"/>
              <w:jc w:val="center"/>
              <w:rPr>
                <w:rFonts w:ascii="仿宋" w:eastAsia="仿宋" w:hAnsi="仿宋" w:cs="仿宋"/>
              </w:rPr>
            </w:pPr>
            <w:r>
              <w:rPr>
                <w:rFonts w:ascii="仿宋" w:eastAsia="仿宋" w:hAnsi="仿宋" w:cs="仿宋" w:hint="eastAsia"/>
              </w:rPr>
              <w:t>项目</w:t>
            </w:r>
          </w:p>
        </w:tc>
        <w:tc>
          <w:tcPr>
            <w:tcW w:w="2164" w:type="dxa"/>
            <w:vMerge w:val="restart"/>
            <w:tcBorders>
              <w:top w:val="single" w:sz="4" w:space="0" w:color="000000"/>
              <w:left w:val="single" w:sz="4" w:space="0" w:color="000000"/>
              <w:bottom w:val="single" w:sz="4" w:space="0" w:color="000000"/>
            </w:tcBorders>
            <w:vAlign w:val="center"/>
          </w:tcPr>
          <w:p w:rsidR="00C46FC6" w:rsidRDefault="00896DED">
            <w:pPr>
              <w:pStyle w:val="TableParagraph"/>
              <w:jc w:val="center"/>
              <w:rPr>
                <w:rFonts w:ascii="仿宋" w:eastAsia="仿宋" w:hAnsi="仿宋" w:cs="仿宋"/>
              </w:rPr>
            </w:pPr>
            <w:r>
              <w:rPr>
                <w:rFonts w:ascii="仿宋" w:eastAsia="仿宋" w:hAnsi="仿宋" w:cs="仿宋" w:hint="eastAsia"/>
              </w:rPr>
              <w:t>本年支出合计</w:t>
            </w:r>
          </w:p>
        </w:tc>
        <w:tc>
          <w:tcPr>
            <w:tcW w:w="1897" w:type="dxa"/>
            <w:vMerge w:val="restart"/>
            <w:tcBorders>
              <w:top w:val="single" w:sz="4" w:space="0" w:color="000000"/>
              <w:left w:val="single" w:sz="4" w:space="0" w:color="000000"/>
              <w:bottom w:val="single" w:sz="4" w:space="0" w:color="000000"/>
            </w:tcBorders>
            <w:vAlign w:val="center"/>
          </w:tcPr>
          <w:p w:rsidR="00C46FC6" w:rsidRDefault="00896DED">
            <w:pPr>
              <w:pStyle w:val="TableParagraph"/>
              <w:jc w:val="center"/>
              <w:rPr>
                <w:rFonts w:ascii="仿宋" w:eastAsia="仿宋" w:hAnsi="仿宋" w:cs="仿宋"/>
              </w:rPr>
            </w:pPr>
            <w:r>
              <w:rPr>
                <w:rFonts w:ascii="仿宋" w:eastAsia="仿宋" w:hAnsi="仿宋" w:cs="仿宋" w:hint="eastAsia"/>
              </w:rPr>
              <w:t>基本支出</w:t>
            </w:r>
          </w:p>
        </w:tc>
        <w:tc>
          <w:tcPr>
            <w:tcW w:w="1739" w:type="dxa"/>
            <w:vMerge w:val="restart"/>
            <w:tcBorders>
              <w:top w:val="single" w:sz="4" w:space="0" w:color="000000"/>
              <w:left w:val="single" w:sz="4" w:space="0" w:color="000000"/>
              <w:bottom w:val="single" w:sz="4" w:space="0" w:color="000000"/>
            </w:tcBorders>
            <w:vAlign w:val="center"/>
          </w:tcPr>
          <w:p w:rsidR="00C46FC6" w:rsidRDefault="00896DED">
            <w:pPr>
              <w:pStyle w:val="TableParagraph"/>
              <w:jc w:val="center"/>
              <w:rPr>
                <w:rFonts w:ascii="仿宋" w:eastAsia="仿宋" w:hAnsi="仿宋" w:cs="仿宋"/>
              </w:rPr>
            </w:pPr>
            <w:r>
              <w:rPr>
                <w:rFonts w:ascii="仿宋" w:eastAsia="仿宋" w:hAnsi="仿宋" w:cs="仿宋" w:hint="eastAsia"/>
              </w:rPr>
              <w:t>项目支出</w:t>
            </w:r>
          </w:p>
        </w:tc>
        <w:tc>
          <w:tcPr>
            <w:tcW w:w="1715" w:type="dxa"/>
            <w:vMerge w:val="restart"/>
            <w:tcBorders>
              <w:top w:val="single" w:sz="4" w:space="0" w:color="000000"/>
              <w:left w:val="single" w:sz="4" w:space="0" w:color="000000"/>
              <w:bottom w:val="single" w:sz="4" w:space="0" w:color="000000"/>
            </w:tcBorders>
            <w:vAlign w:val="center"/>
          </w:tcPr>
          <w:p w:rsidR="00C46FC6" w:rsidRDefault="00896DED">
            <w:pPr>
              <w:pStyle w:val="TableParagraph"/>
              <w:jc w:val="center"/>
              <w:rPr>
                <w:rFonts w:ascii="仿宋" w:eastAsia="仿宋" w:hAnsi="仿宋" w:cs="仿宋"/>
              </w:rPr>
            </w:pPr>
            <w:r>
              <w:rPr>
                <w:rFonts w:ascii="仿宋" w:eastAsia="仿宋" w:hAnsi="仿宋" w:cs="仿宋" w:hint="eastAsia"/>
              </w:rPr>
              <w:t>上缴上级支出</w:t>
            </w:r>
          </w:p>
        </w:tc>
        <w:tc>
          <w:tcPr>
            <w:tcW w:w="1633" w:type="dxa"/>
            <w:vMerge w:val="restart"/>
            <w:tcBorders>
              <w:top w:val="single" w:sz="4" w:space="0" w:color="000000"/>
              <w:left w:val="single" w:sz="4" w:space="0" w:color="000000"/>
              <w:bottom w:val="single" w:sz="4" w:space="0" w:color="000000"/>
            </w:tcBorders>
            <w:vAlign w:val="center"/>
          </w:tcPr>
          <w:p w:rsidR="00C46FC6" w:rsidRDefault="00896DED">
            <w:pPr>
              <w:pStyle w:val="TableParagraph"/>
              <w:jc w:val="center"/>
              <w:rPr>
                <w:rFonts w:ascii="仿宋" w:eastAsia="仿宋" w:hAnsi="仿宋" w:cs="仿宋"/>
              </w:rPr>
            </w:pPr>
            <w:r>
              <w:rPr>
                <w:rFonts w:ascii="仿宋" w:eastAsia="仿宋" w:hAnsi="仿宋" w:cs="仿宋" w:hint="eastAsia"/>
              </w:rPr>
              <w:t>经营支出</w:t>
            </w:r>
          </w:p>
        </w:tc>
        <w:tc>
          <w:tcPr>
            <w:tcW w:w="1426" w:type="dxa"/>
            <w:vMerge w:val="restart"/>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center"/>
              <w:rPr>
                <w:rFonts w:ascii="仿宋" w:eastAsia="仿宋" w:hAnsi="仿宋" w:cs="仿宋"/>
              </w:rPr>
            </w:pPr>
            <w:r>
              <w:rPr>
                <w:rFonts w:ascii="仿宋" w:eastAsia="仿宋" w:hAnsi="仿宋" w:cs="仿宋" w:hint="eastAsia"/>
              </w:rPr>
              <w:t>对附属单位补助支出</w:t>
            </w:r>
          </w:p>
        </w:tc>
      </w:tr>
      <w:tr w:rsidR="00C46FC6">
        <w:trPr>
          <w:trHeight w:val="176"/>
        </w:trPr>
        <w:tc>
          <w:tcPr>
            <w:tcW w:w="1188" w:type="dxa"/>
            <w:tcBorders>
              <w:left w:val="single" w:sz="4" w:space="0" w:color="000000"/>
              <w:bottom w:val="single" w:sz="4" w:space="0" w:color="000000"/>
            </w:tcBorders>
            <w:vAlign w:val="center"/>
          </w:tcPr>
          <w:p w:rsidR="00C46FC6" w:rsidRDefault="00896DED">
            <w:pPr>
              <w:pStyle w:val="TableParagraph"/>
              <w:jc w:val="center"/>
              <w:rPr>
                <w:rFonts w:ascii="仿宋" w:eastAsia="仿宋" w:hAnsi="仿宋" w:cs="仿宋"/>
              </w:rPr>
            </w:pPr>
            <w:r>
              <w:rPr>
                <w:rFonts w:ascii="仿宋" w:eastAsia="仿宋" w:hAnsi="仿宋" w:cs="仿宋" w:hint="eastAsia"/>
              </w:rPr>
              <w:t>功能分类</w:t>
            </w:r>
          </w:p>
          <w:p w:rsidR="00C46FC6" w:rsidRDefault="00896DED">
            <w:pPr>
              <w:pStyle w:val="TableParagraph"/>
              <w:jc w:val="center"/>
              <w:rPr>
                <w:rFonts w:ascii="仿宋" w:eastAsia="仿宋" w:hAnsi="仿宋" w:cs="仿宋"/>
              </w:rPr>
            </w:pPr>
            <w:r>
              <w:rPr>
                <w:rFonts w:ascii="仿宋" w:eastAsia="仿宋" w:hAnsi="仿宋" w:cs="仿宋" w:hint="eastAsia"/>
              </w:rPr>
              <w:t>科目编码</w:t>
            </w:r>
          </w:p>
        </w:tc>
        <w:tc>
          <w:tcPr>
            <w:tcW w:w="3927" w:type="dxa"/>
            <w:tcBorders>
              <w:left w:val="single" w:sz="4" w:space="0" w:color="000000"/>
              <w:bottom w:val="single" w:sz="4" w:space="0" w:color="000000"/>
            </w:tcBorders>
            <w:vAlign w:val="center"/>
          </w:tcPr>
          <w:p w:rsidR="00C46FC6" w:rsidRDefault="00896DED">
            <w:pPr>
              <w:pStyle w:val="TableParagraph"/>
              <w:jc w:val="center"/>
              <w:rPr>
                <w:rFonts w:ascii="仿宋" w:eastAsia="仿宋" w:hAnsi="仿宋" w:cs="仿宋"/>
              </w:rPr>
            </w:pPr>
            <w:r>
              <w:rPr>
                <w:rFonts w:ascii="仿宋" w:eastAsia="仿宋" w:hAnsi="仿宋" w:cs="仿宋" w:hint="eastAsia"/>
              </w:rPr>
              <w:t>科目名称</w:t>
            </w:r>
          </w:p>
        </w:tc>
        <w:tc>
          <w:tcPr>
            <w:tcW w:w="2164" w:type="dxa"/>
            <w:vMerge/>
            <w:tcBorders>
              <w:left w:val="single" w:sz="4" w:space="0" w:color="000000"/>
              <w:bottom w:val="single" w:sz="4" w:space="0" w:color="000000"/>
            </w:tcBorders>
          </w:tcPr>
          <w:p w:rsidR="00C46FC6" w:rsidRDefault="00C46FC6">
            <w:pPr>
              <w:rPr>
                <w:rFonts w:ascii="仿宋" w:eastAsia="仿宋" w:hAnsi="仿宋" w:cs="仿宋"/>
              </w:rPr>
            </w:pPr>
          </w:p>
        </w:tc>
        <w:tc>
          <w:tcPr>
            <w:tcW w:w="1897" w:type="dxa"/>
            <w:vMerge/>
            <w:tcBorders>
              <w:left w:val="single" w:sz="4" w:space="0" w:color="000000"/>
              <w:bottom w:val="single" w:sz="4" w:space="0" w:color="000000"/>
            </w:tcBorders>
          </w:tcPr>
          <w:p w:rsidR="00C46FC6" w:rsidRDefault="00C46FC6">
            <w:pPr>
              <w:rPr>
                <w:rFonts w:ascii="仿宋" w:eastAsia="仿宋" w:hAnsi="仿宋" w:cs="仿宋"/>
              </w:rPr>
            </w:pPr>
          </w:p>
        </w:tc>
        <w:tc>
          <w:tcPr>
            <w:tcW w:w="1739" w:type="dxa"/>
            <w:vMerge/>
            <w:tcBorders>
              <w:left w:val="single" w:sz="4" w:space="0" w:color="000000"/>
              <w:bottom w:val="single" w:sz="4" w:space="0" w:color="000000"/>
            </w:tcBorders>
          </w:tcPr>
          <w:p w:rsidR="00C46FC6" w:rsidRDefault="00C46FC6">
            <w:pPr>
              <w:rPr>
                <w:rFonts w:ascii="仿宋" w:eastAsia="仿宋" w:hAnsi="仿宋" w:cs="仿宋"/>
              </w:rPr>
            </w:pPr>
          </w:p>
        </w:tc>
        <w:tc>
          <w:tcPr>
            <w:tcW w:w="1715" w:type="dxa"/>
            <w:vMerge/>
            <w:tcBorders>
              <w:left w:val="single" w:sz="4" w:space="0" w:color="000000"/>
              <w:bottom w:val="single" w:sz="4" w:space="0" w:color="000000"/>
            </w:tcBorders>
          </w:tcPr>
          <w:p w:rsidR="00C46FC6" w:rsidRDefault="00C46FC6">
            <w:pPr>
              <w:rPr>
                <w:rFonts w:ascii="仿宋" w:eastAsia="仿宋" w:hAnsi="仿宋" w:cs="仿宋"/>
              </w:rPr>
            </w:pPr>
          </w:p>
        </w:tc>
        <w:tc>
          <w:tcPr>
            <w:tcW w:w="1633" w:type="dxa"/>
            <w:vMerge/>
            <w:tcBorders>
              <w:left w:val="single" w:sz="4" w:space="0" w:color="000000"/>
              <w:bottom w:val="single" w:sz="4" w:space="0" w:color="000000"/>
            </w:tcBorders>
          </w:tcPr>
          <w:p w:rsidR="00C46FC6" w:rsidRDefault="00C46FC6">
            <w:pPr>
              <w:rPr>
                <w:rFonts w:ascii="仿宋" w:eastAsia="仿宋" w:hAnsi="仿宋" w:cs="仿宋"/>
              </w:rPr>
            </w:pPr>
          </w:p>
        </w:tc>
        <w:tc>
          <w:tcPr>
            <w:tcW w:w="1426" w:type="dxa"/>
            <w:vMerge/>
            <w:tcBorders>
              <w:left w:val="single" w:sz="4" w:space="0" w:color="000000"/>
              <w:bottom w:val="single" w:sz="4" w:space="0" w:color="000000"/>
              <w:right w:val="single" w:sz="4" w:space="0" w:color="000000"/>
            </w:tcBorders>
          </w:tcPr>
          <w:p w:rsidR="00C46FC6" w:rsidRDefault="00C46FC6">
            <w:pPr>
              <w:rPr>
                <w:rFonts w:ascii="仿宋" w:eastAsia="仿宋" w:hAnsi="仿宋" w:cs="仿宋"/>
              </w:rPr>
            </w:pPr>
          </w:p>
        </w:tc>
      </w:tr>
      <w:tr w:rsidR="00C46FC6">
        <w:trPr>
          <w:trHeight w:hRule="exact" w:val="382"/>
        </w:trPr>
        <w:tc>
          <w:tcPr>
            <w:tcW w:w="5115" w:type="dxa"/>
            <w:gridSpan w:val="2"/>
            <w:tcBorders>
              <w:left w:val="single" w:sz="4" w:space="0" w:color="000000"/>
              <w:bottom w:val="single" w:sz="4" w:space="0" w:color="000000"/>
            </w:tcBorders>
            <w:vAlign w:val="center"/>
          </w:tcPr>
          <w:p w:rsidR="00C46FC6" w:rsidRDefault="00896DED">
            <w:pPr>
              <w:pStyle w:val="TableParagraph"/>
              <w:jc w:val="center"/>
              <w:rPr>
                <w:rFonts w:ascii="仿宋" w:eastAsia="仿宋" w:hAnsi="仿宋" w:cs="仿宋"/>
              </w:rPr>
            </w:pPr>
            <w:r>
              <w:rPr>
                <w:rFonts w:ascii="仿宋" w:eastAsia="仿宋" w:hAnsi="仿宋" w:cs="仿宋"/>
              </w:rPr>
              <w:t>合计</w:t>
            </w:r>
          </w:p>
        </w:tc>
        <w:tc>
          <w:tcPr>
            <w:tcW w:w="2164" w:type="dxa"/>
            <w:tcBorders>
              <w:left w:val="single" w:sz="4" w:space="0" w:color="000000"/>
              <w:bottom w:val="single" w:sz="4" w:space="0" w:color="000000"/>
            </w:tcBorders>
            <w:vAlign w:val="center"/>
          </w:tcPr>
          <w:p w:rsidR="00C46FC6" w:rsidRDefault="00896DED">
            <w:pPr>
              <w:jc w:val="right"/>
              <w:rPr>
                <w:rFonts w:ascii="仿宋" w:eastAsia="仿宋" w:hAnsi="仿宋" w:cs="仿宋"/>
              </w:rPr>
            </w:pPr>
            <w:r>
              <w:rPr>
                <w:rFonts w:ascii="仿宋" w:eastAsia="仿宋" w:hAnsi="仿宋" w:cs="仿宋" w:hint="eastAsia"/>
              </w:rPr>
              <w:t>16,203.24</w:t>
            </w:r>
          </w:p>
        </w:tc>
        <w:tc>
          <w:tcPr>
            <w:tcW w:w="1897" w:type="dxa"/>
            <w:tcBorders>
              <w:left w:val="single" w:sz="4" w:space="0" w:color="000000"/>
              <w:bottom w:val="single" w:sz="4" w:space="0" w:color="000000"/>
            </w:tcBorders>
            <w:vAlign w:val="center"/>
          </w:tcPr>
          <w:p w:rsidR="00C46FC6" w:rsidRDefault="00896DED">
            <w:pPr>
              <w:jc w:val="right"/>
              <w:rPr>
                <w:rFonts w:ascii="仿宋" w:eastAsia="仿宋" w:hAnsi="仿宋" w:cs="仿宋"/>
              </w:rPr>
            </w:pPr>
            <w:r>
              <w:rPr>
                <w:rFonts w:ascii="仿宋" w:eastAsia="仿宋" w:hAnsi="仿宋" w:cs="仿宋" w:hint="eastAsia"/>
              </w:rPr>
              <w:t>1,570.96</w:t>
            </w:r>
          </w:p>
        </w:tc>
        <w:tc>
          <w:tcPr>
            <w:tcW w:w="1739" w:type="dxa"/>
            <w:tcBorders>
              <w:left w:val="single" w:sz="4" w:space="0" w:color="000000"/>
              <w:bottom w:val="single" w:sz="4" w:space="0" w:color="000000"/>
            </w:tcBorders>
            <w:vAlign w:val="center"/>
          </w:tcPr>
          <w:p w:rsidR="00C46FC6" w:rsidRDefault="00896DED">
            <w:pPr>
              <w:jc w:val="right"/>
              <w:rPr>
                <w:rFonts w:ascii="仿宋" w:eastAsia="仿宋" w:hAnsi="仿宋" w:cs="仿宋"/>
              </w:rPr>
            </w:pPr>
            <w:r>
              <w:rPr>
                <w:rFonts w:ascii="仿宋" w:eastAsia="仿宋" w:hAnsi="仿宋" w:cs="仿宋" w:hint="eastAsia"/>
              </w:rPr>
              <w:t>14,632.28</w:t>
            </w:r>
          </w:p>
        </w:tc>
        <w:tc>
          <w:tcPr>
            <w:tcW w:w="1715" w:type="dxa"/>
            <w:tcBorders>
              <w:left w:val="single" w:sz="4" w:space="0" w:color="000000"/>
              <w:bottom w:val="single" w:sz="4" w:space="0" w:color="000000"/>
            </w:tcBorders>
            <w:vAlign w:val="center"/>
          </w:tcPr>
          <w:p w:rsidR="00C46FC6" w:rsidRDefault="00C46FC6">
            <w:pPr>
              <w:jc w:val="right"/>
              <w:rPr>
                <w:rFonts w:ascii="仿宋" w:eastAsia="仿宋" w:hAnsi="仿宋" w:cs="仿宋"/>
              </w:rPr>
            </w:pPr>
          </w:p>
        </w:tc>
        <w:tc>
          <w:tcPr>
            <w:tcW w:w="1633" w:type="dxa"/>
            <w:tcBorders>
              <w:left w:val="single" w:sz="4" w:space="0" w:color="000000"/>
              <w:bottom w:val="single" w:sz="4" w:space="0" w:color="000000"/>
            </w:tcBorders>
            <w:vAlign w:val="center"/>
          </w:tcPr>
          <w:p w:rsidR="00C46FC6" w:rsidRDefault="00C46FC6">
            <w:pPr>
              <w:jc w:val="right"/>
              <w:rPr>
                <w:rFonts w:ascii="仿宋" w:eastAsia="仿宋" w:hAnsi="仿宋" w:cs="仿宋"/>
              </w:rPr>
            </w:pPr>
          </w:p>
        </w:tc>
        <w:tc>
          <w:tcPr>
            <w:tcW w:w="1426" w:type="dxa"/>
            <w:tcBorders>
              <w:left w:val="single" w:sz="4" w:space="0" w:color="000000"/>
              <w:bottom w:val="single" w:sz="4" w:space="0" w:color="000000"/>
              <w:right w:val="single" w:sz="4" w:space="0" w:color="000000"/>
            </w:tcBorders>
            <w:vAlign w:val="center"/>
          </w:tcPr>
          <w:p w:rsidR="00C46FC6" w:rsidRDefault="00C46FC6">
            <w:pPr>
              <w:jc w:val="right"/>
              <w:rPr>
                <w:rFonts w:ascii="仿宋" w:eastAsia="仿宋" w:hAnsi="仿宋" w:cs="仿宋"/>
              </w:rPr>
            </w:pPr>
          </w:p>
        </w:tc>
      </w:tr>
      <w:tr w:rsidR="00C46FC6">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C46FC6" w:rsidRDefault="00896DED">
            <w:pPr>
              <w:pStyle w:val="TableParagraph"/>
              <w:spacing w:before="30"/>
              <w:ind w:left="107"/>
              <w:rPr>
                <w:rFonts w:ascii="仿宋" w:eastAsia="仿宋" w:hAnsi="仿宋" w:cs="仿宋"/>
              </w:rPr>
            </w:pPr>
            <w:r>
              <w:rPr>
                <w:rFonts w:ascii="仿宋" w:eastAsia="仿宋" w:hAnsi="仿宋" w:cs="仿宋" w:hint="eastAsia"/>
              </w:rPr>
              <w:t>201</w:t>
            </w:r>
          </w:p>
        </w:tc>
        <w:tc>
          <w:tcPr>
            <w:tcW w:w="3927" w:type="dxa"/>
            <w:tcBorders>
              <w:top w:val="single" w:sz="4" w:space="0" w:color="000000"/>
              <w:left w:val="single" w:sz="4" w:space="0" w:color="000000"/>
              <w:bottom w:val="single" w:sz="4" w:space="0" w:color="000000"/>
              <w:right w:val="single" w:sz="4" w:space="0" w:color="000000"/>
            </w:tcBorders>
          </w:tcPr>
          <w:p w:rsidR="00C46FC6" w:rsidRDefault="00896DED">
            <w:pPr>
              <w:pStyle w:val="TableParagraph"/>
              <w:spacing w:before="30"/>
              <w:ind w:left="107"/>
              <w:rPr>
                <w:rFonts w:ascii="仿宋" w:eastAsia="仿宋" w:hAnsi="仿宋" w:cs="仿宋"/>
              </w:rPr>
            </w:pPr>
            <w:r>
              <w:rPr>
                <w:rFonts w:ascii="仿宋" w:eastAsia="仿宋" w:hAnsi="仿宋" w:cs="仿宋" w:hint="eastAsia"/>
              </w:rPr>
              <w:t>一般公共服务支出</w:t>
            </w:r>
          </w:p>
        </w:tc>
        <w:tc>
          <w:tcPr>
            <w:tcW w:w="2164" w:type="dxa"/>
            <w:tcBorders>
              <w:top w:val="single" w:sz="4" w:space="0" w:color="000000"/>
              <w:left w:val="single" w:sz="4" w:space="0" w:color="000000"/>
              <w:bottom w:val="single" w:sz="4" w:space="0" w:color="000000"/>
              <w:right w:val="single" w:sz="4" w:space="0" w:color="000000"/>
            </w:tcBorders>
          </w:tcPr>
          <w:p w:rsidR="00C46FC6" w:rsidRDefault="00896DED">
            <w:pPr>
              <w:pStyle w:val="TableParagraph"/>
              <w:spacing w:before="30"/>
              <w:ind w:left="107"/>
              <w:jc w:val="right"/>
              <w:rPr>
                <w:rFonts w:ascii="仿宋" w:eastAsia="仿宋" w:hAnsi="仿宋" w:cs="仿宋"/>
              </w:rPr>
            </w:pPr>
            <w:r>
              <w:rPr>
                <w:rFonts w:ascii="仿宋" w:eastAsia="仿宋" w:hAnsi="仿宋" w:cs="仿宋" w:hint="eastAsia"/>
              </w:rPr>
              <w:t>346.08</w:t>
            </w:r>
          </w:p>
        </w:tc>
        <w:tc>
          <w:tcPr>
            <w:tcW w:w="1897" w:type="dxa"/>
            <w:tcBorders>
              <w:top w:val="single" w:sz="4" w:space="0" w:color="000000"/>
              <w:left w:val="single" w:sz="4" w:space="0" w:color="000000"/>
              <w:bottom w:val="single" w:sz="4" w:space="0" w:color="000000"/>
              <w:right w:val="single" w:sz="4" w:space="0" w:color="000000"/>
            </w:tcBorders>
          </w:tcPr>
          <w:p w:rsidR="00C46FC6" w:rsidRDefault="00C46FC6">
            <w:pPr>
              <w:pStyle w:val="TableParagraph"/>
              <w:spacing w:before="30"/>
              <w:ind w:left="107"/>
              <w:jc w:val="right"/>
              <w:rPr>
                <w:rFonts w:ascii="仿宋" w:eastAsia="仿宋" w:hAnsi="仿宋" w:cs="仿宋"/>
              </w:rPr>
            </w:pPr>
          </w:p>
        </w:tc>
        <w:tc>
          <w:tcPr>
            <w:tcW w:w="1739" w:type="dxa"/>
            <w:tcBorders>
              <w:top w:val="single" w:sz="4" w:space="0" w:color="000000"/>
              <w:left w:val="single" w:sz="4" w:space="0" w:color="000000"/>
              <w:bottom w:val="single" w:sz="4" w:space="0" w:color="000000"/>
              <w:right w:val="single" w:sz="4" w:space="0" w:color="000000"/>
            </w:tcBorders>
          </w:tcPr>
          <w:p w:rsidR="00C46FC6" w:rsidRDefault="00896DED">
            <w:pPr>
              <w:pStyle w:val="TableParagraph"/>
              <w:spacing w:before="30"/>
              <w:ind w:left="107"/>
              <w:jc w:val="right"/>
              <w:rPr>
                <w:rFonts w:ascii="仿宋" w:eastAsia="仿宋" w:hAnsi="仿宋" w:cs="仿宋"/>
              </w:rPr>
            </w:pPr>
            <w:r>
              <w:rPr>
                <w:rFonts w:ascii="仿宋" w:eastAsia="仿宋" w:hAnsi="仿宋" w:cs="仿宋" w:hint="eastAsia"/>
              </w:rPr>
              <w:t>346.08</w:t>
            </w:r>
          </w:p>
        </w:tc>
        <w:tc>
          <w:tcPr>
            <w:tcW w:w="1715" w:type="dxa"/>
            <w:tcBorders>
              <w:top w:val="single" w:sz="4" w:space="0" w:color="000000"/>
              <w:left w:val="single" w:sz="4" w:space="0" w:color="000000"/>
              <w:bottom w:val="single" w:sz="4" w:space="0" w:color="000000"/>
              <w:right w:val="single" w:sz="4" w:space="0" w:color="000000"/>
            </w:tcBorders>
          </w:tcPr>
          <w:p w:rsidR="00C46FC6" w:rsidRDefault="00C46FC6">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C46FC6" w:rsidRDefault="00C46FC6">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C46FC6" w:rsidRDefault="00C46FC6">
            <w:pPr>
              <w:pStyle w:val="TableParagraph"/>
              <w:spacing w:before="30"/>
              <w:ind w:left="107"/>
              <w:jc w:val="right"/>
              <w:rPr>
                <w:rFonts w:ascii="仿宋" w:eastAsia="仿宋" w:hAnsi="仿宋" w:cs="仿宋"/>
              </w:rPr>
            </w:pPr>
          </w:p>
        </w:tc>
      </w:tr>
      <w:tr w:rsidR="00C46FC6">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C46FC6" w:rsidRDefault="00896DED">
            <w:pPr>
              <w:pStyle w:val="TableParagraph"/>
              <w:spacing w:before="30"/>
              <w:ind w:left="107"/>
              <w:rPr>
                <w:rFonts w:ascii="仿宋" w:eastAsia="仿宋" w:hAnsi="仿宋" w:cs="仿宋"/>
              </w:rPr>
            </w:pPr>
            <w:r>
              <w:rPr>
                <w:rFonts w:ascii="仿宋" w:eastAsia="仿宋" w:hAnsi="仿宋" w:cs="仿宋" w:hint="eastAsia"/>
              </w:rPr>
              <w:t>20101</w:t>
            </w:r>
          </w:p>
        </w:tc>
        <w:tc>
          <w:tcPr>
            <w:tcW w:w="3927" w:type="dxa"/>
            <w:tcBorders>
              <w:top w:val="single" w:sz="4" w:space="0" w:color="000000"/>
              <w:left w:val="single" w:sz="4" w:space="0" w:color="000000"/>
              <w:bottom w:val="single" w:sz="4" w:space="0" w:color="000000"/>
              <w:right w:val="single" w:sz="4" w:space="0" w:color="000000"/>
            </w:tcBorders>
          </w:tcPr>
          <w:p w:rsidR="00C46FC6" w:rsidRDefault="00896DED">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人大事务</w:t>
            </w:r>
          </w:p>
        </w:tc>
        <w:tc>
          <w:tcPr>
            <w:tcW w:w="2164" w:type="dxa"/>
            <w:tcBorders>
              <w:top w:val="single" w:sz="4" w:space="0" w:color="000000"/>
              <w:left w:val="single" w:sz="4" w:space="0" w:color="000000"/>
              <w:bottom w:val="single" w:sz="4" w:space="0" w:color="000000"/>
              <w:right w:val="single" w:sz="4" w:space="0" w:color="000000"/>
            </w:tcBorders>
          </w:tcPr>
          <w:p w:rsidR="00C46FC6" w:rsidRDefault="00896DED">
            <w:pPr>
              <w:pStyle w:val="TableParagraph"/>
              <w:spacing w:before="30"/>
              <w:ind w:left="107"/>
              <w:jc w:val="right"/>
              <w:rPr>
                <w:rFonts w:ascii="仿宋" w:eastAsia="仿宋" w:hAnsi="仿宋" w:cs="仿宋"/>
              </w:rPr>
            </w:pPr>
            <w:r>
              <w:rPr>
                <w:rFonts w:ascii="仿宋" w:eastAsia="仿宋" w:hAnsi="仿宋" w:cs="仿宋" w:hint="eastAsia"/>
              </w:rPr>
              <w:t>286.36</w:t>
            </w:r>
          </w:p>
        </w:tc>
        <w:tc>
          <w:tcPr>
            <w:tcW w:w="1897" w:type="dxa"/>
            <w:tcBorders>
              <w:top w:val="single" w:sz="4" w:space="0" w:color="000000"/>
              <w:left w:val="single" w:sz="4" w:space="0" w:color="000000"/>
              <w:bottom w:val="single" w:sz="4" w:space="0" w:color="000000"/>
              <w:right w:val="single" w:sz="4" w:space="0" w:color="000000"/>
            </w:tcBorders>
          </w:tcPr>
          <w:p w:rsidR="00C46FC6" w:rsidRDefault="00C46FC6">
            <w:pPr>
              <w:pStyle w:val="TableParagraph"/>
              <w:spacing w:before="30"/>
              <w:ind w:left="107"/>
              <w:jc w:val="right"/>
              <w:rPr>
                <w:rFonts w:ascii="仿宋" w:eastAsia="仿宋" w:hAnsi="仿宋" w:cs="仿宋"/>
              </w:rPr>
            </w:pPr>
          </w:p>
        </w:tc>
        <w:tc>
          <w:tcPr>
            <w:tcW w:w="1739" w:type="dxa"/>
            <w:tcBorders>
              <w:top w:val="single" w:sz="4" w:space="0" w:color="000000"/>
              <w:left w:val="single" w:sz="4" w:space="0" w:color="000000"/>
              <w:bottom w:val="single" w:sz="4" w:space="0" w:color="000000"/>
              <w:right w:val="single" w:sz="4" w:space="0" w:color="000000"/>
            </w:tcBorders>
          </w:tcPr>
          <w:p w:rsidR="00C46FC6" w:rsidRDefault="00896DED">
            <w:pPr>
              <w:pStyle w:val="TableParagraph"/>
              <w:spacing w:before="30"/>
              <w:ind w:left="107"/>
              <w:jc w:val="right"/>
              <w:rPr>
                <w:rFonts w:ascii="仿宋" w:eastAsia="仿宋" w:hAnsi="仿宋" w:cs="仿宋"/>
              </w:rPr>
            </w:pPr>
            <w:r>
              <w:rPr>
                <w:rFonts w:ascii="仿宋" w:eastAsia="仿宋" w:hAnsi="仿宋" w:cs="仿宋" w:hint="eastAsia"/>
              </w:rPr>
              <w:t>286.36</w:t>
            </w:r>
          </w:p>
        </w:tc>
        <w:tc>
          <w:tcPr>
            <w:tcW w:w="1715" w:type="dxa"/>
            <w:tcBorders>
              <w:top w:val="single" w:sz="4" w:space="0" w:color="000000"/>
              <w:left w:val="single" w:sz="4" w:space="0" w:color="000000"/>
              <w:bottom w:val="single" w:sz="4" w:space="0" w:color="000000"/>
              <w:right w:val="single" w:sz="4" w:space="0" w:color="000000"/>
            </w:tcBorders>
          </w:tcPr>
          <w:p w:rsidR="00C46FC6" w:rsidRDefault="00C46FC6">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C46FC6" w:rsidRDefault="00C46FC6">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C46FC6" w:rsidRDefault="00C46FC6">
            <w:pPr>
              <w:pStyle w:val="TableParagraph"/>
              <w:spacing w:before="30"/>
              <w:ind w:left="107"/>
              <w:jc w:val="right"/>
              <w:rPr>
                <w:rFonts w:ascii="仿宋" w:eastAsia="仿宋" w:hAnsi="仿宋" w:cs="仿宋"/>
              </w:rPr>
            </w:pPr>
          </w:p>
        </w:tc>
      </w:tr>
      <w:tr w:rsidR="00C46FC6">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C46FC6" w:rsidRDefault="00896DED">
            <w:pPr>
              <w:pStyle w:val="TableParagraph"/>
              <w:spacing w:before="30"/>
              <w:ind w:left="107"/>
              <w:rPr>
                <w:rFonts w:ascii="仿宋" w:eastAsia="仿宋" w:hAnsi="仿宋" w:cs="仿宋"/>
              </w:rPr>
            </w:pPr>
            <w:r>
              <w:rPr>
                <w:rFonts w:ascii="仿宋" w:eastAsia="仿宋" w:hAnsi="仿宋" w:cs="仿宋" w:hint="eastAsia"/>
              </w:rPr>
              <w:t>2010102</w:t>
            </w:r>
          </w:p>
        </w:tc>
        <w:tc>
          <w:tcPr>
            <w:tcW w:w="3927" w:type="dxa"/>
            <w:tcBorders>
              <w:top w:val="single" w:sz="4" w:space="0" w:color="000000"/>
              <w:left w:val="single" w:sz="4" w:space="0" w:color="000000"/>
              <w:bottom w:val="single" w:sz="4" w:space="0" w:color="000000"/>
              <w:right w:val="single" w:sz="4" w:space="0" w:color="000000"/>
            </w:tcBorders>
          </w:tcPr>
          <w:p w:rsidR="00C46FC6" w:rsidRDefault="00896DED">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一般行政管理事务</w:t>
            </w:r>
          </w:p>
        </w:tc>
        <w:tc>
          <w:tcPr>
            <w:tcW w:w="2164" w:type="dxa"/>
            <w:tcBorders>
              <w:top w:val="single" w:sz="4" w:space="0" w:color="000000"/>
              <w:left w:val="single" w:sz="4" w:space="0" w:color="000000"/>
              <w:bottom w:val="single" w:sz="4" w:space="0" w:color="000000"/>
              <w:right w:val="single" w:sz="4" w:space="0" w:color="000000"/>
            </w:tcBorders>
          </w:tcPr>
          <w:p w:rsidR="00C46FC6" w:rsidRDefault="00896DED">
            <w:pPr>
              <w:pStyle w:val="TableParagraph"/>
              <w:spacing w:before="30"/>
              <w:ind w:left="107"/>
              <w:jc w:val="right"/>
              <w:rPr>
                <w:rFonts w:ascii="仿宋" w:eastAsia="仿宋" w:hAnsi="仿宋" w:cs="仿宋"/>
              </w:rPr>
            </w:pPr>
            <w:r>
              <w:rPr>
                <w:rFonts w:ascii="仿宋" w:eastAsia="仿宋" w:hAnsi="仿宋" w:cs="仿宋" w:hint="eastAsia"/>
              </w:rPr>
              <w:t>286.36</w:t>
            </w:r>
          </w:p>
        </w:tc>
        <w:tc>
          <w:tcPr>
            <w:tcW w:w="1897" w:type="dxa"/>
            <w:tcBorders>
              <w:top w:val="single" w:sz="4" w:space="0" w:color="000000"/>
              <w:left w:val="single" w:sz="4" w:space="0" w:color="000000"/>
              <w:bottom w:val="single" w:sz="4" w:space="0" w:color="000000"/>
              <w:right w:val="single" w:sz="4" w:space="0" w:color="000000"/>
            </w:tcBorders>
          </w:tcPr>
          <w:p w:rsidR="00C46FC6" w:rsidRDefault="00C46FC6">
            <w:pPr>
              <w:pStyle w:val="TableParagraph"/>
              <w:spacing w:before="30"/>
              <w:ind w:left="107"/>
              <w:jc w:val="right"/>
              <w:rPr>
                <w:rFonts w:ascii="仿宋" w:eastAsia="仿宋" w:hAnsi="仿宋" w:cs="仿宋"/>
              </w:rPr>
            </w:pPr>
          </w:p>
        </w:tc>
        <w:tc>
          <w:tcPr>
            <w:tcW w:w="1739" w:type="dxa"/>
            <w:tcBorders>
              <w:top w:val="single" w:sz="4" w:space="0" w:color="000000"/>
              <w:left w:val="single" w:sz="4" w:space="0" w:color="000000"/>
              <w:bottom w:val="single" w:sz="4" w:space="0" w:color="000000"/>
              <w:right w:val="single" w:sz="4" w:space="0" w:color="000000"/>
            </w:tcBorders>
          </w:tcPr>
          <w:p w:rsidR="00C46FC6" w:rsidRDefault="00896DED">
            <w:pPr>
              <w:pStyle w:val="TableParagraph"/>
              <w:spacing w:before="30"/>
              <w:ind w:left="107"/>
              <w:jc w:val="right"/>
              <w:rPr>
                <w:rFonts w:ascii="仿宋" w:eastAsia="仿宋" w:hAnsi="仿宋" w:cs="仿宋"/>
              </w:rPr>
            </w:pPr>
            <w:r>
              <w:rPr>
                <w:rFonts w:ascii="仿宋" w:eastAsia="仿宋" w:hAnsi="仿宋" w:cs="仿宋" w:hint="eastAsia"/>
              </w:rPr>
              <w:t>286.36</w:t>
            </w:r>
          </w:p>
        </w:tc>
        <w:tc>
          <w:tcPr>
            <w:tcW w:w="1715" w:type="dxa"/>
            <w:tcBorders>
              <w:top w:val="single" w:sz="4" w:space="0" w:color="000000"/>
              <w:left w:val="single" w:sz="4" w:space="0" w:color="000000"/>
              <w:bottom w:val="single" w:sz="4" w:space="0" w:color="000000"/>
              <w:right w:val="single" w:sz="4" w:space="0" w:color="000000"/>
            </w:tcBorders>
          </w:tcPr>
          <w:p w:rsidR="00C46FC6" w:rsidRDefault="00C46FC6">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C46FC6" w:rsidRDefault="00C46FC6">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C46FC6" w:rsidRDefault="00C46FC6">
            <w:pPr>
              <w:pStyle w:val="TableParagraph"/>
              <w:spacing w:before="30"/>
              <w:ind w:left="107"/>
              <w:jc w:val="right"/>
              <w:rPr>
                <w:rFonts w:ascii="仿宋" w:eastAsia="仿宋" w:hAnsi="仿宋" w:cs="仿宋"/>
              </w:rPr>
            </w:pPr>
          </w:p>
        </w:tc>
      </w:tr>
      <w:tr w:rsidR="00C46FC6">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C46FC6" w:rsidRDefault="00896DED">
            <w:pPr>
              <w:pStyle w:val="TableParagraph"/>
              <w:spacing w:before="30"/>
              <w:ind w:left="107"/>
              <w:rPr>
                <w:rFonts w:ascii="仿宋" w:eastAsia="仿宋" w:hAnsi="仿宋" w:cs="仿宋"/>
              </w:rPr>
            </w:pPr>
            <w:r>
              <w:rPr>
                <w:rFonts w:ascii="仿宋" w:eastAsia="仿宋" w:hAnsi="仿宋" w:cs="仿宋" w:hint="eastAsia"/>
              </w:rPr>
              <w:t>20103</w:t>
            </w:r>
          </w:p>
        </w:tc>
        <w:tc>
          <w:tcPr>
            <w:tcW w:w="3927" w:type="dxa"/>
            <w:tcBorders>
              <w:top w:val="single" w:sz="4" w:space="0" w:color="000000"/>
              <w:left w:val="single" w:sz="4" w:space="0" w:color="000000"/>
              <w:bottom w:val="single" w:sz="4" w:space="0" w:color="000000"/>
              <w:right w:val="single" w:sz="4" w:space="0" w:color="000000"/>
            </w:tcBorders>
          </w:tcPr>
          <w:p w:rsidR="00C46FC6" w:rsidRDefault="00896DED">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政府办公厅（室）及相关机构事务</w:t>
            </w:r>
          </w:p>
        </w:tc>
        <w:tc>
          <w:tcPr>
            <w:tcW w:w="2164" w:type="dxa"/>
            <w:tcBorders>
              <w:top w:val="single" w:sz="4" w:space="0" w:color="000000"/>
              <w:left w:val="single" w:sz="4" w:space="0" w:color="000000"/>
              <w:bottom w:val="single" w:sz="4" w:space="0" w:color="000000"/>
              <w:right w:val="single" w:sz="4" w:space="0" w:color="000000"/>
            </w:tcBorders>
          </w:tcPr>
          <w:p w:rsidR="00C46FC6" w:rsidRDefault="00896DED">
            <w:pPr>
              <w:pStyle w:val="TableParagraph"/>
              <w:spacing w:before="30"/>
              <w:ind w:left="107"/>
              <w:jc w:val="right"/>
              <w:rPr>
                <w:rFonts w:ascii="仿宋" w:eastAsia="仿宋" w:hAnsi="仿宋" w:cs="仿宋"/>
              </w:rPr>
            </w:pPr>
            <w:r>
              <w:rPr>
                <w:rFonts w:ascii="仿宋" w:eastAsia="仿宋" w:hAnsi="仿宋" w:cs="仿宋" w:hint="eastAsia"/>
              </w:rPr>
              <w:t>19.22</w:t>
            </w:r>
          </w:p>
        </w:tc>
        <w:tc>
          <w:tcPr>
            <w:tcW w:w="1897" w:type="dxa"/>
            <w:tcBorders>
              <w:top w:val="single" w:sz="4" w:space="0" w:color="000000"/>
              <w:left w:val="single" w:sz="4" w:space="0" w:color="000000"/>
              <w:bottom w:val="single" w:sz="4" w:space="0" w:color="000000"/>
              <w:right w:val="single" w:sz="4" w:space="0" w:color="000000"/>
            </w:tcBorders>
          </w:tcPr>
          <w:p w:rsidR="00C46FC6" w:rsidRDefault="00C46FC6">
            <w:pPr>
              <w:pStyle w:val="TableParagraph"/>
              <w:spacing w:before="30"/>
              <w:ind w:left="107"/>
              <w:jc w:val="right"/>
              <w:rPr>
                <w:rFonts w:ascii="仿宋" w:eastAsia="仿宋" w:hAnsi="仿宋" w:cs="仿宋"/>
              </w:rPr>
            </w:pPr>
          </w:p>
        </w:tc>
        <w:tc>
          <w:tcPr>
            <w:tcW w:w="1739" w:type="dxa"/>
            <w:tcBorders>
              <w:top w:val="single" w:sz="4" w:space="0" w:color="000000"/>
              <w:left w:val="single" w:sz="4" w:space="0" w:color="000000"/>
              <w:bottom w:val="single" w:sz="4" w:space="0" w:color="000000"/>
              <w:right w:val="single" w:sz="4" w:space="0" w:color="000000"/>
            </w:tcBorders>
          </w:tcPr>
          <w:p w:rsidR="00C46FC6" w:rsidRDefault="00896DED">
            <w:pPr>
              <w:pStyle w:val="TableParagraph"/>
              <w:spacing w:before="30"/>
              <w:ind w:left="107"/>
              <w:jc w:val="right"/>
              <w:rPr>
                <w:rFonts w:ascii="仿宋" w:eastAsia="仿宋" w:hAnsi="仿宋" w:cs="仿宋"/>
              </w:rPr>
            </w:pPr>
            <w:r>
              <w:rPr>
                <w:rFonts w:ascii="仿宋" w:eastAsia="仿宋" w:hAnsi="仿宋" w:cs="仿宋" w:hint="eastAsia"/>
              </w:rPr>
              <w:t>19.22</w:t>
            </w:r>
          </w:p>
        </w:tc>
        <w:tc>
          <w:tcPr>
            <w:tcW w:w="1715" w:type="dxa"/>
            <w:tcBorders>
              <w:top w:val="single" w:sz="4" w:space="0" w:color="000000"/>
              <w:left w:val="single" w:sz="4" w:space="0" w:color="000000"/>
              <w:bottom w:val="single" w:sz="4" w:space="0" w:color="000000"/>
              <w:right w:val="single" w:sz="4" w:space="0" w:color="000000"/>
            </w:tcBorders>
          </w:tcPr>
          <w:p w:rsidR="00C46FC6" w:rsidRDefault="00C46FC6">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C46FC6" w:rsidRDefault="00C46FC6">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C46FC6" w:rsidRDefault="00C46FC6">
            <w:pPr>
              <w:pStyle w:val="TableParagraph"/>
              <w:spacing w:before="30"/>
              <w:ind w:left="107"/>
              <w:jc w:val="right"/>
              <w:rPr>
                <w:rFonts w:ascii="仿宋" w:eastAsia="仿宋" w:hAnsi="仿宋" w:cs="仿宋"/>
              </w:rPr>
            </w:pPr>
          </w:p>
        </w:tc>
      </w:tr>
      <w:tr w:rsidR="00C46FC6">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C46FC6" w:rsidRDefault="00896DED">
            <w:pPr>
              <w:pStyle w:val="TableParagraph"/>
              <w:spacing w:before="30"/>
              <w:ind w:left="107"/>
              <w:rPr>
                <w:rFonts w:ascii="仿宋" w:eastAsia="仿宋" w:hAnsi="仿宋" w:cs="仿宋"/>
              </w:rPr>
            </w:pPr>
            <w:r>
              <w:rPr>
                <w:rFonts w:ascii="仿宋" w:eastAsia="仿宋" w:hAnsi="仿宋" w:cs="仿宋" w:hint="eastAsia"/>
              </w:rPr>
              <w:t>2010302</w:t>
            </w:r>
          </w:p>
        </w:tc>
        <w:tc>
          <w:tcPr>
            <w:tcW w:w="3927" w:type="dxa"/>
            <w:tcBorders>
              <w:top w:val="single" w:sz="4" w:space="0" w:color="000000"/>
              <w:left w:val="single" w:sz="4" w:space="0" w:color="000000"/>
              <w:bottom w:val="single" w:sz="4" w:space="0" w:color="000000"/>
              <w:right w:val="single" w:sz="4" w:space="0" w:color="000000"/>
            </w:tcBorders>
          </w:tcPr>
          <w:p w:rsidR="00C46FC6" w:rsidRDefault="00896DED">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一般行政管理事务</w:t>
            </w:r>
          </w:p>
        </w:tc>
        <w:tc>
          <w:tcPr>
            <w:tcW w:w="2164" w:type="dxa"/>
            <w:tcBorders>
              <w:top w:val="single" w:sz="4" w:space="0" w:color="000000"/>
              <w:left w:val="single" w:sz="4" w:space="0" w:color="000000"/>
              <w:bottom w:val="single" w:sz="4" w:space="0" w:color="000000"/>
              <w:right w:val="single" w:sz="4" w:space="0" w:color="000000"/>
            </w:tcBorders>
          </w:tcPr>
          <w:p w:rsidR="00C46FC6" w:rsidRDefault="00896DED">
            <w:pPr>
              <w:pStyle w:val="TableParagraph"/>
              <w:spacing w:before="30"/>
              <w:ind w:left="107"/>
              <w:jc w:val="right"/>
              <w:rPr>
                <w:rFonts w:ascii="仿宋" w:eastAsia="仿宋" w:hAnsi="仿宋" w:cs="仿宋"/>
              </w:rPr>
            </w:pPr>
            <w:r>
              <w:rPr>
                <w:rFonts w:ascii="仿宋" w:eastAsia="仿宋" w:hAnsi="仿宋" w:cs="仿宋" w:hint="eastAsia"/>
              </w:rPr>
              <w:t>17.62</w:t>
            </w:r>
          </w:p>
        </w:tc>
        <w:tc>
          <w:tcPr>
            <w:tcW w:w="1897" w:type="dxa"/>
            <w:tcBorders>
              <w:top w:val="single" w:sz="4" w:space="0" w:color="000000"/>
              <w:left w:val="single" w:sz="4" w:space="0" w:color="000000"/>
              <w:bottom w:val="single" w:sz="4" w:space="0" w:color="000000"/>
              <w:right w:val="single" w:sz="4" w:space="0" w:color="000000"/>
            </w:tcBorders>
          </w:tcPr>
          <w:p w:rsidR="00C46FC6" w:rsidRDefault="00C46FC6">
            <w:pPr>
              <w:pStyle w:val="TableParagraph"/>
              <w:spacing w:before="30"/>
              <w:ind w:left="107"/>
              <w:jc w:val="right"/>
              <w:rPr>
                <w:rFonts w:ascii="仿宋" w:eastAsia="仿宋" w:hAnsi="仿宋" w:cs="仿宋"/>
              </w:rPr>
            </w:pPr>
          </w:p>
        </w:tc>
        <w:tc>
          <w:tcPr>
            <w:tcW w:w="1739" w:type="dxa"/>
            <w:tcBorders>
              <w:top w:val="single" w:sz="4" w:space="0" w:color="000000"/>
              <w:left w:val="single" w:sz="4" w:space="0" w:color="000000"/>
              <w:bottom w:val="single" w:sz="4" w:space="0" w:color="000000"/>
              <w:right w:val="single" w:sz="4" w:space="0" w:color="000000"/>
            </w:tcBorders>
          </w:tcPr>
          <w:p w:rsidR="00C46FC6" w:rsidRDefault="00896DED">
            <w:pPr>
              <w:pStyle w:val="TableParagraph"/>
              <w:spacing w:before="30"/>
              <w:ind w:left="107"/>
              <w:jc w:val="right"/>
              <w:rPr>
                <w:rFonts w:ascii="仿宋" w:eastAsia="仿宋" w:hAnsi="仿宋" w:cs="仿宋"/>
              </w:rPr>
            </w:pPr>
            <w:r>
              <w:rPr>
                <w:rFonts w:ascii="仿宋" w:eastAsia="仿宋" w:hAnsi="仿宋" w:cs="仿宋" w:hint="eastAsia"/>
              </w:rPr>
              <w:t>17.62</w:t>
            </w:r>
          </w:p>
        </w:tc>
        <w:tc>
          <w:tcPr>
            <w:tcW w:w="1715" w:type="dxa"/>
            <w:tcBorders>
              <w:top w:val="single" w:sz="4" w:space="0" w:color="000000"/>
              <w:left w:val="single" w:sz="4" w:space="0" w:color="000000"/>
              <w:bottom w:val="single" w:sz="4" w:space="0" w:color="000000"/>
              <w:right w:val="single" w:sz="4" w:space="0" w:color="000000"/>
            </w:tcBorders>
          </w:tcPr>
          <w:p w:rsidR="00C46FC6" w:rsidRDefault="00C46FC6">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C46FC6" w:rsidRDefault="00C46FC6">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C46FC6" w:rsidRDefault="00C46FC6">
            <w:pPr>
              <w:pStyle w:val="TableParagraph"/>
              <w:spacing w:before="30"/>
              <w:ind w:left="107"/>
              <w:jc w:val="right"/>
              <w:rPr>
                <w:rFonts w:ascii="仿宋" w:eastAsia="仿宋" w:hAnsi="仿宋" w:cs="仿宋"/>
              </w:rPr>
            </w:pPr>
          </w:p>
        </w:tc>
      </w:tr>
      <w:tr w:rsidR="00C46FC6">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C46FC6" w:rsidRDefault="00896DED">
            <w:pPr>
              <w:pStyle w:val="TableParagraph"/>
              <w:spacing w:before="30"/>
              <w:ind w:left="107"/>
              <w:rPr>
                <w:rFonts w:ascii="仿宋" w:eastAsia="仿宋" w:hAnsi="仿宋" w:cs="仿宋"/>
              </w:rPr>
            </w:pPr>
            <w:r>
              <w:rPr>
                <w:rFonts w:ascii="仿宋" w:eastAsia="仿宋" w:hAnsi="仿宋" w:cs="仿宋" w:hint="eastAsia"/>
              </w:rPr>
              <w:t>2010399</w:t>
            </w:r>
          </w:p>
        </w:tc>
        <w:tc>
          <w:tcPr>
            <w:tcW w:w="3927" w:type="dxa"/>
            <w:tcBorders>
              <w:top w:val="single" w:sz="4" w:space="0" w:color="000000"/>
              <w:left w:val="single" w:sz="4" w:space="0" w:color="000000"/>
              <w:bottom w:val="single" w:sz="4" w:space="0" w:color="000000"/>
              <w:right w:val="single" w:sz="4" w:space="0" w:color="000000"/>
            </w:tcBorders>
          </w:tcPr>
          <w:p w:rsidR="00C46FC6" w:rsidRDefault="00896DED">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其他政府办公厅（室）及相关机构事务支出</w:t>
            </w:r>
          </w:p>
        </w:tc>
        <w:tc>
          <w:tcPr>
            <w:tcW w:w="2164" w:type="dxa"/>
            <w:tcBorders>
              <w:top w:val="single" w:sz="4" w:space="0" w:color="000000"/>
              <w:left w:val="single" w:sz="4" w:space="0" w:color="000000"/>
              <w:bottom w:val="single" w:sz="4" w:space="0" w:color="000000"/>
              <w:right w:val="single" w:sz="4" w:space="0" w:color="000000"/>
            </w:tcBorders>
          </w:tcPr>
          <w:p w:rsidR="00C46FC6" w:rsidRDefault="00896DED">
            <w:pPr>
              <w:pStyle w:val="TableParagraph"/>
              <w:spacing w:before="30"/>
              <w:ind w:left="107"/>
              <w:jc w:val="right"/>
              <w:rPr>
                <w:rFonts w:ascii="仿宋" w:eastAsia="仿宋" w:hAnsi="仿宋" w:cs="仿宋"/>
              </w:rPr>
            </w:pPr>
            <w:r>
              <w:rPr>
                <w:rFonts w:ascii="仿宋" w:eastAsia="仿宋" w:hAnsi="仿宋" w:cs="仿宋" w:hint="eastAsia"/>
              </w:rPr>
              <w:t>1.60</w:t>
            </w:r>
          </w:p>
        </w:tc>
        <w:tc>
          <w:tcPr>
            <w:tcW w:w="1897" w:type="dxa"/>
            <w:tcBorders>
              <w:top w:val="single" w:sz="4" w:space="0" w:color="000000"/>
              <w:left w:val="single" w:sz="4" w:space="0" w:color="000000"/>
              <w:bottom w:val="single" w:sz="4" w:space="0" w:color="000000"/>
              <w:right w:val="single" w:sz="4" w:space="0" w:color="000000"/>
            </w:tcBorders>
          </w:tcPr>
          <w:p w:rsidR="00C46FC6" w:rsidRDefault="00C46FC6">
            <w:pPr>
              <w:pStyle w:val="TableParagraph"/>
              <w:spacing w:before="30"/>
              <w:ind w:left="107"/>
              <w:jc w:val="right"/>
              <w:rPr>
                <w:rFonts w:ascii="仿宋" w:eastAsia="仿宋" w:hAnsi="仿宋" w:cs="仿宋"/>
              </w:rPr>
            </w:pPr>
          </w:p>
        </w:tc>
        <w:tc>
          <w:tcPr>
            <w:tcW w:w="1739" w:type="dxa"/>
            <w:tcBorders>
              <w:top w:val="single" w:sz="4" w:space="0" w:color="000000"/>
              <w:left w:val="single" w:sz="4" w:space="0" w:color="000000"/>
              <w:bottom w:val="single" w:sz="4" w:space="0" w:color="000000"/>
              <w:right w:val="single" w:sz="4" w:space="0" w:color="000000"/>
            </w:tcBorders>
          </w:tcPr>
          <w:p w:rsidR="00C46FC6" w:rsidRDefault="00896DED">
            <w:pPr>
              <w:pStyle w:val="TableParagraph"/>
              <w:spacing w:before="30"/>
              <w:ind w:left="107"/>
              <w:jc w:val="right"/>
              <w:rPr>
                <w:rFonts w:ascii="仿宋" w:eastAsia="仿宋" w:hAnsi="仿宋" w:cs="仿宋"/>
              </w:rPr>
            </w:pPr>
            <w:r>
              <w:rPr>
                <w:rFonts w:ascii="仿宋" w:eastAsia="仿宋" w:hAnsi="仿宋" w:cs="仿宋" w:hint="eastAsia"/>
              </w:rPr>
              <w:t>1.60</w:t>
            </w:r>
          </w:p>
        </w:tc>
        <w:tc>
          <w:tcPr>
            <w:tcW w:w="1715" w:type="dxa"/>
            <w:tcBorders>
              <w:top w:val="single" w:sz="4" w:space="0" w:color="000000"/>
              <w:left w:val="single" w:sz="4" w:space="0" w:color="000000"/>
              <w:bottom w:val="single" w:sz="4" w:space="0" w:color="000000"/>
              <w:right w:val="single" w:sz="4" w:space="0" w:color="000000"/>
            </w:tcBorders>
          </w:tcPr>
          <w:p w:rsidR="00C46FC6" w:rsidRDefault="00C46FC6">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C46FC6" w:rsidRDefault="00C46FC6">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C46FC6" w:rsidRDefault="00C46FC6">
            <w:pPr>
              <w:pStyle w:val="TableParagraph"/>
              <w:spacing w:before="30"/>
              <w:ind w:left="107"/>
              <w:jc w:val="right"/>
              <w:rPr>
                <w:rFonts w:ascii="仿宋" w:eastAsia="仿宋" w:hAnsi="仿宋" w:cs="仿宋"/>
              </w:rPr>
            </w:pPr>
          </w:p>
        </w:tc>
      </w:tr>
      <w:tr w:rsidR="00C46FC6">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C46FC6" w:rsidRDefault="00896DED">
            <w:pPr>
              <w:pStyle w:val="TableParagraph"/>
              <w:spacing w:before="30"/>
              <w:ind w:left="107"/>
              <w:rPr>
                <w:rFonts w:ascii="仿宋" w:eastAsia="仿宋" w:hAnsi="仿宋" w:cs="仿宋"/>
              </w:rPr>
            </w:pPr>
            <w:r>
              <w:rPr>
                <w:rFonts w:ascii="仿宋" w:eastAsia="仿宋" w:hAnsi="仿宋" w:cs="仿宋" w:hint="eastAsia"/>
              </w:rPr>
              <w:t>20104</w:t>
            </w:r>
          </w:p>
        </w:tc>
        <w:tc>
          <w:tcPr>
            <w:tcW w:w="3927" w:type="dxa"/>
            <w:tcBorders>
              <w:top w:val="single" w:sz="4" w:space="0" w:color="000000"/>
              <w:left w:val="single" w:sz="4" w:space="0" w:color="000000"/>
              <w:bottom w:val="single" w:sz="4" w:space="0" w:color="000000"/>
              <w:right w:val="single" w:sz="4" w:space="0" w:color="000000"/>
            </w:tcBorders>
          </w:tcPr>
          <w:p w:rsidR="00C46FC6" w:rsidRDefault="00896DED">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发展与改革事务</w:t>
            </w:r>
          </w:p>
        </w:tc>
        <w:tc>
          <w:tcPr>
            <w:tcW w:w="2164" w:type="dxa"/>
            <w:tcBorders>
              <w:top w:val="single" w:sz="4" w:space="0" w:color="000000"/>
              <w:left w:val="single" w:sz="4" w:space="0" w:color="000000"/>
              <w:bottom w:val="single" w:sz="4" w:space="0" w:color="000000"/>
              <w:right w:val="single" w:sz="4" w:space="0" w:color="000000"/>
            </w:tcBorders>
          </w:tcPr>
          <w:p w:rsidR="00C46FC6" w:rsidRDefault="00896DED">
            <w:pPr>
              <w:pStyle w:val="TableParagraph"/>
              <w:spacing w:before="30"/>
              <w:ind w:left="107"/>
              <w:jc w:val="right"/>
              <w:rPr>
                <w:rFonts w:ascii="仿宋" w:eastAsia="仿宋" w:hAnsi="仿宋" w:cs="仿宋"/>
              </w:rPr>
            </w:pPr>
            <w:r>
              <w:rPr>
                <w:rFonts w:ascii="仿宋" w:eastAsia="仿宋" w:hAnsi="仿宋" w:cs="仿宋" w:hint="eastAsia"/>
              </w:rPr>
              <w:t>40.50</w:t>
            </w:r>
          </w:p>
        </w:tc>
        <w:tc>
          <w:tcPr>
            <w:tcW w:w="1897" w:type="dxa"/>
            <w:tcBorders>
              <w:top w:val="single" w:sz="4" w:space="0" w:color="000000"/>
              <w:left w:val="single" w:sz="4" w:space="0" w:color="000000"/>
              <w:bottom w:val="single" w:sz="4" w:space="0" w:color="000000"/>
              <w:right w:val="single" w:sz="4" w:space="0" w:color="000000"/>
            </w:tcBorders>
          </w:tcPr>
          <w:p w:rsidR="00C46FC6" w:rsidRDefault="00C46FC6">
            <w:pPr>
              <w:pStyle w:val="TableParagraph"/>
              <w:spacing w:before="30"/>
              <w:ind w:left="107"/>
              <w:jc w:val="right"/>
              <w:rPr>
                <w:rFonts w:ascii="仿宋" w:eastAsia="仿宋" w:hAnsi="仿宋" w:cs="仿宋"/>
              </w:rPr>
            </w:pPr>
          </w:p>
        </w:tc>
        <w:tc>
          <w:tcPr>
            <w:tcW w:w="1739" w:type="dxa"/>
            <w:tcBorders>
              <w:top w:val="single" w:sz="4" w:space="0" w:color="000000"/>
              <w:left w:val="single" w:sz="4" w:space="0" w:color="000000"/>
              <w:bottom w:val="single" w:sz="4" w:space="0" w:color="000000"/>
              <w:right w:val="single" w:sz="4" w:space="0" w:color="000000"/>
            </w:tcBorders>
          </w:tcPr>
          <w:p w:rsidR="00C46FC6" w:rsidRDefault="00896DED">
            <w:pPr>
              <w:pStyle w:val="TableParagraph"/>
              <w:spacing w:before="30"/>
              <w:ind w:left="107"/>
              <w:jc w:val="right"/>
              <w:rPr>
                <w:rFonts w:ascii="仿宋" w:eastAsia="仿宋" w:hAnsi="仿宋" w:cs="仿宋"/>
              </w:rPr>
            </w:pPr>
            <w:r>
              <w:rPr>
                <w:rFonts w:ascii="仿宋" w:eastAsia="仿宋" w:hAnsi="仿宋" w:cs="仿宋" w:hint="eastAsia"/>
              </w:rPr>
              <w:t>40.50</w:t>
            </w:r>
          </w:p>
        </w:tc>
        <w:tc>
          <w:tcPr>
            <w:tcW w:w="1715" w:type="dxa"/>
            <w:tcBorders>
              <w:top w:val="single" w:sz="4" w:space="0" w:color="000000"/>
              <w:left w:val="single" w:sz="4" w:space="0" w:color="000000"/>
              <w:bottom w:val="single" w:sz="4" w:space="0" w:color="000000"/>
              <w:right w:val="single" w:sz="4" w:space="0" w:color="000000"/>
            </w:tcBorders>
          </w:tcPr>
          <w:p w:rsidR="00C46FC6" w:rsidRDefault="00C46FC6">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C46FC6" w:rsidRDefault="00C46FC6">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C46FC6" w:rsidRDefault="00C46FC6">
            <w:pPr>
              <w:pStyle w:val="TableParagraph"/>
              <w:spacing w:before="30"/>
              <w:ind w:left="107"/>
              <w:jc w:val="right"/>
              <w:rPr>
                <w:rFonts w:ascii="仿宋" w:eastAsia="仿宋" w:hAnsi="仿宋" w:cs="仿宋"/>
              </w:rPr>
            </w:pPr>
          </w:p>
        </w:tc>
      </w:tr>
      <w:tr w:rsidR="00C46FC6">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C46FC6" w:rsidRDefault="00896DED">
            <w:pPr>
              <w:pStyle w:val="TableParagraph"/>
              <w:spacing w:before="30"/>
              <w:ind w:left="107"/>
              <w:rPr>
                <w:rFonts w:ascii="仿宋" w:eastAsia="仿宋" w:hAnsi="仿宋" w:cs="仿宋"/>
              </w:rPr>
            </w:pPr>
            <w:r>
              <w:rPr>
                <w:rFonts w:ascii="仿宋" w:eastAsia="仿宋" w:hAnsi="仿宋" w:cs="仿宋" w:hint="eastAsia"/>
              </w:rPr>
              <w:t>2010402</w:t>
            </w:r>
          </w:p>
        </w:tc>
        <w:tc>
          <w:tcPr>
            <w:tcW w:w="3927" w:type="dxa"/>
            <w:tcBorders>
              <w:top w:val="single" w:sz="4" w:space="0" w:color="000000"/>
              <w:left w:val="single" w:sz="4" w:space="0" w:color="000000"/>
              <w:bottom w:val="single" w:sz="4" w:space="0" w:color="000000"/>
              <w:right w:val="single" w:sz="4" w:space="0" w:color="000000"/>
            </w:tcBorders>
          </w:tcPr>
          <w:p w:rsidR="00C46FC6" w:rsidRDefault="00896DED">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一般行政管理事务</w:t>
            </w:r>
          </w:p>
        </w:tc>
        <w:tc>
          <w:tcPr>
            <w:tcW w:w="2164" w:type="dxa"/>
            <w:tcBorders>
              <w:top w:val="single" w:sz="4" w:space="0" w:color="000000"/>
              <w:left w:val="single" w:sz="4" w:space="0" w:color="000000"/>
              <w:bottom w:val="single" w:sz="4" w:space="0" w:color="000000"/>
              <w:right w:val="single" w:sz="4" w:space="0" w:color="000000"/>
            </w:tcBorders>
          </w:tcPr>
          <w:p w:rsidR="00C46FC6" w:rsidRDefault="00896DED">
            <w:pPr>
              <w:pStyle w:val="TableParagraph"/>
              <w:spacing w:before="30"/>
              <w:ind w:left="107"/>
              <w:jc w:val="right"/>
              <w:rPr>
                <w:rFonts w:ascii="仿宋" w:eastAsia="仿宋" w:hAnsi="仿宋" w:cs="仿宋"/>
              </w:rPr>
            </w:pPr>
            <w:r>
              <w:rPr>
                <w:rFonts w:ascii="仿宋" w:eastAsia="仿宋" w:hAnsi="仿宋" w:cs="仿宋" w:hint="eastAsia"/>
              </w:rPr>
              <w:t>40.50</w:t>
            </w:r>
          </w:p>
        </w:tc>
        <w:tc>
          <w:tcPr>
            <w:tcW w:w="1897" w:type="dxa"/>
            <w:tcBorders>
              <w:top w:val="single" w:sz="4" w:space="0" w:color="000000"/>
              <w:left w:val="single" w:sz="4" w:space="0" w:color="000000"/>
              <w:bottom w:val="single" w:sz="4" w:space="0" w:color="000000"/>
              <w:right w:val="single" w:sz="4" w:space="0" w:color="000000"/>
            </w:tcBorders>
          </w:tcPr>
          <w:p w:rsidR="00C46FC6" w:rsidRDefault="00C46FC6">
            <w:pPr>
              <w:pStyle w:val="TableParagraph"/>
              <w:spacing w:before="30"/>
              <w:ind w:left="107"/>
              <w:jc w:val="right"/>
              <w:rPr>
                <w:rFonts w:ascii="仿宋" w:eastAsia="仿宋" w:hAnsi="仿宋" w:cs="仿宋"/>
              </w:rPr>
            </w:pPr>
          </w:p>
        </w:tc>
        <w:tc>
          <w:tcPr>
            <w:tcW w:w="1739" w:type="dxa"/>
            <w:tcBorders>
              <w:top w:val="single" w:sz="4" w:space="0" w:color="000000"/>
              <w:left w:val="single" w:sz="4" w:space="0" w:color="000000"/>
              <w:bottom w:val="single" w:sz="4" w:space="0" w:color="000000"/>
              <w:right w:val="single" w:sz="4" w:space="0" w:color="000000"/>
            </w:tcBorders>
          </w:tcPr>
          <w:p w:rsidR="00C46FC6" w:rsidRDefault="00896DED">
            <w:pPr>
              <w:pStyle w:val="TableParagraph"/>
              <w:spacing w:before="30"/>
              <w:ind w:left="107"/>
              <w:jc w:val="right"/>
              <w:rPr>
                <w:rFonts w:ascii="仿宋" w:eastAsia="仿宋" w:hAnsi="仿宋" w:cs="仿宋"/>
              </w:rPr>
            </w:pPr>
            <w:r>
              <w:rPr>
                <w:rFonts w:ascii="仿宋" w:eastAsia="仿宋" w:hAnsi="仿宋" w:cs="仿宋" w:hint="eastAsia"/>
              </w:rPr>
              <w:t>40.50</w:t>
            </w:r>
          </w:p>
        </w:tc>
        <w:tc>
          <w:tcPr>
            <w:tcW w:w="1715" w:type="dxa"/>
            <w:tcBorders>
              <w:top w:val="single" w:sz="4" w:space="0" w:color="000000"/>
              <w:left w:val="single" w:sz="4" w:space="0" w:color="000000"/>
              <w:bottom w:val="single" w:sz="4" w:space="0" w:color="000000"/>
              <w:right w:val="single" w:sz="4" w:space="0" w:color="000000"/>
            </w:tcBorders>
          </w:tcPr>
          <w:p w:rsidR="00C46FC6" w:rsidRDefault="00C46FC6">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C46FC6" w:rsidRDefault="00C46FC6">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C46FC6" w:rsidRDefault="00C46FC6">
            <w:pPr>
              <w:pStyle w:val="TableParagraph"/>
              <w:spacing w:before="30"/>
              <w:ind w:left="107"/>
              <w:jc w:val="right"/>
              <w:rPr>
                <w:rFonts w:ascii="仿宋" w:eastAsia="仿宋" w:hAnsi="仿宋" w:cs="仿宋"/>
              </w:rPr>
            </w:pPr>
          </w:p>
        </w:tc>
      </w:tr>
      <w:tr w:rsidR="00C46FC6">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C46FC6" w:rsidRDefault="00896DED">
            <w:pPr>
              <w:pStyle w:val="TableParagraph"/>
              <w:spacing w:before="30"/>
              <w:ind w:left="107"/>
              <w:rPr>
                <w:rFonts w:ascii="仿宋" w:eastAsia="仿宋" w:hAnsi="仿宋" w:cs="仿宋"/>
              </w:rPr>
            </w:pPr>
            <w:r>
              <w:rPr>
                <w:rFonts w:ascii="仿宋" w:eastAsia="仿宋" w:hAnsi="仿宋" w:cs="仿宋" w:hint="eastAsia"/>
              </w:rPr>
              <w:t>206</w:t>
            </w:r>
          </w:p>
        </w:tc>
        <w:tc>
          <w:tcPr>
            <w:tcW w:w="3927" w:type="dxa"/>
            <w:tcBorders>
              <w:top w:val="single" w:sz="4" w:space="0" w:color="000000"/>
              <w:left w:val="single" w:sz="4" w:space="0" w:color="000000"/>
              <w:bottom w:val="single" w:sz="4" w:space="0" w:color="000000"/>
              <w:right w:val="single" w:sz="4" w:space="0" w:color="000000"/>
            </w:tcBorders>
          </w:tcPr>
          <w:p w:rsidR="00C46FC6" w:rsidRDefault="00896DED">
            <w:pPr>
              <w:pStyle w:val="TableParagraph"/>
              <w:spacing w:before="30"/>
              <w:ind w:left="107"/>
              <w:rPr>
                <w:rFonts w:ascii="仿宋" w:eastAsia="仿宋" w:hAnsi="仿宋" w:cs="仿宋"/>
              </w:rPr>
            </w:pPr>
            <w:r>
              <w:rPr>
                <w:rFonts w:ascii="仿宋" w:eastAsia="仿宋" w:hAnsi="仿宋" w:cs="仿宋" w:hint="eastAsia"/>
              </w:rPr>
              <w:t>科学技术支出</w:t>
            </w:r>
          </w:p>
        </w:tc>
        <w:tc>
          <w:tcPr>
            <w:tcW w:w="2164" w:type="dxa"/>
            <w:tcBorders>
              <w:top w:val="single" w:sz="4" w:space="0" w:color="000000"/>
              <w:left w:val="single" w:sz="4" w:space="0" w:color="000000"/>
              <w:bottom w:val="single" w:sz="4" w:space="0" w:color="000000"/>
              <w:right w:val="single" w:sz="4" w:space="0" w:color="000000"/>
            </w:tcBorders>
          </w:tcPr>
          <w:p w:rsidR="00C46FC6" w:rsidRDefault="00896DED">
            <w:pPr>
              <w:pStyle w:val="TableParagraph"/>
              <w:spacing w:before="30"/>
              <w:ind w:left="107"/>
              <w:jc w:val="right"/>
              <w:rPr>
                <w:rFonts w:ascii="仿宋" w:eastAsia="仿宋" w:hAnsi="仿宋" w:cs="仿宋"/>
              </w:rPr>
            </w:pPr>
            <w:r>
              <w:rPr>
                <w:rFonts w:ascii="仿宋" w:eastAsia="仿宋" w:hAnsi="仿宋" w:cs="仿宋" w:hint="eastAsia"/>
              </w:rPr>
              <w:t>5.00</w:t>
            </w:r>
          </w:p>
        </w:tc>
        <w:tc>
          <w:tcPr>
            <w:tcW w:w="1897" w:type="dxa"/>
            <w:tcBorders>
              <w:top w:val="single" w:sz="4" w:space="0" w:color="000000"/>
              <w:left w:val="single" w:sz="4" w:space="0" w:color="000000"/>
              <w:bottom w:val="single" w:sz="4" w:space="0" w:color="000000"/>
              <w:right w:val="single" w:sz="4" w:space="0" w:color="000000"/>
            </w:tcBorders>
          </w:tcPr>
          <w:p w:rsidR="00C46FC6" w:rsidRDefault="00C46FC6">
            <w:pPr>
              <w:pStyle w:val="TableParagraph"/>
              <w:spacing w:before="30"/>
              <w:ind w:left="107"/>
              <w:jc w:val="right"/>
              <w:rPr>
                <w:rFonts w:ascii="仿宋" w:eastAsia="仿宋" w:hAnsi="仿宋" w:cs="仿宋"/>
              </w:rPr>
            </w:pPr>
          </w:p>
        </w:tc>
        <w:tc>
          <w:tcPr>
            <w:tcW w:w="1739" w:type="dxa"/>
            <w:tcBorders>
              <w:top w:val="single" w:sz="4" w:space="0" w:color="000000"/>
              <w:left w:val="single" w:sz="4" w:space="0" w:color="000000"/>
              <w:bottom w:val="single" w:sz="4" w:space="0" w:color="000000"/>
              <w:right w:val="single" w:sz="4" w:space="0" w:color="000000"/>
            </w:tcBorders>
          </w:tcPr>
          <w:p w:rsidR="00C46FC6" w:rsidRDefault="00896DED">
            <w:pPr>
              <w:pStyle w:val="TableParagraph"/>
              <w:spacing w:before="30"/>
              <w:ind w:left="107"/>
              <w:jc w:val="right"/>
              <w:rPr>
                <w:rFonts w:ascii="仿宋" w:eastAsia="仿宋" w:hAnsi="仿宋" w:cs="仿宋"/>
              </w:rPr>
            </w:pPr>
            <w:r>
              <w:rPr>
                <w:rFonts w:ascii="仿宋" w:eastAsia="仿宋" w:hAnsi="仿宋" w:cs="仿宋" w:hint="eastAsia"/>
              </w:rPr>
              <w:t>5.00</w:t>
            </w:r>
          </w:p>
        </w:tc>
        <w:tc>
          <w:tcPr>
            <w:tcW w:w="1715" w:type="dxa"/>
            <w:tcBorders>
              <w:top w:val="single" w:sz="4" w:space="0" w:color="000000"/>
              <w:left w:val="single" w:sz="4" w:space="0" w:color="000000"/>
              <w:bottom w:val="single" w:sz="4" w:space="0" w:color="000000"/>
              <w:right w:val="single" w:sz="4" w:space="0" w:color="000000"/>
            </w:tcBorders>
          </w:tcPr>
          <w:p w:rsidR="00C46FC6" w:rsidRDefault="00C46FC6">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C46FC6" w:rsidRDefault="00C46FC6">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C46FC6" w:rsidRDefault="00C46FC6">
            <w:pPr>
              <w:pStyle w:val="TableParagraph"/>
              <w:spacing w:before="30"/>
              <w:ind w:left="107"/>
              <w:jc w:val="right"/>
              <w:rPr>
                <w:rFonts w:ascii="仿宋" w:eastAsia="仿宋" w:hAnsi="仿宋" w:cs="仿宋"/>
              </w:rPr>
            </w:pPr>
          </w:p>
        </w:tc>
      </w:tr>
      <w:tr w:rsidR="00C46FC6">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C46FC6" w:rsidRDefault="00896DED">
            <w:pPr>
              <w:pStyle w:val="TableParagraph"/>
              <w:spacing w:before="30"/>
              <w:ind w:left="107"/>
              <w:rPr>
                <w:rFonts w:ascii="仿宋" w:eastAsia="仿宋" w:hAnsi="仿宋" w:cs="仿宋"/>
              </w:rPr>
            </w:pPr>
            <w:r>
              <w:rPr>
                <w:rFonts w:ascii="仿宋" w:eastAsia="仿宋" w:hAnsi="仿宋" w:cs="仿宋" w:hint="eastAsia"/>
              </w:rPr>
              <w:t>20699</w:t>
            </w:r>
          </w:p>
        </w:tc>
        <w:tc>
          <w:tcPr>
            <w:tcW w:w="3927" w:type="dxa"/>
            <w:tcBorders>
              <w:top w:val="single" w:sz="4" w:space="0" w:color="000000"/>
              <w:left w:val="single" w:sz="4" w:space="0" w:color="000000"/>
              <w:bottom w:val="single" w:sz="4" w:space="0" w:color="000000"/>
              <w:right w:val="single" w:sz="4" w:space="0" w:color="000000"/>
            </w:tcBorders>
          </w:tcPr>
          <w:p w:rsidR="00C46FC6" w:rsidRDefault="00896DED">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其他科学技术支出</w:t>
            </w:r>
          </w:p>
        </w:tc>
        <w:tc>
          <w:tcPr>
            <w:tcW w:w="2164" w:type="dxa"/>
            <w:tcBorders>
              <w:top w:val="single" w:sz="4" w:space="0" w:color="000000"/>
              <w:left w:val="single" w:sz="4" w:space="0" w:color="000000"/>
              <w:bottom w:val="single" w:sz="4" w:space="0" w:color="000000"/>
              <w:right w:val="single" w:sz="4" w:space="0" w:color="000000"/>
            </w:tcBorders>
          </w:tcPr>
          <w:p w:rsidR="00C46FC6" w:rsidRDefault="00896DED">
            <w:pPr>
              <w:pStyle w:val="TableParagraph"/>
              <w:spacing w:before="30"/>
              <w:ind w:left="107"/>
              <w:jc w:val="right"/>
              <w:rPr>
                <w:rFonts w:ascii="仿宋" w:eastAsia="仿宋" w:hAnsi="仿宋" w:cs="仿宋"/>
              </w:rPr>
            </w:pPr>
            <w:r>
              <w:rPr>
                <w:rFonts w:ascii="仿宋" w:eastAsia="仿宋" w:hAnsi="仿宋" w:cs="仿宋" w:hint="eastAsia"/>
              </w:rPr>
              <w:t>5.00</w:t>
            </w:r>
          </w:p>
        </w:tc>
        <w:tc>
          <w:tcPr>
            <w:tcW w:w="1897" w:type="dxa"/>
            <w:tcBorders>
              <w:top w:val="single" w:sz="4" w:space="0" w:color="000000"/>
              <w:left w:val="single" w:sz="4" w:space="0" w:color="000000"/>
              <w:bottom w:val="single" w:sz="4" w:space="0" w:color="000000"/>
              <w:right w:val="single" w:sz="4" w:space="0" w:color="000000"/>
            </w:tcBorders>
          </w:tcPr>
          <w:p w:rsidR="00C46FC6" w:rsidRDefault="00C46FC6">
            <w:pPr>
              <w:pStyle w:val="TableParagraph"/>
              <w:spacing w:before="30"/>
              <w:ind w:left="107"/>
              <w:jc w:val="right"/>
              <w:rPr>
                <w:rFonts w:ascii="仿宋" w:eastAsia="仿宋" w:hAnsi="仿宋" w:cs="仿宋"/>
              </w:rPr>
            </w:pPr>
          </w:p>
        </w:tc>
        <w:tc>
          <w:tcPr>
            <w:tcW w:w="1739" w:type="dxa"/>
            <w:tcBorders>
              <w:top w:val="single" w:sz="4" w:space="0" w:color="000000"/>
              <w:left w:val="single" w:sz="4" w:space="0" w:color="000000"/>
              <w:bottom w:val="single" w:sz="4" w:space="0" w:color="000000"/>
              <w:right w:val="single" w:sz="4" w:space="0" w:color="000000"/>
            </w:tcBorders>
          </w:tcPr>
          <w:p w:rsidR="00C46FC6" w:rsidRDefault="00896DED">
            <w:pPr>
              <w:pStyle w:val="TableParagraph"/>
              <w:spacing w:before="30"/>
              <w:ind w:left="107"/>
              <w:jc w:val="right"/>
              <w:rPr>
                <w:rFonts w:ascii="仿宋" w:eastAsia="仿宋" w:hAnsi="仿宋" w:cs="仿宋"/>
              </w:rPr>
            </w:pPr>
            <w:r>
              <w:rPr>
                <w:rFonts w:ascii="仿宋" w:eastAsia="仿宋" w:hAnsi="仿宋" w:cs="仿宋" w:hint="eastAsia"/>
              </w:rPr>
              <w:t>5.00</w:t>
            </w:r>
          </w:p>
        </w:tc>
        <w:tc>
          <w:tcPr>
            <w:tcW w:w="1715" w:type="dxa"/>
            <w:tcBorders>
              <w:top w:val="single" w:sz="4" w:space="0" w:color="000000"/>
              <w:left w:val="single" w:sz="4" w:space="0" w:color="000000"/>
              <w:bottom w:val="single" w:sz="4" w:space="0" w:color="000000"/>
              <w:right w:val="single" w:sz="4" w:space="0" w:color="000000"/>
            </w:tcBorders>
          </w:tcPr>
          <w:p w:rsidR="00C46FC6" w:rsidRDefault="00C46FC6">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C46FC6" w:rsidRDefault="00C46FC6">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C46FC6" w:rsidRDefault="00C46FC6">
            <w:pPr>
              <w:pStyle w:val="TableParagraph"/>
              <w:spacing w:before="30"/>
              <w:ind w:left="107"/>
              <w:jc w:val="right"/>
              <w:rPr>
                <w:rFonts w:ascii="仿宋" w:eastAsia="仿宋" w:hAnsi="仿宋" w:cs="仿宋"/>
              </w:rPr>
            </w:pPr>
          </w:p>
        </w:tc>
      </w:tr>
      <w:tr w:rsidR="00C46FC6">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C46FC6" w:rsidRDefault="00896DED">
            <w:pPr>
              <w:pStyle w:val="TableParagraph"/>
              <w:spacing w:before="30"/>
              <w:ind w:left="107"/>
              <w:rPr>
                <w:rFonts w:ascii="仿宋" w:eastAsia="仿宋" w:hAnsi="仿宋" w:cs="仿宋"/>
              </w:rPr>
            </w:pPr>
            <w:r>
              <w:rPr>
                <w:rFonts w:ascii="仿宋" w:eastAsia="仿宋" w:hAnsi="仿宋" w:cs="仿宋" w:hint="eastAsia"/>
              </w:rPr>
              <w:t>2069999</w:t>
            </w:r>
          </w:p>
        </w:tc>
        <w:tc>
          <w:tcPr>
            <w:tcW w:w="3927" w:type="dxa"/>
            <w:tcBorders>
              <w:top w:val="single" w:sz="4" w:space="0" w:color="000000"/>
              <w:left w:val="single" w:sz="4" w:space="0" w:color="000000"/>
              <w:bottom w:val="single" w:sz="4" w:space="0" w:color="000000"/>
              <w:right w:val="single" w:sz="4" w:space="0" w:color="000000"/>
            </w:tcBorders>
          </w:tcPr>
          <w:p w:rsidR="00C46FC6" w:rsidRDefault="00896DED">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其他科学技术支出</w:t>
            </w:r>
          </w:p>
        </w:tc>
        <w:tc>
          <w:tcPr>
            <w:tcW w:w="2164" w:type="dxa"/>
            <w:tcBorders>
              <w:top w:val="single" w:sz="4" w:space="0" w:color="000000"/>
              <w:left w:val="single" w:sz="4" w:space="0" w:color="000000"/>
              <w:bottom w:val="single" w:sz="4" w:space="0" w:color="000000"/>
              <w:right w:val="single" w:sz="4" w:space="0" w:color="000000"/>
            </w:tcBorders>
          </w:tcPr>
          <w:p w:rsidR="00C46FC6" w:rsidRDefault="00896DED">
            <w:pPr>
              <w:pStyle w:val="TableParagraph"/>
              <w:spacing w:before="30"/>
              <w:ind w:left="107"/>
              <w:jc w:val="right"/>
              <w:rPr>
                <w:rFonts w:ascii="仿宋" w:eastAsia="仿宋" w:hAnsi="仿宋" w:cs="仿宋"/>
              </w:rPr>
            </w:pPr>
            <w:r>
              <w:rPr>
                <w:rFonts w:ascii="仿宋" w:eastAsia="仿宋" w:hAnsi="仿宋" w:cs="仿宋" w:hint="eastAsia"/>
              </w:rPr>
              <w:t>5.00</w:t>
            </w:r>
          </w:p>
        </w:tc>
        <w:tc>
          <w:tcPr>
            <w:tcW w:w="1897" w:type="dxa"/>
            <w:tcBorders>
              <w:top w:val="single" w:sz="4" w:space="0" w:color="000000"/>
              <w:left w:val="single" w:sz="4" w:space="0" w:color="000000"/>
              <w:bottom w:val="single" w:sz="4" w:space="0" w:color="000000"/>
              <w:right w:val="single" w:sz="4" w:space="0" w:color="000000"/>
            </w:tcBorders>
          </w:tcPr>
          <w:p w:rsidR="00C46FC6" w:rsidRDefault="00C46FC6">
            <w:pPr>
              <w:pStyle w:val="TableParagraph"/>
              <w:spacing w:before="30"/>
              <w:ind w:left="107"/>
              <w:jc w:val="right"/>
              <w:rPr>
                <w:rFonts w:ascii="仿宋" w:eastAsia="仿宋" w:hAnsi="仿宋" w:cs="仿宋"/>
              </w:rPr>
            </w:pPr>
          </w:p>
        </w:tc>
        <w:tc>
          <w:tcPr>
            <w:tcW w:w="1739" w:type="dxa"/>
            <w:tcBorders>
              <w:top w:val="single" w:sz="4" w:space="0" w:color="000000"/>
              <w:left w:val="single" w:sz="4" w:space="0" w:color="000000"/>
              <w:bottom w:val="single" w:sz="4" w:space="0" w:color="000000"/>
              <w:right w:val="single" w:sz="4" w:space="0" w:color="000000"/>
            </w:tcBorders>
          </w:tcPr>
          <w:p w:rsidR="00C46FC6" w:rsidRDefault="00896DED">
            <w:pPr>
              <w:pStyle w:val="TableParagraph"/>
              <w:spacing w:before="30"/>
              <w:ind w:left="107"/>
              <w:jc w:val="right"/>
              <w:rPr>
                <w:rFonts w:ascii="仿宋" w:eastAsia="仿宋" w:hAnsi="仿宋" w:cs="仿宋"/>
              </w:rPr>
            </w:pPr>
            <w:r>
              <w:rPr>
                <w:rFonts w:ascii="仿宋" w:eastAsia="仿宋" w:hAnsi="仿宋" w:cs="仿宋" w:hint="eastAsia"/>
              </w:rPr>
              <w:t>5.00</w:t>
            </w:r>
          </w:p>
        </w:tc>
        <w:tc>
          <w:tcPr>
            <w:tcW w:w="1715" w:type="dxa"/>
            <w:tcBorders>
              <w:top w:val="single" w:sz="4" w:space="0" w:color="000000"/>
              <w:left w:val="single" w:sz="4" w:space="0" w:color="000000"/>
              <w:bottom w:val="single" w:sz="4" w:space="0" w:color="000000"/>
              <w:right w:val="single" w:sz="4" w:space="0" w:color="000000"/>
            </w:tcBorders>
          </w:tcPr>
          <w:p w:rsidR="00C46FC6" w:rsidRDefault="00C46FC6">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C46FC6" w:rsidRDefault="00C46FC6">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C46FC6" w:rsidRDefault="00C46FC6">
            <w:pPr>
              <w:pStyle w:val="TableParagraph"/>
              <w:spacing w:before="30"/>
              <w:ind w:left="107"/>
              <w:jc w:val="right"/>
              <w:rPr>
                <w:rFonts w:ascii="仿宋" w:eastAsia="仿宋" w:hAnsi="仿宋" w:cs="仿宋"/>
              </w:rPr>
            </w:pPr>
          </w:p>
        </w:tc>
      </w:tr>
      <w:tr w:rsidR="00C46FC6">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C46FC6" w:rsidRDefault="00896DED">
            <w:pPr>
              <w:pStyle w:val="TableParagraph"/>
              <w:spacing w:before="30"/>
              <w:ind w:left="107"/>
              <w:rPr>
                <w:rFonts w:ascii="仿宋" w:eastAsia="仿宋" w:hAnsi="仿宋" w:cs="仿宋"/>
              </w:rPr>
            </w:pPr>
            <w:r>
              <w:rPr>
                <w:rFonts w:ascii="仿宋" w:eastAsia="仿宋" w:hAnsi="仿宋" w:cs="仿宋" w:hint="eastAsia"/>
              </w:rPr>
              <w:t>208</w:t>
            </w:r>
          </w:p>
        </w:tc>
        <w:tc>
          <w:tcPr>
            <w:tcW w:w="3927" w:type="dxa"/>
            <w:tcBorders>
              <w:top w:val="single" w:sz="4" w:space="0" w:color="000000"/>
              <w:left w:val="single" w:sz="4" w:space="0" w:color="000000"/>
              <w:bottom w:val="single" w:sz="4" w:space="0" w:color="000000"/>
              <w:right w:val="single" w:sz="4" w:space="0" w:color="000000"/>
            </w:tcBorders>
          </w:tcPr>
          <w:p w:rsidR="00C46FC6" w:rsidRDefault="00896DED">
            <w:pPr>
              <w:pStyle w:val="TableParagraph"/>
              <w:spacing w:before="30"/>
              <w:ind w:left="107"/>
              <w:rPr>
                <w:rFonts w:ascii="仿宋" w:eastAsia="仿宋" w:hAnsi="仿宋" w:cs="仿宋"/>
              </w:rPr>
            </w:pPr>
            <w:r>
              <w:rPr>
                <w:rFonts w:ascii="仿宋" w:eastAsia="仿宋" w:hAnsi="仿宋" w:cs="仿宋" w:hint="eastAsia"/>
              </w:rPr>
              <w:t>社会保障和就业支出</w:t>
            </w:r>
          </w:p>
        </w:tc>
        <w:tc>
          <w:tcPr>
            <w:tcW w:w="2164" w:type="dxa"/>
            <w:tcBorders>
              <w:top w:val="single" w:sz="4" w:space="0" w:color="000000"/>
              <w:left w:val="single" w:sz="4" w:space="0" w:color="000000"/>
              <w:bottom w:val="single" w:sz="4" w:space="0" w:color="000000"/>
              <w:right w:val="single" w:sz="4" w:space="0" w:color="000000"/>
            </w:tcBorders>
          </w:tcPr>
          <w:p w:rsidR="00C46FC6" w:rsidRDefault="00896DED">
            <w:pPr>
              <w:pStyle w:val="TableParagraph"/>
              <w:spacing w:before="30"/>
              <w:ind w:left="107"/>
              <w:jc w:val="right"/>
              <w:rPr>
                <w:rFonts w:ascii="仿宋" w:eastAsia="仿宋" w:hAnsi="仿宋" w:cs="仿宋"/>
              </w:rPr>
            </w:pPr>
            <w:r>
              <w:rPr>
                <w:rFonts w:ascii="仿宋" w:eastAsia="仿宋" w:hAnsi="仿宋" w:cs="仿宋" w:hint="eastAsia"/>
              </w:rPr>
              <w:t>145.09</w:t>
            </w:r>
          </w:p>
        </w:tc>
        <w:tc>
          <w:tcPr>
            <w:tcW w:w="1897" w:type="dxa"/>
            <w:tcBorders>
              <w:top w:val="single" w:sz="4" w:space="0" w:color="000000"/>
              <w:left w:val="single" w:sz="4" w:space="0" w:color="000000"/>
              <w:bottom w:val="single" w:sz="4" w:space="0" w:color="000000"/>
              <w:right w:val="single" w:sz="4" w:space="0" w:color="000000"/>
            </w:tcBorders>
          </w:tcPr>
          <w:p w:rsidR="00C46FC6" w:rsidRDefault="00896DED">
            <w:pPr>
              <w:pStyle w:val="TableParagraph"/>
              <w:spacing w:before="30"/>
              <w:ind w:left="107"/>
              <w:jc w:val="right"/>
              <w:rPr>
                <w:rFonts w:ascii="仿宋" w:eastAsia="仿宋" w:hAnsi="仿宋" w:cs="仿宋"/>
              </w:rPr>
            </w:pPr>
            <w:r>
              <w:rPr>
                <w:rFonts w:ascii="仿宋" w:eastAsia="仿宋" w:hAnsi="仿宋" w:cs="仿宋" w:hint="eastAsia"/>
              </w:rPr>
              <w:t>145.09</w:t>
            </w:r>
          </w:p>
        </w:tc>
        <w:tc>
          <w:tcPr>
            <w:tcW w:w="1739" w:type="dxa"/>
            <w:tcBorders>
              <w:top w:val="single" w:sz="4" w:space="0" w:color="000000"/>
              <w:left w:val="single" w:sz="4" w:space="0" w:color="000000"/>
              <w:bottom w:val="single" w:sz="4" w:space="0" w:color="000000"/>
              <w:right w:val="single" w:sz="4" w:space="0" w:color="000000"/>
            </w:tcBorders>
          </w:tcPr>
          <w:p w:rsidR="00C46FC6" w:rsidRDefault="00C46FC6">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C46FC6" w:rsidRDefault="00C46FC6">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C46FC6" w:rsidRDefault="00C46FC6">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C46FC6" w:rsidRDefault="00C46FC6">
            <w:pPr>
              <w:pStyle w:val="TableParagraph"/>
              <w:spacing w:before="30"/>
              <w:ind w:left="107"/>
              <w:jc w:val="right"/>
              <w:rPr>
                <w:rFonts w:ascii="仿宋" w:eastAsia="仿宋" w:hAnsi="仿宋" w:cs="仿宋"/>
              </w:rPr>
            </w:pPr>
          </w:p>
        </w:tc>
      </w:tr>
      <w:tr w:rsidR="00C46FC6">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C46FC6" w:rsidRDefault="00896DED">
            <w:pPr>
              <w:pStyle w:val="TableParagraph"/>
              <w:spacing w:before="30"/>
              <w:ind w:left="107"/>
              <w:rPr>
                <w:rFonts w:ascii="仿宋" w:eastAsia="仿宋" w:hAnsi="仿宋" w:cs="仿宋"/>
              </w:rPr>
            </w:pPr>
            <w:r>
              <w:rPr>
                <w:rFonts w:ascii="仿宋" w:eastAsia="仿宋" w:hAnsi="仿宋" w:cs="仿宋" w:hint="eastAsia"/>
              </w:rPr>
              <w:t>20805</w:t>
            </w:r>
          </w:p>
        </w:tc>
        <w:tc>
          <w:tcPr>
            <w:tcW w:w="3927" w:type="dxa"/>
            <w:tcBorders>
              <w:top w:val="single" w:sz="4" w:space="0" w:color="000000"/>
              <w:left w:val="single" w:sz="4" w:space="0" w:color="000000"/>
              <w:bottom w:val="single" w:sz="4" w:space="0" w:color="000000"/>
              <w:right w:val="single" w:sz="4" w:space="0" w:color="000000"/>
            </w:tcBorders>
          </w:tcPr>
          <w:p w:rsidR="00C46FC6" w:rsidRDefault="00896DED">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行政事业单位养老支出</w:t>
            </w:r>
          </w:p>
        </w:tc>
        <w:tc>
          <w:tcPr>
            <w:tcW w:w="2164" w:type="dxa"/>
            <w:tcBorders>
              <w:top w:val="single" w:sz="4" w:space="0" w:color="000000"/>
              <w:left w:val="single" w:sz="4" w:space="0" w:color="000000"/>
              <w:bottom w:val="single" w:sz="4" w:space="0" w:color="000000"/>
              <w:right w:val="single" w:sz="4" w:space="0" w:color="000000"/>
            </w:tcBorders>
          </w:tcPr>
          <w:p w:rsidR="00C46FC6" w:rsidRDefault="00896DED">
            <w:pPr>
              <w:pStyle w:val="TableParagraph"/>
              <w:spacing w:before="30"/>
              <w:ind w:left="107"/>
              <w:jc w:val="right"/>
              <w:rPr>
                <w:rFonts w:ascii="仿宋" w:eastAsia="仿宋" w:hAnsi="仿宋" w:cs="仿宋"/>
              </w:rPr>
            </w:pPr>
            <w:r>
              <w:rPr>
                <w:rFonts w:ascii="仿宋" w:eastAsia="仿宋" w:hAnsi="仿宋" w:cs="仿宋" w:hint="eastAsia"/>
              </w:rPr>
              <w:t>145.09</w:t>
            </w:r>
          </w:p>
        </w:tc>
        <w:tc>
          <w:tcPr>
            <w:tcW w:w="1897" w:type="dxa"/>
            <w:tcBorders>
              <w:top w:val="single" w:sz="4" w:space="0" w:color="000000"/>
              <w:left w:val="single" w:sz="4" w:space="0" w:color="000000"/>
              <w:bottom w:val="single" w:sz="4" w:space="0" w:color="000000"/>
              <w:right w:val="single" w:sz="4" w:space="0" w:color="000000"/>
            </w:tcBorders>
          </w:tcPr>
          <w:p w:rsidR="00C46FC6" w:rsidRDefault="00896DED">
            <w:pPr>
              <w:pStyle w:val="TableParagraph"/>
              <w:spacing w:before="30"/>
              <w:ind w:left="107"/>
              <w:jc w:val="right"/>
              <w:rPr>
                <w:rFonts w:ascii="仿宋" w:eastAsia="仿宋" w:hAnsi="仿宋" w:cs="仿宋"/>
              </w:rPr>
            </w:pPr>
            <w:r>
              <w:rPr>
                <w:rFonts w:ascii="仿宋" w:eastAsia="仿宋" w:hAnsi="仿宋" w:cs="仿宋" w:hint="eastAsia"/>
              </w:rPr>
              <w:t>145.09</w:t>
            </w:r>
          </w:p>
        </w:tc>
        <w:tc>
          <w:tcPr>
            <w:tcW w:w="1739" w:type="dxa"/>
            <w:tcBorders>
              <w:top w:val="single" w:sz="4" w:space="0" w:color="000000"/>
              <w:left w:val="single" w:sz="4" w:space="0" w:color="000000"/>
              <w:bottom w:val="single" w:sz="4" w:space="0" w:color="000000"/>
              <w:right w:val="single" w:sz="4" w:space="0" w:color="000000"/>
            </w:tcBorders>
          </w:tcPr>
          <w:p w:rsidR="00C46FC6" w:rsidRDefault="00C46FC6">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C46FC6" w:rsidRDefault="00C46FC6">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C46FC6" w:rsidRDefault="00C46FC6">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C46FC6" w:rsidRDefault="00C46FC6">
            <w:pPr>
              <w:pStyle w:val="TableParagraph"/>
              <w:spacing w:before="30"/>
              <w:ind w:left="107"/>
              <w:jc w:val="right"/>
              <w:rPr>
                <w:rFonts w:ascii="仿宋" w:eastAsia="仿宋" w:hAnsi="仿宋" w:cs="仿宋"/>
              </w:rPr>
            </w:pPr>
          </w:p>
        </w:tc>
      </w:tr>
      <w:tr w:rsidR="00C46FC6">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C46FC6" w:rsidRDefault="00896DED">
            <w:pPr>
              <w:pStyle w:val="TableParagraph"/>
              <w:spacing w:before="30"/>
              <w:ind w:left="107"/>
              <w:rPr>
                <w:rFonts w:ascii="仿宋" w:eastAsia="仿宋" w:hAnsi="仿宋" w:cs="仿宋"/>
              </w:rPr>
            </w:pPr>
            <w:r>
              <w:rPr>
                <w:rFonts w:ascii="仿宋" w:eastAsia="仿宋" w:hAnsi="仿宋" w:cs="仿宋" w:hint="eastAsia"/>
              </w:rPr>
              <w:t>2080501</w:t>
            </w:r>
          </w:p>
        </w:tc>
        <w:tc>
          <w:tcPr>
            <w:tcW w:w="3927" w:type="dxa"/>
            <w:tcBorders>
              <w:top w:val="single" w:sz="4" w:space="0" w:color="000000"/>
              <w:left w:val="single" w:sz="4" w:space="0" w:color="000000"/>
              <w:bottom w:val="single" w:sz="4" w:space="0" w:color="000000"/>
              <w:right w:val="single" w:sz="4" w:space="0" w:color="000000"/>
            </w:tcBorders>
          </w:tcPr>
          <w:p w:rsidR="00C46FC6" w:rsidRDefault="00896DED">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行政单位离退休</w:t>
            </w:r>
          </w:p>
        </w:tc>
        <w:tc>
          <w:tcPr>
            <w:tcW w:w="2164" w:type="dxa"/>
            <w:tcBorders>
              <w:top w:val="single" w:sz="4" w:space="0" w:color="000000"/>
              <w:left w:val="single" w:sz="4" w:space="0" w:color="000000"/>
              <w:bottom w:val="single" w:sz="4" w:space="0" w:color="000000"/>
              <w:right w:val="single" w:sz="4" w:space="0" w:color="000000"/>
            </w:tcBorders>
          </w:tcPr>
          <w:p w:rsidR="00C46FC6" w:rsidRDefault="00896DED">
            <w:pPr>
              <w:pStyle w:val="TableParagraph"/>
              <w:spacing w:before="30"/>
              <w:ind w:left="107"/>
              <w:jc w:val="right"/>
              <w:rPr>
                <w:rFonts w:ascii="仿宋" w:eastAsia="仿宋" w:hAnsi="仿宋" w:cs="仿宋"/>
              </w:rPr>
            </w:pPr>
            <w:r>
              <w:rPr>
                <w:rFonts w:ascii="仿宋" w:eastAsia="仿宋" w:hAnsi="仿宋" w:cs="仿宋" w:hint="eastAsia"/>
              </w:rPr>
              <w:t>3.80</w:t>
            </w:r>
          </w:p>
        </w:tc>
        <w:tc>
          <w:tcPr>
            <w:tcW w:w="1897" w:type="dxa"/>
            <w:tcBorders>
              <w:top w:val="single" w:sz="4" w:space="0" w:color="000000"/>
              <w:left w:val="single" w:sz="4" w:space="0" w:color="000000"/>
              <w:bottom w:val="single" w:sz="4" w:space="0" w:color="000000"/>
              <w:right w:val="single" w:sz="4" w:space="0" w:color="000000"/>
            </w:tcBorders>
          </w:tcPr>
          <w:p w:rsidR="00C46FC6" w:rsidRDefault="00896DED">
            <w:pPr>
              <w:pStyle w:val="TableParagraph"/>
              <w:spacing w:before="30"/>
              <w:ind w:left="107"/>
              <w:jc w:val="right"/>
              <w:rPr>
                <w:rFonts w:ascii="仿宋" w:eastAsia="仿宋" w:hAnsi="仿宋" w:cs="仿宋"/>
              </w:rPr>
            </w:pPr>
            <w:r>
              <w:rPr>
                <w:rFonts w:ascii="仿宋" w:eastAsia="仿宋" w:hAnsi="仿宋" w:cs="仿宋" w:hint="eastAsia"/>
              </w:rPr>
              <w:t>3.80</w:t>
            </w:r>
          </w:p>
        </w:tc>
        <w:tc>
          <w:tcPr>
            <w:tcW w:w="1739" w:type="dxa"/>
            <w:tcBorders>
              <w:top w:val="single" w:sz="4" w:space="0" w:color="000000"/>
              <w:left w:val="single" w:sz="4" w:space="0" w:color="000000"/>
              <w:bottom w:val="single" w:sz="4" w:space="0" w:color="000000"/>
              <w:right w:val="single" w:sz="4" w:space="0" w:color="000000"/>
            </w:tcBorders>
          </w:tcPr>
          <w:p w:rsidR="00C46FC6" w:rsidRDefault="00C46FC6">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C46FC6" w:rsidRDefault="00C46FC6">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C46FC6" w:rsidRDefault="00C46FC6">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C46FC6" w:rsidRDefault="00C46FC6">
            <w:pPr>
              <w:pStyle w:val="TableParagraph"/>
              <w:spacing w:before="30"/>
              <w:ind w:left="107"/>
              <w:jc w:val="right"/>
              <w:rPr>
                <w:rFonts w:ascii="仿宋" w:eastAsia="仿宋" w:hAnsi="仿宋" w:cs="仿宋"/>
              </w:rPr>
            </w:pPr>
          </w:p>
        </w:tc>
      </w:tr>
      <w:tr w:rsidR="00C46FC6">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C46FC6" w:rsidRDefault="00896DED">
            <w:pPr>
              <w:pStyle w:val="TableParagraph"/>
              <w:spacing w:before="30"/>
              <w:ind w:left="107"/>
              <w:rPr>
                <w:rFonts w:ascii="仿宋" w:eastAsia="仿宋" w:hAnsi="仿宋" w:cs="仿宋"/>
              </w:rPr>
            </w:pPr>
            <w:r>
              <w:rPr>
                <w:rFonts w:ascii="仿宋" w:eastAsia="仿宋" w:hAnsi="仿宋" w:cs="仿宋" w:hint="eastAsia"/>
              </w:rPr>
              <w:lastRenderedPageBreak/>
              <w:t>2080505</w:t>
            </w:r>
          </w:p>
        </w:tc>
        <w:tc>
          <w:tcPr>
            <w:tcW w:w="3927" w:type="dxa"/>
            <w:tcBorders>
              <w:top w:val="single" w:sz="4" w:space="0" w:color="000000"/>
              <w:left w:val="single" w:sz="4" w:space="0" w:color="000000"/>
              <w:bottom w:val="single" w:sz="4" w:space="0" w:color="000000"/>
              <w:right w:val="single" w:sz="4" w:space="0" w:color="000000"/>
            </w:tcBorders>
          </w:tcPr>
          <w:p w:rsidR="00C46FC6" w:rsidRDefault="00896DED">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机关事业单位基本养老保险缴费支出</w:t>
            </w:r>
          </w:p>
        </w:tc>
        <w:tc>
          <w:tcPr>
            <w:tcW w:w="2164" w:type="dxa"/>
            <w:tcBorders>
              <w:top w:val="single" w:sz="4" w:space="0" w:color="000000"/>
              <w:left w:val="single" w:sz="4" w:space="0" w:color="000000"/>
              <w:bottom w:val="single" w:sz="4" w:space="0" w:color="000000"/>
              <w:right w:val="single" w:sz="4" w:space="0" w:color="000000"/>
            </w:tcBorders>
          </w:tcPr>
          <w:p w:rsidR="00C46FC6" w:rsidRDefault="00896DED">
            <w:pPr>
              <w:pStyle w:val="TableParagraph"/>
              <w:spacing w:before="30"/>
              <w:ind w:left="107"/>
              <w:jc w:val="right"/>
              <w:rPr>
                <w:rFonts w:ascii="仿宋" w:eastAsia="仿宋" w:hAnsi="仿宋" w:cs="仿宋"/>
              </w:rPr>
            </w:pPr>
            <w:r>
              <w:rPr>
                <w:rFonts w:ascii="仿宋" w:eastAsia="仿宋" w:hAnsi="仿宋" w:cs="仿宋" w:hint="eastAsia"/>
              </w:rPr>
              <w:t>97.82</w:t>
            </w:r>
          </w:p>
        </w:tc>
        <w:tc>
          <w:tcPr>
            <w:tcW w:w="1897" w:type="dxa"/>
            <w:tcBorders>
              <w:top w:val="single" w:sz="4" w:space="0" w:color="000000"/>
              <w:left w:val="single" w:sz="4" w:space="0" w:color="000000"/>
              <w:bottom w:val="single" w:sz="4" w:space="0" w:color="000000"/>
              <w:right w:val="single" w:sz="4" w:space="0" w:color="000000"/>
            </w:tcBorders>
          </w:tcPr>
          <w:p w:rsidR="00C46FC6" w:rsidRDefault="00896DED">
            <w:pPr>
              <w:pStyle w:val="TableParagraph"/>
              <w:spacing w:before="30"/>
              <w:ind w:left="107"/>
              <w:jc w:val="right"/>
              <w:rPr>
                <w:rFonts w:ascii="仿宋" w:eastAsia="仿宋" w:hAnsi="仿宋" w:cs="仿宋"/>
              </w:rPr>
            </w:pPr>
            <w:r>
              <w:rPr>
                <w:rFonts w:ascii="仿宋" w:eastAsia="仿宋" w:hAnsi="仿宋" w:cs="仿宋" w:hint="eastAsia"/>
              </w:rPr>
              <w:t>97.82</w:t>
            </w:r>
          </w:p>
        </w:tc>
        <w:tc>
          <w:tcPr>
            <w:tcW w:w="1739" w:type="dxa"/>
            <w:tcBorders>
              <w:top w:val="single" w:sz="4" w:space="0" w:color="000000"/>
              <w:left w:val="single" w:sz="4" w:space="0" w:color="000000"/>
              <w:bottom w:val="single" w:sz="4" w:space="0" w:color="000000"/>
              <w:right w:val="single" w:sz="4" w:space="0" w:color="000000"/>
            </w:tcBorders>
          </w:tcPr>
          <w:p w:rsidR="00C46FC6" w:rsidRDefault="00C46FC6">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C46FC6" w:rsidRDefault="00C46FC6">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C46FC6" w:rsidRDefault="00C46FC6">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C46FC6" w:rsidRDefault="00C46FC6">
            <w:pPr>
              <w:pStyle w:val="TableParagraph"/>
              <w:spacing w:before="30"/>
              <w:ind w:left="107"/>
              <w:jc w:val="right"/>
              <w:rPr>
                <w:rFonts w:ascii="仿宋" w:eastAsia="仿宋" w:hAnsi="仿宋" w:cs="仿宋"/>
              </w:rPr>
            </w:pPr>
          </w:p>
        </w:tc>
      </w:tr>
      <w:tr w:rsidR="00C46FC6">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C46FC6" w:rsidRDefault="00896DED">
            <w:pPr>
              <w:pStyle w:val="TableParagraph"/>
              <w:spacing w:before="30"/>
              <w:ind w:left="107"/>
              <w:rPr>
                <w:rFonts w:ascii="仿宋" w:eastAsia="仿宋" w:hAnsi="仿宋" w:cs="仿宋"/>
              </w:rPr>
            </w:pPr>
            <w:r>
              <w:rPr>
                <w:rFonts w:ascii="仿宋" w:eastAsia="仿宋" w:hAnsi="仿宋" w:cs="仿宋" w:hint="eastAsia"/>
              </w:rPr>
              <w:t>2080506</w:t>
            </w:r>
          </w:p>
        </w:tc>
        <w:tc>
          <w:tcPr>
            <w:tcW w:w="3927" w:type="dxa"/>
            <w:tcBorders>
              <w:top w:val="single" w:sz="4" w:space="0" w:color="000000"/>
              <w:left w:val="single" w:sz="4" w:space="0" w:color="000000"/>
              <w:bottom w:val="single" w:sz="4" w:space="0" w:color="000000"/>
              <w:right w:val="single" w:sz="4" w:space="0" w:color="000000"/>
            </w:tcBorders>
          </w:tcPr>
          <w:p w:rsidR="00C46FC6" w:rsidRDefault="00896DED">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机关事业单位职业年金缴费支出</w:t>
            </w:r>
          </w:p>
        </w:tc>
        <w:tc>
          <w:tcPr>
            <w:tcW w:w="2164" w:type="dxa"/>
            <w:tcBorders>
              <w:top w:val="single" w:sz="4" w:space="0" w:color="000000"/>
              <w:left w:val="single" w:sz="4" w:space="0" w:color="000000"/>
              <w:bottom w:val="single" w:sz="4" w:space="0" w:color="000000"/>
              <w:right w:val="single" w:sz="4" w:space="0" w:color="000000"/>
            </w:tcBorders>
          </w:tcPr>
          <w:p w:rsidR="00C46FC6" w:rsidRDefault="00896DED">
            <w:pPr>
              <w:pStyle w:val="TableParagraph"/>
              <w:spacing w:before="30"/>
              <w:ind w:left="107"/>
              <w:jc w:val="right"/>
              <w:rPr>
                <w:rFonts w:ascii="仿宋" w:eastAsia="仿宋" w:hAnsi="仿宋" w:cs="仿宋"/>
              </w:rPr>
            </w:pPr>
            <w:r>
              <w:rPr>
                <w:rFonts w:ascii="仿宋" w:eastAsia="仿宋" w:hAnsi="仿宋" w:cs="仿宋" w:hint="eastAsia"/>
              </w:rPr>
              <w:t>43.47</w:t>
            </w:r>
          </w:p>
        </w:tc>
        <w:tc>
          <w:tcPr>
            <w:tcW w:w="1897" w:type="dxa"/>
            <w:tcBorders>
              <w:top w:val="single" w:sz="4" w:space="0" w:color="000000"/>
              <w:left w:val="single" w:sz="4" w:space="0" w:color="000000"/>
              <w:bottom w:val="single" w:sz="4" w:space="0" w:color="000000"/>
              <w:right w:val="single" w:sz="4" w:space="0" w:color="000000"/>
            </w:tcBorders>
          </w:tcPr>
          <w:p w:rsidR="00C46FC6" w:rsidRDefault="00896DED">
            <w:pPr>
              <w:pStyle w:val="TableParagraph"/>
              <w:spacing w:before="30"/>
              <w:ind w:left="107"/>
              <w:jc w:val="right"/>
              <w:rPr>
                <w:rFonts w:ascii="仿宋" w:eastAsia="仿宋" w:hAnsi="仿宋" w:cs="仿宋"/>
              </w:rPr>
            </w:pPr>
            <w:r>
              <w:rPr>
                <w:rFonts w:ascii="仿宋" w:eastAsia="仿宋" w:hAnsi="仿宋" w:cs="仿宋" w:hint="eastAsia"/>
              </w:rPr>
              <w:t>43.47</w:t>
            </w:r>
          </w:p>
        </w:tc>
        <w:tc>
          <w:tcPr>
            <w:tcW w:w="1739" w:type="dxa"/>
            <w:tcBorders>
              <w:top w:val="single" w:sz="4" w:space="0" w:color="000000"/>
              <w:left w:val="single" w:sz="4" w:space="0" w:color="000000"/>
              <w:bottom w:val="single" w:sz="4" w:space="0" w:color="000000"/>
              <w:right w:val="single" w:sz="4" w:space="0" w:color="000000"/>
            </w:tcBorders>
          </w:tcPr>
          <w:p w:rsidR="00C46FC6" w:rsidRDefault="00C46FC6">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C46FC6" w:rsidRDefault="00C46FC6">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C46FC6" w:rsidRDefault="00C46FC6">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C46FC6" w:rsidRDefault="00C46FC6">
            <w:pPr>
              <w:pStyle w:val="TableParagraph"/>
              <w:spacing w:before="30"/>
              <w:ind w:left="107"/>
              <w:jc w:val="right"/>
              <w:rPr>
                <w:rFonts w:ascii="仿宋" w:eastAsia="仿宋" w:hAnsi="仿宋" w:cs="仿宋"/>
              </w:rPr>
            </w:pPr>
          </w:p>
        </w:tc>
      </w:tr>
      <w:tr w:rsidR="00C46FC6">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C46FC6" w:rsidRDefault="00896DED">
            <w:pPr>
              <w:pStyle w:val="TableParagraph"/>
              <w:spacing w:before="30"/>
              <w:ind w:left="107"/>
              <w:rPr>
                <w:rFonts w:ascii="仿宋" w:eastAsia="仿宋" w:hAnsi="仿宋" w:cs="仿宋"/>
              </w:rPr>
            </w:pPr>
            <w:r>
              <w:rPr>
                <w:rFonts w:ascii="仿宋" w:eastAsia="仿宋" w:hAnsi="仿宋" w:cs="仿宋" w:hint="eastAsia"/>
              </w:rPr>
              <w:t>217</w:t>
            </w:r>
          </w:p>
        </w:tc>
        <w:tc>
          <w:tcPr>
            <w:tcW w:w="3927" w:type="dxa"/>
            <w:tcBorders>
              <w:top w:val="single" w:sz="4" w:space="0" w:color="000000"/>
              <w:left w:val="single" w:sz="4" w:space="0" w:color="000000"/>
              <w:bottom w:val="single" w:sz="4" w:space="0" w:color="000000"/>
              <w:right w:val="single" w:sz="4" w:space="0" w:color="000000"/>
            </w:tcBorders>
          </w:tcPr>
          <w:p w:rsidR="00C46FC6" w:rsidRDefault="00896DED">
            <w:pPr>
              <w:pStyle w:val="TableParagraph"/>
              <w:spacing w:before="30"/>
              <w:ind w:left="107"/>
              <w:rPr>
                <w:rFonts w:ascii="仿宋" w:eastAsia="仿宋" w:hAnsi="仿宋" w:cs="仿宋"/>
              </w:rPr>
            </w:pPr>
            <w:r>
              <w:rPr>
                <w:rFonts w:ascii="仿宋" w:eastAsia="仿宋" w:hAnsi="仿宋" w:cs="仿宋" w:hint="eastAsia"/>
              </w:rPr>
              <w:t>金融支出</w:t>
            </w:r>
          </w:p>
        </w:tc>
        <w:tc>
          <w:tcPr>
            <w:tcW w:w="2164" w:type="dxa"/>
            <w:tcBorders>
              <w:top w:val="single" w:sz="4" w:space="0" w:color="000000"/>
              <w:left w:val="single" w:sz="4" w:space="0" w:color="000000"/>
              <w:bottom w:val="single" w:sz="4" w:space="0" w:color="000000"/>
              <w:right w:val="single" w:sz="4" w:space="0" w:color="000000"/>
            </w:tcBorders>
          </w:tcPr>
          <w:p w:rsidR="00C46FC6" w:rsidRDefault="00896DED">
            <w:pPr>
              <w:pStyle w:val="TableParagraph"/>
              <w:spacing w:before="30"/>
              <w:ind w:left="107"/>
              <w:jc w:val="right"/>
              <w:rPr>
                <w:rFonts w:ascii="仿宋" w:eastAsia="仿宋" w:hAnsi="仿宋" w:cs="仿宋"/>
              </w:rPr>
            </w:pPr>
            <w:r>
              <w:rPr>
                <w:rFonts w:ascii="仿宋" w:eastAsia="仿宋" w:hAnsi="仿宋" w:cs="仿宋" w:hint="eastAsia"/>
              </w:rPr>
              <w:t>15,328.03</w:t>
            </w:r>
          </w:p>
        </w:tc>
        <w:tc>
          <w:tcPr>
            <w:tcW w:w="1897" w:type="dxa"/>
            <w:tcBorders>
              <w:top w:val="single" w:sz="4" w:space="0" w:color="000000"/>
              <w:left w:val="single" w:sz="4" w:space="0" w:color="000000"/>
              <w:bottom w:val="single" w:sz="4" w:space="0" w:color="000000"/>
              <w:right w:val="single" w:sz="4" w:space="0" w:color="000000"/>
            </w:tcBorders>
          </w:tcPr>
          <w:p w:rsidR="00C46FC6" w:rsidRDefault="00896DED">
            <w:pPr>
              <w:pStyle w:val="TableParagraph"/>
              <w:spacing w:before="30"/>
              <w:ind w:left="107"/>
              <w:jc w:val="right"/>
              <w:rPr>
                <w:rFonts w:ascii="仿宋" w:eastAsia="仿宋" w:hAnsi="仿宋" w:cs="仿宋"/>
              </w:rPr>
            </w:pPr>
            <w:r>
              <w:rPr>
                <w:rFonts w:ascii="仿宋" w:eastAsia="仿宋" w:hAnsi="仿宋" w:cs="仿宋" w:hint="eastAsia"/>
              </w:rPr>
              <w:t>1,046.83</w:t>
            </w:r>
          </w:p>
        </w:tc>
        <w:tc>
          <w:tcPr>
            <w:tcW w:w="1739" w:type="dxa"/>
            <w:tcBorders>
              <w:top w:val="single" w:sz="4" w:space="0" w:color="000000"/>
              <w:left w:val="single" w:sz="4" w:space="0" w:color="000000"/>
              <w:bottom w:val="single" w:sz="4" w:space="0" w:color="000000"/>
              <w:right w:val="single" w:sz="4" w:space="0" w:color="000000"/>
            </w:tcBorders>
          </w:tcPr>
          <w:p w:rsidR="00C46FC6" w:rsidRDefault="00896DED">
            <w:pPr>
              <w:pStyle w:val="TableParagraph"/>
              <w:spacing w:before="30"/>
              <w:ind w:left="107"/>
              <w:jc w:val="right"/>
              <w:rPr>
                <w:rFonts w:ascii="仿宋" w:eastAsia="仿宋" w:hAnsi="仿宋" w:cs="仿宋"/>
              </w:rPr>
            </w:pPr>
            <w:r>
              <w:rPr>
                <w:rFonts w:ascii="仿宋" w:eastAsia="仿宋" w:hAnsi="仿宋" w:cs="仿宋" w:hint="eastAsia"/>
              </w:rPr>
              <w:t>14,281.20</w:t>
            </w:r>
          </w:p>
        </w:tc>
        <w:tc>
          <w:tcPr>
            <w:tcW w:w="1715" w:type="dxa"/>
            <w:tcBorders>
              <w:top w:val="single" w:sz="4" w:space="0" w:color="000000"/>
              <w:left w:val="single" w:sz="4" w:space="0" w:color="000000"/>
              <w:bottom w:val="single" w:sz="4" w:space="0" w:color="000000"/>
              <w:right w:val="single" w:sz="4" w:space="0" w:color="000000"/>
            </w:tcBorders>
          </w:tcPr>
          <w:p w:rsidR="00C46FC6" w:rsidRDefault="00C46FC6">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C46FC6" w:rsidRDefault="00C46FC6">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C46FC6" w:rsidRDefault="00C46FC6">
            <w:pPr>
              <w:pStyle w:val="TableParagraph"/>
              <w:spacing w:before="30"/>
              <w:ind w:left="107"/>
              <w:jc w:val="right"/>
              <w:rPr>
                <w:rFonts w:ascii="仿宋" w:eastAsia="仿宋" w:hAnsi="仿宋" w:cs="仿宋"/>
              </w:rPr>
            </w:pPr>
          </w:p>
        </w:tc>
      </w:tr>
      <w:tr w:rsidR="00C46FC6">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C46FC6" w:rsidRDefault="00896DED">
            <w:pPr>
              <w:pStyle w:val="TableParagraph"/>
              <w:spacing w:before="30"/>
              <w:ind w:left="107"/>
              <w:rPr>
                <w:rFonts w:ascii="仿宋" w:eastAsia="仿宋" w:hAnsi="仿宋" w:cs="仿宋"/>
              </w:rPr>
            </w:pPr>
            <w:r>
              <w:rPr>
                <w:rFonts w:ascii="仿宋" w:eastAsia="仿宋" w:hAnsi="仿宋" w:cs="仿宋" w:hint="eastAsia"/>
              </w:rPr>
              <w:t>21701</w:t>
            </w:r>
          </w:p>
        </w:tc>
        <w:tc>
          <w:tcPr>
            <w:tcW w:w="3927" w:type="dxa"/>
            <w:tcBorders>
              <w:top w:val="single" w:sz="4" w:space="0" w:color="000000"/>
              <w:left w:val="single" w:sz="4" w:space="0" w:color="000000"/>
              <w:bottom w:val="single" w:sz="4" w:space="0" w:color="000000"/>
              <w:right w:val="single" w:sz="4" w:space="0" w:color="000000"/>
            </w:tcBorders>
          </w:tcPr>
          <w:p w:rsidR="00C46FC6" w:rsidRDefault="00896DED">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金融部门行政支出</w:t>
            </w:r>
          </w:p>
        </w:tc>
        <w:tc>
          <w:tcPr>
            <w:tcW w:w="2164" w:type="dxa"/>
            <w:tcBorders>
              <w:top w:val="single" w:sz="4" w:space="0" w:color="000000"/>
              <w:left w:val="single" w:sz="4" w:space="0" w:color="000000"/>
              <w:bottom w:val="single" w:sz="4" w:space="0" w:color="000000"/>
              <w:right w:val="single" w:sz="4" w:space="0" w:color="000000"/>
            </w:tcBorders>
          </w:tcPr>
          <w:p w:rsidR="00C46FC6" w:rsidRDefault="00896DED">
            <w:pPr>
              <w:pStyle w:val="TableParagraph"/>
              <w:spacing w:before="30"/>
              <w:ind w:left="107"/>
              <w:jc w:val="right"/>
              <w:rPr>
                <w:rFonts w:ascii="仿宋" w:eastAsia="仿宋" w:hAnsi="仿宋" w:cs="仿宋"/>
              </w:rPr>
            </w:pPr>
            <w:r>
              <w:rPr>
                <w:rFonts w:ascii="仿宋" w:eastAsia="仿宋" w:hAnsi="仿宋" w:cs="仿宋" w:hint="eastAsia"/>
              </w:rPr>
              <w:t>1,133.73</w:t>
            </w:r>
          </w:p>
        </w:tc>
        <w:tc>
          <w:tcPr>
            <w:tcW w:w="1897" w:type="dxa"/>
            <w:tcBorders>
              <w:top w:val="single" w:sz="4" w:space="0" w:color="000000"/>
              <w:left w:val="single" w:sz="4" w:space="0" w:color="000000"/>
              <w:bottom w:val="single" w:sz="4" w:space="0" w:color="000000"/>
              <w:right w:val="single" w:sz="4" w:space="0" w:color="000000"/>
            </w:tcBorders>
          </w:tcPr>
          <w:p w:rsidR="00C46FC6" w:rsidRDefault="00896DED">
            <w:pPr>
              <w:pStyle w:val="TableParagraph"/>
              <w:spacing w:before="30"/>
              <w:ind w:left="107"/>
              <w:jc w:val="right"/>
              <w:rPr>
                <w:rFonts w:ascii="仿宋" w:eastAsia="仿宋" w:hAnsi="仿宋" w:cs="仿宋"/>
              </w:rPr>
            </w:pPr>
            <w:r>
              <w:rPr>
                <w:rFonts w:ascii="仿宋" w:eastAsia="仿宋" w:hAnsi="仿宋" w:cs="仿宋" w:hint="eastAsia"/>
              </w:rPr>
              <w:t>1,046.83</w:t>
            </w:r>
          </w:p>
        </w:tc>
        <w:tc>
          <w:tcPr>
            <w:tcW w:w="1739" w:type="dxa"/>
            <w:tcBorders>
              <w:top w:val="single" w:sz="4" w:space="0" w:color="000000"/>
              <w:left w:val="single" w:sz="4" w:space="0" w:color="000000"/>
              <w:bottom w:val="single" w:sz="4" w:space="0" w:color="000000"/>
              <w:right w:val="single" w:sz="4" w:space="0" w:color="000000"/>
            </w:tcBorders>
          </w:tcPr>
          <w:p w:rsidR="00C46FC6" w:rsidRDefault="00896DED">
            <w:pPr>
              <w:pStyle w:val="TableParagraph"/>
              <w:spacing w:before="30"/>
              <w:ind w:left="107"/>
              <w:jc w:val="right"/>
              <w:rPr>
                <w:rFonts w:ascii="仿宋" w:eastAsia="仿宋" w:hAnsi="仿宋" w:cs="仿宋"/>
              </w:rPr>
            </w:pPr>
            <w:r>
              <w:rPr>
                <w:rFonts w:ascii="仿宋" w:eastAsia="仿宋" w:hAnsi="仿宋" w:cs="仿宋" w:hint="eastAsia"/>
              </w:rPr>
              <w:t>86.90</w:t>
            </w:r>
          </w:p>
        </w:tc>
        <w:tc>
          <w:tcPr>
            <w:tcW w:w="1715" w:type="dxa"/>
            <w:tcBorders>
              <w:top w:val="single" w:sz="4" w:space="0" w:color="000000"/>
              <w:left w:val="single" w:sz="4" w:space="0" w:color="000000"/>
              <w:bottom w:val="single" w:sz="4" w:space="0" w:color="000000"/>
              <w:right w:val="single" w:sz="4" w:space="0" w:color="000000"/>
            </w:tcBorders>
          </w:tcPr>
          <w:p w:rsidR="00C46FC6" w:rsidRDefault="00C46FC6">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C46FC6" w:rsidRDefault="00C46FC6">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C46FC6" w:rsidRDefault="00C46FC6">
            <w:pPr>
              <w:pStyle w:val="TableParagraph"/>
              <w:spacing w:before="30"/>
              <w:ind w:left="107"/>
              <w:jc w:val="right"/>
              <w:rPr>
                <w:rFonts w:ascii="仿宋" w:eastAsia="仿宋" w:hAnsi="仿宋" w:cs="仿宋"/>
              </w:rPr>
            </w:pPr>
          </w:p>
        </w:tc>
      </w:tr>
      <w:tr w:rsidR="00C46FC6">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C46FC6" w:rsidRDefault="00896DED">
            <w:pPr>
              <w:pStyle w:val="TableParagraph"/>
              <w:spacing w:before="30"/>
              <w:ind w:left="107"/>
              <w:rPr>
                <w:rFonts w:ascii="仿宋" w:eastAsia="仿宋" w:hAnsi="仿宋" w:cs="仿宋"/>
              </w:rPr>
            </w:pPr>
            <w:r>
              <w:rPr>
                <w:rFonts w:ascii="仿宋" w:eastAsia="仿宋" w:hAnsi="仿宋" w:cs="仿宋" w:hint="eastAsia"/>
              </w:rPr>
              <w:t>2170101</w:t>
            </w:r>
          </w:p>
        </w:tc>
        <w:tc>
          <w:tcPr>
            <w:tcW w:w="3927" w:type="dxa"/>
            <w:tcBorders>
              <w:top w:val="single" w:sz="4" w:space="0" w:color="000000"/>
              <w:left w:val="single" w:sz="4" w:space="0" w:color="000000"/>
              <w:bottom w:val="single" w:sz="4" w:space="0" w:color="000000"/>
              <w:right w:val="single" w:sz="4" w:space="0" w:color="000000"/>
            </w:tcBorders>
          </w:tcPr>
          <w:p w:rsidR="00C46FC6" w:rsidRDefault="00896DED">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行政运行</w:t>
            </w:r>
          </w:p>
        </w:tc>
        <w:tc>
          <w:tcPr>
            <w:tcW w:w="2164" w:type="dxa"/>
            <w:tcBorders>
              <w:top w:val="single" w:sz="4" w:space="0" w:color="000000"/>
              <w:left w:val="single" w:sz="4" w:space="0" w:color="000000"/>
              <w:bottom w:val="single" w:sz="4" w:space="0" w:color="000000"/>
              <w:right w:val="single" w:sz="4" w:space="0" w:color="000000"/>
            </w:tcBorders>
          </w:tcPr>
          <w:p w:rsidR="00C46FC6" w:rsidRDefault="00896DED">
            <w:pPr>
              <w:pStyle w:val="TableParagraph"/>
              <w:spacing w:before="30"/>
              <w:ind w:left="107"/>
              <w:jc w:val="right"/>
              <w:rPr>
                <w:rFonts w:ascii="仿宋" w:eastAsia="仿宋" w:hAnsi="仿宋" w:cs="仿宋"/>
              </w:rPr>
            </w:pPr>
            <w:r>
              <w:rPr>
                <w:rFonts w:ascii="仿宋" w:eastAsia="仿宋" w:hAnsi="仿宋" w:cs="仿宋" w:hint="eastAsia"/>
              </w:rPr>
              <w:t>737.61</w:t>
            </w:r>
          </w:p>
        </w:tc>
        <w:tc>
          <w:tcPr>
            <w:tcW w:w="1897" w:type="dxa"/>
            <w:tcBorders>
              <w:top w:val="single" w:sz="4" w:space="0" w:color="000000"/>
              <w:left w:val="single" w:sz="4" w:space="0" w:color="000000"/>
              <w:bottom w:val="single" w:sz="4" w:space="0" w:color="000000"/>
              <w:right w:val="single" w:sz="4" w:space="0" w:color="000000"/>
            </w:tcBorders>
          </w:tcPr>
          <w:p w:rsidR="00C46FC6" w:rsidRDefault="00896DED">
            <w:pPr>
              <w:pStyle w:val="TableParagraph"/>
              <w:spacing w:before="30"/>
              <w:ind w:left="107"/>
              <w:jc w:val="right"/>
              <w:rPr>
                <w:rFonts w:ascii="仿宋" w:eastAsia="仿宋" w:hAnsi="仿宋" w:cs="仿宋"/>
              </w:rPr>
            </w:pPr>
            <w:r>
              <w:rPr>
                <w:rFonts w:ascii="仿宋" w:eastAsia="仿宋" w:hAnsi="仿宋" w:cs="仿宋" w:hint="eastAsia"/>
              </w:rPr>
              <w:t>737.61</w:t>
            </w:r>
          </w:p>
        </w:tc>
        <w:tc>
          <w:tcPr>
            <w:tcW w:w="1739" w:type="dxa"/>
            <w:tcBorders>
              <w:top w:val="single" w:sz="4" w:space="0" w:color="000000"/>
              <w:left w:val="single" w:sz="4" w:space="0" w:color="000000"/>
              <w:bottom w:val="single" w:sz="4" w:space="0" w:color="000000"/>
              <w:right w:val="single" w:sz="4" w:space="0" w:color="000000"/>
            </w:tcBorders>
          </w:tcPr>
          <w:p w:rsidR="00C46FC6" w:rsidRDefault="00C46FC6">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C46FC6" w:rsidRDefault="00C46FC6">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C46FC6" w:rsidRDefault="00C46FC6">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C46FC6" w:rsidRDefault="00C46FC6">
            <w:pPr>
              <w:pStyle w:val="TableParagraph"/>
              <w:spacing w:before="30"/>
              <w:ind w:left="107"/>
              <w:jc w:val="right"/>
              <w:rPr>
                <w:rFonts w:ascii="仿宋" w:eastAsia="仿宋" w:hAnsi="仿宋" w:cs="仿宋"/>
              </w:rPr>
            </w:pPr>
          </w:p>
        </w:tc>
      </w:tr>
      <w:tr w:rsidR="00C46FC6">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C46FC6" w:rsidRDefault="00896DED">
            <w:pPr>
              <w:pStyle w:val="TableParagraph"/>
              <w:spacing w:before="30"/>
              <w:ind w:left="107"/>
              <w:rPr>
                <w:rFonts w:ascii="仿宋" w:eastAsia="仿宋" w:hAnsi="仿宋" w:cs="仿宋"/>
              </w:rPr>
            </w:pPr>
            <w:r>
              <w:rPr>
                <w:rFonts w:ascii="仿宋" w:eastAsia="仿宋" w:hAnsi="仿宋" w:cs="仿宋" w:hint="eastAsia"/>
              </w:rPr>
              <w:t>2170150</w:t>
            </w:r>
          </w:p>
        </w:tc>
        <w:tc>
          <w:tcPr>
            <w:tcW w:w="3927" w:type="dxa"/>
            <w:tcBorders>
              <w:top w:val="single" w:sz="4" w:space="0" w:color="000000"/>
              <w:left w:val="single" w:sz="4" w:space="0" w:color="000000"/>
              <w:bottom w:val="single" w:sz="4" w:space="0" w:color="000000"/>
              <w:right w:val="single" w:sz="4" w:space="0" w:color="000000"/>
            </w:tcBorders>
          </w:tcPr>
          <w:p w:rsidR="00C46FC6" w:rsidRDefault="00896DED">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事业运行</w:t>
            </w:r>
          </w:p>
        </w:tc>
        <w:tc>
          <w:tcPr>
            <w:tcW w:w="2164" w:type="dxa"/>
            <w:tcBorders>
              <w:top w:val="single" w:sz="4" w:space="0" w:color="000000"/>
              <w:left w:val="single" w:sz="4" w:space="0" w:color="000000"/>
              <w:bottom w:val="single" w:sz="4" w:space="0" w:color="000000"/>
              <w:right w:val="single" w:sz="4" w:space="0" w:color="000000"/>
            </w:tcBorders>
          </w:tcPr>
          <w:p w:rsidR="00C46FC6" w:rsidRDefault="00896DED">
            <w:pPr>
              <w:pStyle w:val="TableParagraph"/>
              <w:spacing w:before="30"/>
              <w:ind w:left="107"/>
              <w:jc w:val="right"/>
              <w:rPr>
                <w:rFonts w:ascii="仿宋" w:eastAsia="仿宋" w:hAnsi="仿宋" w:cs="仿宋"/>
              </w:rPr>
            </w:pPr>
            <w:r>
              <w:rPr>
                <w:rFonts w:ascii="仿宋" w:eastAsia="仿宋" w:hAnsi="仿宋" w:cs="仿宋" w:hint="eastAsia"/>
              </w:rPr>
              <w:t>396.12</w:t>
            </w:r>
          </w:p>
        </w:tc>
        <w:tc>
          <w:tcPr>
            <w:tcW w:w="1897" w:type="dxa"/>
            <w:tcBorders>
              <w:top w:val="single" w:sz="4" w:space="0" w:color="000000"/>
              <w:left w:val="single" w:sz="4" w:space="0" w:color="000000"/>
              <w:bottom w:val="single" w:sz="4" w:space="0" w:color="000000"/>
              <w:right w:val="single" w:sz="4" w:space="0" w:color="000000"/>
            </w:tcBorders>
          </w:tcPr>
          <w:p w:rsidR="00C46FC6" w:rsidRDefault="00896DED">
            <w:pPr>
              <w:pStyle w:val="TableParagraph"/>
              <w:spacing w:before="30"/>
              <w:ind w:left="107"/>
              <w:jc w:val="right"/>
              <w:rPr>
                <w:rFonts w:ascii="仿宋" w:eastAsia="仿宋" w:hAnsi="仿宋" w:cs="仿宋"/>
              </w:rPr>
            </w:pPr>
            <w:r>
              <w:rPr>
                <w:rFonts w:ascii="仿宋" w:eastAsia="仿宋" w:hAnsi="仿宋" w:cs="仿宋" w:hint="eastAsia"/>
              </w:rPr>
              <w:t>309.22</w:t>
            </w:r>
          </w:p>
        </w:tc>
        <w:tc>
          <w:tcPr>
            <w:tcW w:w="1739" w:type="dxa"/>
            <w:tcBorders>
              <w:top w:val="single" w:sz="4" w:space="0" w:color="000000"/>
              <w:left w:val="single" w:sz="4" w:space="0" w:color="000000"/>
              <w:bottom w:val="single" w:sz="4" w:space="0" w:color="000000"/>
              <w:right w:val="single" w:sz="4" w:space="0" w:color="000000"/>
            </w:tcBorders>
          </w:tcPr>
          <w:p w:rsidR="00C46FC6" w:rsidRDefault="00896DED">
            <w:pPr>
              <w:pStyle w:val="TableParagraph"/>
              <w:spacing w:before="30"/>
              <w:ind w:left="107"/>
              <w:jc w:val="right"/>
              <w:rPr>
                <w:rFonts w:ascii="仿宋" w:eastAsia="仿宋" w:hAnsi="仿宋" w:cs="仿宋"/>
              </w:rPr>
            </w:pPr>
            <w:r>
              <w:rPr>
                <w:rFonts w:ascii="仿宋" w:eastAsia="仿宋" w:hAnsi="仿宋" w:cs="仿宋" w:hint="eastAsia"/>
              </w:rPr>
              <w:t>86.90</w:t>
            </w:r>
          </w:p>
        </w:tc>
        <w:tc>
          <w:tcPr>
            <w:tcW w:w="1715" w:type="dxa"/>
            <w:tcBorders>
              <w:top w:val="single" w:sz="4" w:space="0" w:color="000000"/>
              <w:left w:val="single" w:sz="4" w:space="0" w:color="000000"/>
              <w:bottom w:val="single" w:sz="4" w:space="0" w:color="000000"/>
              <w:right w:val="single" w:sz="4" w:space="0" w:color="000000"/>
            </w:tcBorders>
          </w:tcPr>
          <w:p w:rsidR="00C46FC6" w:rsidRDefault="00C46FC6">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C46FC6" w:rsidRDefault="00C46FC6">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C46FC6" w:rsidRDefault="00C46FC6">
            <w:pPr>
              <w:pStyle w:val="TableParagraph"/>
              <w:spacing w:before="30"/>
              <w:ind w:left="107"/>
              <w:jc w:val="right"/>
              <w:rPr>
                <w:rFonts w:ascii="仿宋" w:eastAsia="仿宋" w:hAnsi="仿宋" w:cs="仿宋"/>
              </w:rPr>
            </w:pPr>
          </w:p>
        </w:tc>
      </w:tr>
      <w:tr w:rsidR="00C46FC6">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C46FC6" w:rsidRDefault="00896DED">
            <w:pPr>
              <w:pStyle w:val="TableParagraph"/>
              <w:spacing w:before="30"/>
              <w:ind w:left="107"/>
              <w:rPr>
                <w:rFonts w:ascii="仿宋" w:eastAsia="仿宋" w:hAnsi="仿宋" w:cs="仿宋"/>
              </w:rPr>
            </w:pPr>
            <w:r>
              <w:rPr>
                <w:rFonts w:ascii="仿宋" w:eastAsia="仿宋" w:hAnsi="仿宋" w:cs="仿宋" w:hint="eastAsia"/>
              </w:rPr>
              <w:t>21703</w:t>
            </w:r>
          </w:p>
        </w:tc>
        <w:tc>
          <w:tcPr>
            <w:tcW w:w="3927" w:type="dxa"/>
            <w:tcBorders>
              <w:top w:val="single" w:sz="4" w:space="0" w:color="000000"/>
              <w:left w:val="single" w:sz="4" w:space="0" w:color="000000"/>
              <w:bottom w:val="single" w:sz="4" w:space="0" w:color="000000"/>
              <w:right w:val="single" w:sz="4" w:space="0" w:color="000000"/>
            </w:tcBorders>
          </w:tcPr>
          <w:p w:rsidR="00C46FC6" w:rsidRDefault="00896DED">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金融发展支出</w:t>
            </w:r>
          </w:p>
        </w:tc>
        <w:tc>
          <w:tcPr>
            <w:tcW w:w="2164" w:type="dxa"/>
            <w:tcBorders>
              <w:top w:val="single" w:sz="4" w:space="0" w:color="000000"/>
              <w:left w:val="single" w:sz="4" w:space="0" w:color="000000"/>
              <w:bottom w:val="single" w:sz="4" w:space="0" w:color="000000"/>
              <w:right w:val="single" w:sz="4" w:space="0" w:color="000000"/>
            </w:tcBorders>
          </w:tcPr>
          <w:p w:rsidR="00C46FC6" w:rsidRDefault="00896DED">
            <w:pPr>
              <w:pStyle w:val="TableParagraph"/>
              <w:spacing w:before="30"/>
              <w:ind w:left="107"/>
              <w:jc w:val="right"/>
              <w:rPr>
                <w:rFonts w:ascii="仿宋" w:eastAsia="仿宋" w:hAnsi="仿宋" w:cs="仿宋"/>
              </w:rPr>
            </w:pPr>
            <w:r>
              <w:rPr>
                <w:rFonts w:ascii="仿宋" w:eastAsia="仿宋" w:hAnsi="仿宋" w:cs="仿宋" w:hint="eastAsia"/>
              </w:rPr>
              <w:t>14,194.30</w:t>
            </w:r>
          </w:p>
        </w:tc>
        <w:tc>
          <w:tcPr>
            <w:tcW w:w="1897" w:type="dxa"/>
            <w:tcBorders>
              <w:top w:val="single" w:sz="4" w:space="0" w:color="000000"/>
              <w:left w:val="single" w:sz="4" w:space="0" w:color="000000"/>
              <w:bottom w:val="single" w:sz="4" w:space="0" w:color="000000"/>
              <w:right w:val="single" w:sz="4" w:space="0" w:color="000000"/>
            </w:tcBorders>
          </w:tcPr>
          <w:p w:rsidR="00C46FC6" w:rsidRDefault="00C46FC6">
            <w:pPr>
              <w:pStyle w:val="TableParagraph"/>
              <w:spacing w:before="30"/>
              <w:ind w:left="107"/>
              <w:jc w:val="right"/>
              <w:rPr>
                <w:rFonts w:ascii="仿宋" w:eastAsia="仿宋" w:hAnsi="仿宋" w:cs="仿宋"/>
              </w:rPr>
            </w:pPr>
          </w:p>
        </w:tc>
        <w:tc>
          <w:tcPr>
            <w:tcW w:w="1739" w:type="dxa"/>
            <w:tcBorders>
              <w:top w:val="single" w:sz="4" w:space="0" w:color="000000"/>
              <w:left w:val="single" w:sz="4" w:space="0" w:color="000000"/>
              <w:bottom w:val="single" w:sz="4" w:space="0" w:color="000000"/>
              <w:right w:val="single" w:sz="4" w:space="0" w:color="000000"/>
            </w:tcBorders>
          </w:tcPr>
          <w:p w:rsidR="00C46FC6" w:rsidRDefault="00896DED">
            <w:pPr>
              <w:pStyle w:val="TableParagraph"/>
              <w:spacing w:before="30"/>
              <w:ind w:left="107"/>
              <w:jc w:val="right"/>
              <w:rPr>
                <w:rFonts w:ascii="仿宋" w:eastAsia="仿宋" w:hAnsi="仿宋" w:cs="仿宋"/>
              </w:rPr>
            </w:pPr>
            <w:r>
              <w:rPr>
                <w:rFonts w:ascii="仿宋" w:eastAsia="仿宋" w:hAnsi="仿宋" w:cs="仿宋" w:hint="eastAsia"/>
              </w:rPr>
              <w:t>14,194.30</w:t>
            </w:r>
          </w:p>
        </w:tc>
        <w:tc>
          <w:tcPr>
            <w:tcW w:w="1715" w:type="dxa"/>
            <w:tcBorders>
              <w:top w:val="single" w:sz="4" w:space="0" w:color="000000"/>
              <w:left w:val="single" w:sz="4" w:space="0" w:color="000000"/>
              <w:bottom w:val="single" w:sz="4" w:space="0" w:color="000000"/>
              <w:right w:val="single" w:sz="4" w:space="0" w:color="000000"/>
            </w:tcBorders>
          </w:tcPr>
          <w:p w:rsidR="00C46FC6" w:rsidRDefault="00C46FC6">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C46FC6" w:rsidRDefault="00C46FC6">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C46FC6" w:rsidRDefault="00C46FC6">
            <w:pPr>
              <w:pStyle w:val="TableParagraph"/>
              <w:spacing w:before="30"/>
              <w:ind w:left="107"/>
              <w:jc w:val="right"/>
              <w:rPr>
                <w:rFonts w:ascii="仿宋" w:eastAsia="仿宋" w:hAnsi="仿宋" w:cs="仿宋"/>
              </w:rPr>
            </w:pPr>
          </w:p>
        </w:tc>
      </w:tr>
      <w:tr w:rsidR="00C46FC6">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C46FC6" w:rsidRDefault="00896DED">
            <w:pPr>
              <w:pStyle w:val="TableParagraph"/>
              <w:spacing w:before="30"/>
              <w:ind w:left="107"/>
              <w:rPr>
                <w:rFonts w:ascii="仿宋" w:eastAsia="仿宋" w:hAnsi="仿宋" w:cs="仿宋"/>
              </w:rPr>
            </w:pPr>
            <w:r>
              <w:rPr>
                <w:rFonts w:ascii="仿宋" w:eastAsia="仿宋" w:hAnsi="仿宋" w:cs="仿宋" w:hint="eastAsia"/>
              </w:rPr>
              <w:t>2170399</w:t>
            </w:r>
          </w:p>
        </w:tc>
        <w:tc>
          <w:tcPr>
            <w:tcW w:w="3927" w:type="dxa"/>
            <w:tcBorders>
              <w:top w:val="single" w:sz="4" w:space="0" w:color="000000"/>
              <w:left w:val="single" w:sz="4" w:space="0" w:color="000000"/>
              <w:bottom w:val="single" w:sz="4" w:space="0" w:color="000000"/>
              <w:right w:val="single" w:sz="4" w:space="0" w:color="000000"/>
            </w:tcBorders>
          </w:tcPr>
          <w:p w:rsidR="00C46FC6" w:rsidRDefault="00896DED">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其他金融发展支出</w:t>
            </w:r>
          </w:p>
        </w:tc>
        <w:tc>
          <w:tcPr>
            <w:tcW w:w="2164" w:type="dxa"/>
            <w:tcBorders>
              <w:top w:val="single" w:sz="4" w:space="0" w:color="000000"/>
              <w:left w:val="single" w:sz="4" w:space="0" w:color="000000"/>
              <w:bottom w:val="single" w:sz="4" w:space="0" w:color="000000"/>
              <w:right w:val="single" w:sz="4" w:space="0" w:color="000000"/>
            </w:tcBorders>
          </w:tcPr>
          <w:p w:rsidR="00C46FC6" w:rsidRDefault="00896DED">
            <w:pPr>
              <w:pStyle w:val="TableParagraph"/>
              <w:spacing w:before="30"/>
              <w:ind w:left="107"/>
              <w:jc w:val="right"/>
              <w:rPr>
                <w:rFonts w:ascii="仿宋" w:eastAsia="仿宋" w:hAnsi="仿宋" w:cs="仿宋"/>
              </w:rPr>
            </w:pPr>
            <w:r>
              <w:rPr>
                <w:rFonts w:ascii="仿宋" w:eastAsia="仿宋" w:hAnsi="仿宋" w:cs="仿宋" w:hint="eastAsia"/>
              </w:rPr>
              <w:t>14,194.30</w:t>
            </w:r>
          </w:p>
        </w:tc>
        <w:tc>
          <w:tcPr>
            <w:tcW w:w="1897" w:type="dxa"/>
            <w:tcBorders>
              <w:top w:val="single" w:sz="4" w:space="0" w:color="000000"/>
              <w:left w:val="single" w:sz="4" w:space="0" w:color="000000"/>
              <w:bottom w:val="single" w:sz="4" w:space="0" w:color="000000"/>
              <w:right w:val="single" w:sz="4" w:space="0" w:color="000000"/>
            </w:tcBorders>
          </w:tcPr>
          <w:p w:rsidR="00C46FC6" w:rsidRDefault="00C46FC6">
            <w:pPr>
              <w:pStyle w:val="TableParagraph"/>
              <w:spacing w:before="30"/>
              <w:ind w:left="107"/>
              <w:jc w:val="right"/>
              <w:rPr>
                <w:rFonts w:ascii="仿宋" w:eastAsia="仿宋" w:hAnsi="仿宋" w:cs="仿宋"/>
              </w:rPr>
            </w:pPr>
          </w:p>
        </w:tc>
        <w:tc>
          <w:tcPr>
            <w:tcW w:w="1739" w:type="dxa"/>
            <w:tcBorders>
              <w:top w:val="single" w:sz="4" w:space="0" w:color="000000"/>
              <w:left w:val="single" w:sz="4" w:space="0" w:color="000000"/>
              <w:bottom w:val="single" w:sz="4" w:space="0" w:color="000000"/>
              <w:right w:val="single" w:sz="4" w:space="0" w:color="000000"/>
            </w:tcBorders>
          </w:tcPr>
          <w:p w:rsidR="00C46FC6" w:rsidRDefault="00896DED">
            <w:pPr>
              <w:pStyle w:val="TableParagraph"/>
              <w:spacing w:before="30"/>
              <w:ind w:left="107"/>
              <w:jc w:val="right"/>
              <w:rPr>
                <w:rFonts w:ascii="仿宋" w:eastAsia="仿宋" w:hAnsi="仿宋" w:cs="仿宋"/>
              </w:rPr>
            </w:pPr>
            <w:r>
              <w:rPr>
                <w:rFonts w:ascii="仿宋" w:eastAsia="仿宋" w:hAnsi="仿宋" w:cs="仿宋" w:hint="eastAsia"/>
              </w:rPr>
              <w:t>14,194.30</w:t>
            </w:r>
          </w:p>
        </w:tc>
        <w:tc>
          <w:tcPr>
            <w:tcW w:w="1715" w:type="dxa"/>
            <w:tcBorders>
              <w:top w:val="single" w:sz="4" w:space="0" w:color="000000"/>
              <w:left w:val="single" w:sz="4" w:space="0" w:color="000000"/>
              <w:bottom w:val="single" w:sz="4" w:space="0" w:color="000000"/>
              <w:right w:val="single" w:sz="4" w:space="0" w:color="000000"/>
            </w:tcBorders>
          </w:tcPr>
          <w:p w:rsidR="00C46FC6" w:rsidRDefault="00C46FC6">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C46FC6" w:rsidRDefault="00C46FC6">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C46FC6" w:rsidRDefault="00C46FC6">
            <w:pPr>
              <w:pStyle w:val="TableParagraph"/>
              <w:spacing w:before="30"/>
              <w:ind w:left="107"/>
              <w:jc w:val="right"/>
              <w:rPr>
                <w:rFonts w:ascii="仿宋" w:eastAsia="仿宋" w:hAnsi="仿宋" w:cs="仿宋"/>
              </w:rPr>
            </w:pPr>
          </w:p>
        </w:tc>
      </w:tr>
      <w:tr w:rsidR="00C46FC6">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C46FC6" w:rsidRDefault="00896DED">
            <w:pPr>
              <w:pStyle w:val="TableParagraph"/>
              <w:spacing w:before="30"/>
              <w:ind w:left="107"/>
              <w:rPr>
                <w:rFonts w:ascii="仿宋" w:eastAsia="仿宋" w:hAnsi="仿宋" w:cs="仿宋"/>
              </w:rPr>
            </w:pPr>
            <w:r>
              <w:rPr>
                <w:rFonts w:ascii="仿宋" w:eastAsia="仿宋" w:hAnsi="仿宋" w:cs="仿宋" w:hint="eastAsia"/>
              </w:rPr>
              <w:t>221</w:t>
            </w:r>
          </w:p>
        </w:tc>
        <w:tc>
          <w:tcPr>
            <w:tcW w:w="3927" w:type="dxa"/>
            <w:tcBorders>
              <w:top w:val="single" w:sz="4" w:space="0" w:color="000000"/>
              <w:left w:val="single" w:sz="4" w:space="0" w:color="000000"/>
              <w:bottom w:val="single" w:sz="4" w:space="0" w:color="000000"/>
              <w:right w:val="single" w:sz="4" w:space="0" w:color="000000"/>
            </w:tcBorders>
          </w:tcPr>
          <w:p w:rsidR="00C46FC6" w:rsidRDefault="00896DED">
            <w:pPr>
              <w:pStyle w:val="TableParagraph"/>
              <w:spacing w:before="30"/>
              <w:ind w:left="107"/>
              <w:rPr>
                <w:rFonts w:ascii="仿宋" w:eastAsia="仿宋" w:hAnsi="仿宋" w:cs="仿宋"/>
              </w:rPr>
            </w:pPr>
            <w:r>
              <w:rPr>
                <w:rFonts w:ascii="仿宋" w:eastAsia="仿宋" w:hAnsi="仿宋" w:cs="仿宋" w:hint="eastAsia"/>
              </w:rPr>
              <w:t>住房保障支出</w:t>
            </w:r>
          </w:p>
        </w:tc>
        <w:tc>
          <w:tcPr>
            <w:tcW w:w="2164" w:type="dxa"/>
            <w:tcBorders>
              <w:top w:val="single" w:sz="4" w:space="0" w:color="000000"/>
              <w:left w:val="single" w:sz="4" w:space="0" w:color="000000"/>
              <w:bottom w:val="single" w:sz="4" w:space="0" w:color="000000"/>
              <w:right w:val="single" w:sz="4" w:space="0" w:color="000000"/>
            </w:tcBorders>
          </w:tcPr>
          <w:p w:rsidR="00C46FC6" w:rsidRDefault="00896DED">
            <w:pPr>
              <w:pStyle w:val="TableParagraph"/>
              <w:spacing w:before="30"/>
              <w:ind w:left="107"/>
              <w:jc w:val="right"/>
              <w:rPr>
                <w:rFonts w:ascii="仿宋" w:eastAsia="仿宋" w:hAnsi="仿宋" w:cs="仿宋"/>
              </w:rPr>
            </w:pPr>
            <w:r>
              <w:rPr>
                <w:rFonts w:ascii="仿宋" w:eastAsia="仿宋" w:hAnsi="仿宋" w:cs="仿宋" w:hint="eastAsia"/>
              </w:rPr>
              <w:t>379.04</w:t>
            </w:r>
          </w:p>
        </w:tc>
        <w:tc>
          <w:tcPr>
            <w:tcW w:w="1897" w:type="dxa"/>
            <w:tcBorders>
              <w:top w:val="single" w:sz="4" w:space="0" w:color="000000"/>
              <w:left w:val="single" w:sz="4" w:space="0" w:color="000000"/>
              <w:bottom w:val="single" w:sz="4" w:space="0" w:color="000000"/>
              <w:right w:val="single" w:sz="4" w:space="0" w:color="000000"/>
            </w:tcBorders>
          </w:tcPr>
          <w:p w:rsidR="00C46FC6" w:rsidRDefault="00896DED">
            <w:pPr>
              <w:pStyle w:val="TableParagraph"/>
              <w:spacing w:before="30"/>
              <w:ind w:left="107"/>
              <w:jc w:val="right"/>
              <w:rPr>
                <w:rFonts w:ascii="仿宋" w:eastAsia="仿宋" w:hAnsi="仿宋" w:cs="仿宋"/>
              </w:rPr>
            </w:pPr>
            <w:r>
              <w:rPr>
                <w:rFonts w:ascii="仿宋" w:eastAsia="仿宋" w:hAnsi="仿宋" w:cs="仿宋" w:hint="eastAsia"/>
              </w:rPr>
              <w:t>379.04</w:t>
            </w:r>
          </w:p>
        </w:tc>
        <w:tc>
          <w:tcPr>
            <w:tcW w:w="1739" w:type="dxa"/>
            <w:tcBorders>
              <w:top w:val="single" w:sz="4" w:space="0" w:color="000000"/>
              <w:left w:val="single" w:sz="4" w:space="0" w:color="000000"/>
              <w:bottom w:val="single" w:sz="4" w:space="0" w:color="000000"/>
              <w:right w:val="single" w:sz="4" w:space="0" w:color="000000"/>
            </w:tcBorders>
          </w:tcPr>
          <w:p w:rsidR="00C46FC6" w:rsidRDefault="00C46FC6">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C46FC6" w:rsidRDefault="00C46FC6">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C46FC6" w:rsidRDefault="00C46FC6">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C46FC6" w:rsidRDefault="00C46FC6">
            <w:pPr>
              <w:pStyle w:val="TableParagraph"/>
              <w:spacing w:before="30"/>
              <w:ind w:left="107"/>
              <w:jc w:val="right"/>
              <w:rPr>
                <w:rFonts w:ascii="仿宋" w:eastAsia="仿宋" w:hAnsi="仿宋" w:cs="仿宋"/>
              </w:rPr>
            </w:pPr>
          </w:p>
        </w:tc>
      </w:tr>
      <w:tr w:rsidR="00C46FC6">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C46FC6" w:rsidRDefault="00896DED">
            <w:pPr>
              <w:pStyle w:val="TableParagraph"/>
              <w:spacing w:before="30"/>
              <w:ind w:left="107"/>
              <w:rPr>
                <w:rFonts w:ascii="仿宋" w:eastAsia="仿宋" w:hAnsi="仿宋" w:cs="仿宋"/>
              </w:rPr>
            </w:pPr>
            <w:r>
              <w:rPr>
                <w:rFonts w:ascii="仿宋" w:eastAsia="仿宋" w:hAnsi="仿宋" w:cs="仿宋" w:hint="eastAsia"/>
              </w:rPr>
              <w:t>22102</w:t>
            </w:r>
          </w:p>
        </w:tc>
        <w:tc>
          <w:tcPr>
            <w:tcW w:w="3927" w:type="dxa"/>
            <w:tcBorders>
              <w:top w:val="single" w:sz="4" w:space="0" w:color="000000"/>
              <w:left w:val="single" w:sz="4" w:space="0" w:color="000000"/>
              <w:bottom w:val="single" w:sz="4" w:space="0" w:color="000000"/>
              <w:right w:val="single" w:sz="4" w:space="0" w:color="000000"/>
            </w:tcBorders>
          </w:tcPr>
          <w:p w:rsidR="00C46FC6" w:rsidRDefault="00896DED">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住房改革支出</w:t>
            </w:r>
          </w:p>
        </w:tc>
        <w:tc>
          <w:tcPr>
            <w:tcW w:w="2164" w:type="dxa"/>
            <w:tcBorders>
              <w:top w:val="single" w:sz="4" w:space="0" w:color="000000"/>
              <w:left w:val="single" w:sz="4" w:space="0" w:color="000000"/>
              <w:bottom w:val="single" w:sz="4" w:space="0" w:color="000000"/>
              <w:right w:val="single" w:sz="4" w:space="0" w:color="000000"/>
            </w:tcBorders>
          </w:tcPr>
          <w:p w:rsidR="00C46FC6" w:rsidRDefault="00896DED">
            <w:pPr>
              <w:pStyle w:val="TableParagraph"/>
              <w:spacing w:before="30"/>
              <w:ind w:left="107"/>
              <w:jc w:val="right"/>
              <w:rPr>
                <w:rFonts w:ascii="仿宋" w:eastAsia="仿宋" w:hAnsi="仿宋" w:cs="仿宋"/>
              </w:rPr>
            </w:pPr>
            <w:r>
              <w:rPr>
                <w:rFonts w:ascii="仿宋" w:eastAsia="仿宋" w:hAnsi="仿宋" w:cs="仿宋" w:hint="eastAsia"/>
              </w:rPr>
              <w:t>379.04</w:t>
            </w:r>
          </w:p>
        </w:tc>
        <w:tc>
          <w:tcPr>
            <w:tcW w:w="1897" w:type="dxa"/>
            <w:tcBorders>
              <w:top w:val="single" w:sz="4" w:space="0" w:color="000000"/>
              <w:left w:val="single" w:sz="4" w:space="0" w:color="000000"/>
              <w:bottom w:val="single" w:sz="4" w:space="0" w:color="000000"/>
              <w:right w:val="single" w:sz="4" w:space="0" w:color="000000"/>
            </w:tcBorders>
          </w:tcPr>
          <w:p w:rsidR="00C46FC6" w:rsidRDefault="00896DED">
            <w:pPr>
              <w:pStyle w:val="TableParagraph"/>
              <w:spacing w:before="30"/>
              <w:ind w:left="107"/>
              <w:jc w:val="right"/>
              <w:rPr>
                <w:rFonts w:ascii="仿宋" w:eastAsia="仿宋" w:hAnsi="仿宋" w:cs="仿宋"/>
              </w:rPr>
            </w:pPr>
            <w:r>
              <w:rPr>
                <w:rFonts w:ascii="仿宋" w:eastAsia="仿宋" w:hAnsi="仿宋" w:cs="仿宋" w:hint="eastAsia"/>
              </w:rPr>
              <w:t>379.04</w:t>
            </w:r>
          </w:p>
        </w:tc>
        <w:tc>
          <w:tcPr>
            <w:tcW w:w="1739" w:type="dxa"/>
            <w:tcBorders>
              <w:top w:val="single" w:sz="4" w:space="0" w:color="000000"/>
              <w:left w:val="single" w:sz="4" w:space="0" w:color="000000"/>
              <w:bottom w:val="single" w:sz="4" w:space="0" w:color="000000"/>
              <w:right w:val="single" w:sz="4" w:space="0" w:color="000000"/>
            </w:tcBorders>
          </w:tcPr>
          <w:p w:rsidR="00C46FC6" w:rsidRDefault="00C46FC6">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C46FC6" w:rsidRDefault="00C46FC6">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C46FC6" w:rsidRDefault="00C46FC6">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C46FC6" w:rsidRDefault="00C46FC6">
            <w:pPr>
              <w:pStyle w:val="TableParagraph"/>
              <w:spacing w:before="30"/>
              <w:ind w:left="107"/>
              <w:jc w:val="right"/>
              <w:rPr>
                <w:rFonts w:ascii="仿宋" w:eastAsia="仿宋" w:hAnsi="仿宋" w:cs="仿宋"/>
              </w:rPr>
            </w:pPr>
          </w:p>
        </w:tc>
      </w:tr>
      <w:tr w:rsidR="00C46FC6">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C46FC6" w:rsidRDefault="00896DED">
            <w:pPr>
              <w:pStyle w:val="TableParagraph"/>
              <w:spacing w:before="30"/>
              <w:ind w:left="107"/>
              <w:rPr>
                <w:rFonts w:ascii="仿宋" w:eastAsia="仿宋" w:hAnsi="仿宋" w:cs="仿宋"/>
              </w:rPr>
            </w:pPr>
            <w:r>
              <w:rPr>
                <w:rFonts w:ascii="仿宋" w:eastAsia="仿宋" w:hAnsi="仿宋" w:cs="仿宋" w:hint="eastAsia"/>
              </w:rPr>
              <w:t>2210201</w:t>
            </w:r>
          </w:p>
        </w:tc>
        <w:tc>
          <w:tcPr>
            <w:tcW w:w="3927" w:type="dxa"/>
            <w:tcBorders>
              <w:top w:val="single" w:sz="4" w:space="0" w:color="000000"/>
              <w:left w:val="single" w:sz="4" w:space="0" w:color="000000"/>
              <w:bottom w:val="single" w:sz="4" w:space="0" w:color="000000"/>
              <w:right w:val="single" w:sz="4" w:space="0" w:color="000000"/>
            </w:tcBorders>
          </w:tcPr>
          <w:p w:rsidR="00C46FC6" w:rsidRDefault="00896DED">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住房公积金</w:t>
            </w:r>
          </w:p>
        </w:tc>
        <w:tc>
          <w:tcPr>
            <w:tcW w:w="2164" w:type="dxa"/>
            <w:tcBorders>
              <w:top w:val="single" w:sz="4" w:space="0" w:color="000000"/>
              <w:left w:val="single" w:sz="4" w:space="0" w:color="000000"/>
              <w:bottom w:val="single" w:sz="4" w:space="0" w:color="000000"/>
              <w:right w:val="single" w:sz="4" w:space="0" w:color="000000"/>
            </w:tcBorders>
          </w:tcPr>
          <w:p w:rsidR="00C46FC6" w:rsidRDefault="00896DED">
            <w:pPr>
              <w:pStyle w:val="TableParagraph"/>
              <w:spacing w:before="30"/>
              <w:ind w:left="107"/>
              <w:jc w:val="right"/>
              <w:rPr>
                <w:rFonts w:ascii="仿宋" w:eastAsia="仿宋" w:hAnsi="仿宋" w:cs="仿宋"/>
              </w:rPr>
            </w:pPr>
            <w:r>
              <w:rPr>
                <w:rFonts w:ascii="仿宋" w:eastAsia="仿宋" w:hAnsi="仿宋" w:cs="仿宋" w:hint="eastAsia"/>
              </w:rPr>
              <w:t>124.64</w:t>
            </w:r>
          </w:p>
        </w:tc>
        <w:tc>
          <w:tcPr>
            <w:tcW w:w="1897" w:type="dxa"/>
            <w:tcBorders>
              <w:top w:val="single" w:sz="4" w:space="0" w:color="000000"/>
              <w:left w:val="single" w:sz="4" w:space="0" w:color="000000"/>
              <w:bottom w:val="single" w:sz="4" w:space="0" w:color="000000"/>
              <w:right w:val="single" w:sz="4" w:space="0" w:color="000000"/>
            </w:tcBorders>
          </w:tcPr>
          <w:p w:rsidR="00C46FC6" w:rsidRDefault="00896DED">
            <w:pPr>
              <w:pStyle w:val="TableParagraph"/>
              <w:spacing w:before="30"/>
              <w:ind w:left="107"/>
              <w:jc w:val="right"/>
              <w:rPr>
                <w:rFonts w:ascii="仿宋" w:eastAsia="仿宋" w:hAnsi="仿宋" w:cs="仿宋"/>
              </w:rPr>
            </w:pPr>
            <w:r>
              <w:rPr>
                <w:rFonts w:ascii="仿宋" w:eastAsia="仿宋" w:hAnsi="仿宋" w:cs="仿宋" w:hint="eastAsia"/>
              </w:rPr>
              <w:t>124.64</w:t>
            </w:r>
          </w:p>
        </w:tc>
        <w:tc>
          <w:tcPr>
            <w:tcW w:w="1739" w:type="dxa"/>
            <w:tcBorders>
              <w:top w:val="single" w:sz="4" w:space="0" w:color="000000"/>
              <w:left w:val="single" w:sz="4" w:space="0" w:color="000000"/>
              <w:bottom w:val="single" w:sz="4" w:space="0" w:color="000000"/>
              <w:right w:val="single" w:sz="4" w:space="0" w:color="000000"/>
            </w:tcBorders>
          </w:tcPr>
          <w:p w:rsidR="00C46FC6" w:rsidRDefault="00C46FC6">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C46FC6" w:rsidRDefault="00C46FC6">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C46FC6" w:rsidRDefault="00C46FC6">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C46FC6" w:rsidRDefault="00C46FC6">
            <w:pPr>
              <w:pStyle w:val="TableParagraph"/>
              <w:spacing w:before="30"/>
              <w:ind w:left="107"/>
              <w:jc w:val="right"/>
              <w:rPr>
                <w:rFonts w:ascii="仿宋" w:eastAsia="仿宋" w:hAnsi="仿宋" w:cs="仿宋"/>
              </w:rPr>
            </w:pPr>
          </w:p>
        </w:tc>
      </w:tr>
      <w:tr w:rsidR="00C46FC6">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C46FC6" w:rsidRDefault="00896DED">
            <w:pPr>
              <w:pStyle w:val="TableParagraph"/>
              <w:spacing w:before="30"/>
              <w:ind w:left="107"/>
              <w:rPr>
                <w:rFonts w:ascii="仿宋" w:eastAsia="仿宋" w:hAnsi="仿宋" w:cs="仿宋"/>
              </w:rPr>
            </w:pPr>
            <w:r>
              <w:rPr>
                <w:rFonts w:ascii="仿宋" w:eastAsia="仿宋" w:hAnsi="仿宋" w:cs="仿宋" w:hint="eastAsia"/>
              </w:rPr>
              <w:t>2210202</w:t>
            </w:r>
          </w:p>
        </w:tc>
        <w:tc>
          <w:tcPr>
            <w:tcW w:w="3927" w:type="dxa"/>
            <w:tcBorders>
              <w:top w:val="single" w:sz="4" w:space="0" w:color="000000"/>
              <w:left w:val="single" w:sz="4" w:space="0" w:color="000000"/>
              <w:bottom w:val="single" w:sz="4" w:space="0" w:color="000000"/>
              <w:right w:val="single" w:sz="4" w:space="0" w:color="000000"/>
            </w:tcBorders>
          </w:tcPr>
          <w:p w:rsidR="00C46FC6" w:rsidRDefault="00896DED">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提租补贴</w:t>
            </w:r>
          </w:p>
        </w:tc>
        <w:tc>
          <w:tcPr>
            <w:tcW w:w="2164" w:type="dxa"/>
            <w:tcBorders>
              <w:top w:val="single" w:sz="4" w:space="0" w:color="000000"/>
              <w:left w:val="single" w:sz="4" w:space="0" w:color="000000"/>
              <w:bottom w:val="single" w:sz="4" w:space="0" w:color="000000"/>
              <w:right w:val="single" w:sz="4" w:space="0" w:color="000000"/>
            </w:tcBorders>
          </w:tcPr>
          <w:p w:rsidR="00C46FC6" w:rsidRDefault="00896DED">
            <w:pPr>
              <w:pStyle w:val="TableParagraph"/>
              <w:spacing w:before="30"/>
              <w:ind w:left="107"/>
              <w:jc w:val="right"/>
              <w:rPr>
                <w:rFonts w:ascii="仿宋" w:eastAsia="仿宋" w:hAnsi="仿宋" w:cs="仿宋"/>
              </w:rPr>
            </w:pPr>
            <w:r>
              <w:rPr>
                <w:rFonts w:ascii="仿宋" w:eastAsia="仿宋" w:hAnsi="仿宋" w:cs="仿宋" w:hint="eastAsia"/>
              </w:rPr>
              <w:t>11.73</w:t>
            </w:r>
          </w:p>
        </w:tc>
        <w:tc>
          <w:tcPr>
            <w:tcW w:w="1897" w:type="dxa"/>
            <w:tcBorders>
              <w:top w:val="single" w:sz="4" w:space="0" w:color="000000"/>
              <w:left w:val="single" w:sz="4" w:space="0" w:color="000000"/>
              <w:bottom w:val="single" w:sz="4" w:space="0" w:color="000000"/>
              <w:right w:val="single" w:sz="4" w:space="0" w:color="000000"/>
            </w:tcBorders>
          </w:tcPr>
          <w:p w:rsidR="00C46FC6" w:rsidRDefault="00896DED">
            <w:pPr>
              <w:pStyle w:val="TableParagraph"/>
              <w:spacing w:before="30"/>
              <w:ind w:left="107"/>
              <w:jc w:val="right"/>
              <w:rPr>
                <w:rFonts w:ascii="仿宋" w:eastAsia="仿宋" w:hAnsi="仿宋" w:cs="仿宋"/>
              </w:rPr>
            </w:pPr>
            <w:r>
              <w:rPr>
                <w:rFonts w:ascii="仿宋" w:eastAsia="仿宋" w:hAnsi="仿宋" w:cs="仿宋" w:hint="eastAsia"/>
              </w:rPr>
              <w:t>11.73</w:t>
            </w:r>
          </w:p>
        </w:tc>
        <w:tc>
          <w:tcPr>
            <w:tcW w:w="1739" w:type="dxa"/>
            <w:tcBorders>
              <w:top w:val="single" w:sz="4" w:space="0" w:color="000000"/>
              <w:left w:val="single" w:sz="4" w:space="0" w:color="000000"/>
              <w:bottom w:val="single" w:sz="4" w:space="0" w:color="000000"/>
              <w:right w:val="single" w:sz="4" w:space="0" w:color="000000"/>
            </w:tcBorders>
          </w:tcPr>
          <w:p w:rsidR="00C46FC6" w:rsidRDefault="00C46FC6">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C46FC6" w:rsidRDefault="00C46FC6">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C46FC6" w:rsidRDefault="00C46FC6">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C46FC6" w:rsidRDefault="00C46FC6">
            <w:pPr>
              <w:pStyle w:val="TableParagraph"/>
              <w:spacing w:before="30"/>
              <w:ind w:left="107"/>
              <w:jc w:val="right"/>
              <w:rPr>
                <w:rFonts w:ascii="仿宋" w:eastAsia="仿宋" w:hAnsi="仿宋" w:cs="仿宋"/>
              </w:rPr>
            </w:pPr>
          </w:p>
        </w:tc>
      </w:tr>
      <w:tr w:rsidR="00C46FC6">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C46FC6" w:rsidRDefault="00896DED">
            <w:pPr>
              <w:pStyle w:val="TableParagraph"/>
              <w:spacing w:before="30"/>
              <w:ind w:left="107"/>
              <w:rPr>
                <w:rFonts w:ascii="仿宋" w:eastAsia="仿宋" w:hAnsi="仿宋" w:cs="仿宋"/>
              </w:rPr>
            </w:pPr>
            <w:r>
              <w:rPr>
                <w:rFonts w:ascii="仿宋" w:eastAsia="仿宋" w:hAnsi="仿宋" w:cs="仿宋" w:hint="eastAsia"/>
              </w:rPr>
              <w:t>2210203</w:t>
            </w:r>
          </w:p>
        </w:tc>
        <w:tc>
          <w:tcPr>
            <w:tcW w:w="3927" w:type="dxa"/>
            <w:tcBorders>
              <w:top w:val="single" w:sz="4" w:space="0" w:color="000000"/>
              <w:left w:val="single" w:sz="4" w:space="0" w:color="000000"/>
              <w:bottom w:val="single" w:sz="4" w:space="0" w:color="000000"/>
              <w:right w:val="single" w:sz="4" w:space="0" w:color="000000"/>
            </w:tcBorders>
          </w:tcPr>
          <w:p w:rsidR="00C46FC6" w:rsidRDefault="00896DED">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购房补贴</w:t>
            </w:r>
          </w:p>
        </w:tc>
        <w:tc>
          <w:tcPr>
            <w:tcW w:w="2164" w:type="dxa"/>
            <w:tcBorders>
              <w:top w:val="single" w:sz="4" w:space="0" w:color="000000"/>
              <w:left w:val="single" w:sz="4" w:space="0" w:color="000000"/>
              <w:bottom w:val="single" w:sz="4" w:space="0" w:color="000000"/>
              <w:right w:val="single" w:sz="4" w:space="0" w:color="000000"/>
            </w:tcBorders>
          </w:tcPr>
          <w:p w:rsidR="00C46FC6" w:rsidRDefault="00896DED">
            <w:pPr>
              <w:pStyle w:val="TableParagraph"/>
              <w:spacing w:before="30"/>
              <w:ind w:left="107"/>
              <w:jc w:val="right"/>
              <w:rPr>
                <w:rFonts w:ascii="仿宋" w:eastAsia="仿宋" w:hAnsi="仿宋" w:cs="仿宋"/>
              </w:rPr>
            </w:pPr>
            <w:r>
              <w:rPr>
                <w:rFonts w:ascii="仿宋" w:eastAsia="仿宋" w:hAnsi="仿宋" w:cs="仿宋" w:hint="eastAsia"/>
              </w:rPr>
              <w:t>242.67</w:t>
            </w:r>
          </w:p>
        </w:tc>
        <w:tc>
          <w:tcPr>
            <w:tcW w:w="1897" w:type="dxa"/>
            <w:tcBorders>
              <w:top w:val="single" w:sz="4" w:space="0" w:color="000000"/>
              <w:left w:val="single" w:sz="4" w:space="0" w:color="000000"/>
              <w:bottom w:val="single" w:sz="4" w:space="0" w:color="000000"/>
              <w:right w:val="single" w:sz="4" w:space="0" w:color="000000"/>
            </w:tcBorders>
          </w:tcPr>
          <w:p w:rsidR="00C46FC6" w:rsidRDefault="00896DED">
            <w:pPr>
              <w:pStyle w:val="TableParagraph"/>
              <w:spacing w:before="30"/>
              <w:ind w:left="107"/>
              <w:jc w:val="right"/>
              <w:rPr>
                <w:rFonts w:ascii="仿宋" w:eastAsia="仿宋" w:hAnsi="仿宋" w:cs="仿宋"/>
              </w:rPr>
            </w:pPr>
            <w:r>
              <w:rPr>
                <w:rFonts w:ascii="仿宋" w:eastAsia="仿宋" w:hAnsi="仿宋" w:cs="仿宋" w:hint="eastAsia"/>
              </w:rPr>
              <w:t>242.67</w:t>
            </w:r>
          </w:p>
        </w:tc>
        <w:tc>
          <w:tcPr>
            <w:tcW w:w="1739" w:type="dxa"/>
            <w:tcBorders>
              <w:top w:val="single" w:sz="4" w:space="0" w:color="000000"/>
              <w:left w:val="single" w:sz="4" w:space="0" w:color="000000"/>
              <w:bottom w:val="single" w:sz="4" w:space="0" w:color="000000"/>
              <w:right w:val="single" w:sz="4" w:space="0" w:color="000000"/>
            </w:tcBorders>
          </w:tcPr>
          <w:p w:rsidR="00C46FC6" w:rsidRDefault="00C46FC6">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C46FC6" w:rsidRDefault="00C46FC6">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C46FC6" w:rsidRDefault="00C46FC6">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C46FC6" w:rsidRDefault="00C46FC6">
            <w:pPr>
              <w:pStyle w:val="TableParagraph"/>
              <w:spacing w:before="30"/>
              <w:ind w:left="107"/>
              <w:jc w:val="right"/>
              <w:rPr>
                <w:rFonts w:ascii="仿宋" w:eastAsia="仿宋" w:hAnsi="仿宋" w:cs="仿宋"/>
              </w:rPr>
            </w:pPr>
          </w:p>
        </w:tc>
      </w:tr>
    </w:tbl>
    <w:p w:rsidR="00C46FC6" w:rsidRDefault="00896DED">
      <w:pPr>
        <w:spacing w:before="59"/>
        <w:rPr>
          <w:rFonts w:ascii="仿宋" w:eastAsia="仿宋" w:hAnsi="仿宋" w:cs="仿宋"/>
        </w:rPr>
      </w:pPr>
      <w:r>
        <w:rPr>
          <w:rFonts w:ascii="仿宋" w:eastAsia="仿宋" w:hAnsi="仿宋" w:cs="仿宋" w:hint="eastAsia"/>
        </w:rPr>
        <w:t>注：本表反映本年度各项支出情况。本表金额单位转换时可能存在尾数误差。</w:t>
      </w:r>
    </w:p>
    <w:p w:rsidR="00C46FC6" w:rsidRDefault="00C46FC6">
      <w:pPr>
        <w:spacing w:before="59"/>
        <w:ind w:left="57"/>
        <w:rPr>
          <w:rFonts w:ascii="仿宋" w:eastAsia="仿宋" w:hAnsi="仿宋" w:cs="仿宋"/>
        </w:rPr>
        <w:sectPr w:rsidR="00C46FC6">
          <w:footerReference w:type="default" r:id="rId17"/>
          <w:pgSz w:w="16838" w:h="11906" w:orient="landscape"/>
          <w:pgMar w:top="720" w:right="567" w:bottom="720" w:left="567" w:header="170" w:footer="280" w:gutter="0"/>
          <w:pgNumType w:fmt="numberInDash"/>
          <w:cols w:space="720"/>
          <w:formProt w:val="0"/>
          <w:docGrid w:linePitch="100"/>
        </w:sectPr>
      </w:pPr>
    </w:p>
    <w:tbl>
      <w:tblPr>
        <w:tblW w:w="15372" w:type="dxa"/>
        <w:tblInd w:w="75" w:type="dxa"/>
        <w:tblLayout w:type="fixed"/>
        <w:tblCellMar>
          <w:top w:w="55" w:type="dxa"/>
          <w:left w:w="55" w:type="dxa"/>
          <w:bottom w:w="55" w:type="dxa"/>
          <w:right w:w="55" w:type="dxa"/>
        </w:tblCellMar>
        <w:tblLook w:val="04A0"/>
      </w:tblPr>
      <w:tblGrid>
        <w:gridCol w:w="3725"/>
        <w:gridCol w:w="1837"/>
        <w:gridCol w:w="847"/>
        <w:gridCol w:w="1913"/>
        <w:gridCol w:w="907"/>
        <w:gridCol w:w="1728"/>
        <w:gridCol w:w="1194"/>
        <w:gridCol w:w="221"/>
        <w:gridCol w:w="1500"/>
        <w:gridCol w:w="1500"/>
      </w:tblGrid>
      <w:tr w:rsidR="00C46FC6">
        <w:trPr>
          <w:trHeight w:val="319"/>
        </w:trPr>
        <w:tc>
          <w:tcPr>
            <w:tcW w:w="15372" w:type="dxa"/>
            <w:gridSpan w:val="10"/>
          </w:tcPr>
          <w:p w:rsidR="00C46FC6" w:rsidRDefault="00896DED">
            <w:pPr>
              <w:pStyle w:val="TableParagraph"/>
              <w:jc w:val="center"/>
              <w:rPr>
                <w:rFonts w:ascii="仿宋" w:eastAsia="仿宋" w:hAnsi="仿宋" w:cs="仿宋"/>
                <w:b/>
                <w:bCs/>
                <w:sz w:val="44"/>
                <w:szCs w:val="44"/>
              </w:rPr>
            </w:pPr>
            <w:r>
              <w:rPr>
                <w:rFonts w:hint="eastAsia"/>
                <w:b/>
                <w:bCs/>
                <w:color w:val="000000"/>
                <w:sz w:val="36"/>
                <w:szCs w:val="36"/>
                <w:lang w:eastAsia="ar-SA"/>
              </w:rPr>
              <w:lastRenderedPageBreak/>
              <w:t>财政拨款收入支出决算总表</w:t>
            </w:r>
          </w:p>
        </w:tc>
      </w:tr>
      <w:tr w:rsidR="00C46FC6">
        <w:trPr>
          <w:trHeight w:val="319"/>
        </w:trPr>
        <w:tc>
          <w:tcPr>
            <w:tcW w:w="5562" w:type="dxa"/>
            <w:gridSpan w:val="2"/>
          </w:tcPr>
          <w:p w:rsidR="00C46FC6" w:rsidRDefault="00C46FC6">
            <w:pPr>
              <w:pStyle w:val="TableParagraph"/>
              <w:rPr>
                <w:rFonts w:ascii="仿宋" w:eastAsia="仿宋" w:hAnsi="仿宋" w:cs="仿宋"/>
                <w:sz w:val="20"/>
              </w:rPr>
            </w:pPr>
          </w:p>
        </w:tc>
        <w:tc>
          <w:tcPr>
            <w:tcW w:w="847" w:type="dxa"/>
          </w:tcPr>
          <w:p w:rsidR="00C46FC6" w:rsidRDefault="00C46FC6">
            <w:pPr>
              <w:pStyle w:val="TableParagraph"/>
              <w:rPr>
                <w:rFonts w:ascii="仿宋" w:eastAsia="仿宋" w:hAnsi="仿宋" w:cs="仿宋"/>
                <w:sz w:val="20"/>
              </w:rPr>
            </w:pPr>
          </w:p>
        </w:tc>
        <w:tc>
          <w:tcPr>
            <w:tcW w:w="1913" w:type="dxa"/>
          </w:tcPr>
          <w:p w:rsidR="00C46FC6" w:rsidRDefault="00C46FC6">
            <w:pPr>
              <w:pStyle w:val="TableParagraph"/>
              <w:rPr>
                <w:rFonts w:ascii="仿宋" w:eastAsia="仿宋" w:hAnsi="仿宋" w:cs="仿宋"/>
                <w:sz w:val="20"/>
              </w:rPr>
            </w:pPr>
          </w:p>
        </w:tc>
        <w:tc>
          <w:tcPr>
            <w:tcW w:w="2635" w:type="dxa"/>
            <w:gridSpan w:val="2"/>
          </w:tcPr>
          <w:p w:rsidR="00C46FC6" w:rsidRDefault="00C46FC6">
            <w:pPr>
              <w:pStyle w:val="TableParagraph"/>
              <w:rPr>
                <w:rFonts w:ascii="仿宋" w:eastAsia="仿宋" w:hAnsi="仿宋" w:cs="仿宋"/>
                <w:sz w:val="20"/>
              </w:rPr>
            </w:pPr>
          </w:p>
        </w:tc>
        <w:tc>
          <w:tcPr>
            <w:tcW w:w="1194" w:type="dxa"/>
          </w:tcPr>
          <w:p w:rsidR="00C46FC6" w:rsidRDefault="00C46FC6">
            <w:pPr>
              <w:pStyle w:val="TableParagraph"/>
              <w:rPr>
                <w:rFonts w:ascii="仿宋" w:eastAsia="仿宋" w:hAnsi="仿宋" w:cs="仿宋"/>
                <w:sz w:val="20"/>
              </w:rPr>
            </w:pPr>
          </w:p>
        </w:tc>
        <w:tc>
          <w:tcPr>
            <w:tcW w:w="3221" w:type="dxa"/>
            <w:gridSpan w:val="3"/>
            <w:vAlign w:val="center"/>
          </w:tcPr>
          <w:p w:rsidR="00C46FC6" w:rsidRDefault="00896DED">
            <w:pPr>
              <w:pStyle w:val="TableParagraph"/>
              <w:jc w:val="right"/>
              <w:rPr>
                <w:rFonts w:ascii="仿宋" w:eastAsia="仿宋" w:hAnsi="仿宋" w:cs="仿宋"/>
              </w:rPr>
            </w:pPr>
            <w:r>
              <w:rPr>
                <w:rFonts w:ascii="仿宋" w:eastAsia="仿宋" w:hAnsi="仿宋" w:cs="仿宋" w:hint="eastAsia"/>
              </w:rPr>
              <w:t>公开</w:t>
            </w:r>
            <w:r>
              <w:rPr>
                <w:rFonts w:ascii="仿宋" w:eastAsia="仿宋" w:hAnsi="仿宋" w:cs="仿宋" w:hint="eastAsia"/>
              </w:rPr>
              <w:t>04</w:t>
            </w:r>
            <w:r>
              <w:rPr>
                <w:rFonts w:ascii="仿宋" w:eastAsia="仿宋" w:hAnsi="仿宋" w:cs="仿宋" w:hint="eastAsia"/>
              </w:rPr>
              <w:t>表</w:t>
            </w:r>
          </w:p>
        </w:tc>
      </w:tr>
      <w:tr w:rsidR="00C46FC6">
        <w:trPr>
          <w:trHeight w:val="319"/>
        </w:trPr>
        <w:tc>
          <w:tcPr>
            <w:tcW w:w="12151" w:type="dxa"/>
            <w:gridSpan w:val="7"/>
          </w:tcPr>
          <w:p w:rsidR="00C46FC6" w:rsidRDefault="00896DED">
            <w:pPr>
              <w:pStyle w:val="TableParagraph"/>
              <w:rPr>
                <w:rFonts w:ascii="仿宋" w:eastAsia="仿宋" w:hAnsi="仿宋" w:cs="仿宋"/>
              </w:rPr>
            </w:pPr>
            <w:r>
              <w:rPr>
                <w:rFonts w:ascii="仿宋" w:eastAsia="仿宋" w:hAnsi="仿宋" w:cs="仿宋" w:hint="eastAsia"/>
                <w:color w:val="000000"/>
              </w:rPr>
              <w:t>部门</w:t>
            </w:r>
            <w:r>
              <w:rPr>
                <w:rFonts w:ascii="仿宋" w:eastAsia="仿宋" w:hAnsi="仿宋" w:cs="仿宋"/>
                <w:color w:val="000000"/>
              </w:rPr>
              <w:t>名称：</w:t>
            </w:r>
            <w:r>
              <w:rPr>
                <w:rFonts w:ascii="仿宋" w:eastAsia="仿宋" w:hAnsi="仿宋" w:cs="仿宋" w:hint="eastAsia"/>
              </w:rPr>
              <w:t>中共苏州市委金融委员会办公室</w:t>
            </w:r>
          </w:p>
        </w:tc>
        <w:tc>
          <w:tcPr>
            <w:tcW w:w="3221" w:type="dxa"/>
            <w:gridSpan w:val="3"/>
            <w:vAlign w:val="center"/>
          </w:tcPr>
          <w:p w:rsidR="00C46FC6" w:rsidRDefault="00896DED">
            <w:pPr>
              <w:pStyle w:val="TableParagraph"/>
              <w:jc w:val="right"/>
              <w:rPr>
                <w:rFonts w:ascii="仿宋" w:eastAsia="仿宋" w:hAnsi="仿宋" w:cs="仿宋"/>
              </w:rPr>
            </w:pPr>
            <w:r>
              <w:rPr>
                <w:rFonts w:ascii="仿宋" w:eastAsia="仿宋" w:hAnsi="仿宋" w:cs="仿宋" w:hint="eastAsia"/>
              </w:rPr>
              <w:t>金额单位：万元</w:t>
            </w:r>
          </w:p>
        </w:tc>
      </w:tr>
      <w:tr w:rsidR="00C46FC6">
        <w:trPr>
          <w:trHeight w:val="162"/>
        </w:trPr>
        <w:tc>
          <w:tcPr>
            <w:tcW w:w="5562" w:type="dxa"/>
            <w:gridSpan w:val="2"/>
            <w:tcBorders>
              <w:top w:val="single" w:sz="4" w:space="0" w:color="000000"/>
              <w:left w:val="single" w:sz="4" w:space="0" w:color="000000"/>
              <w:bottom w:val="single" w:sz="4" w:space="0" w:color="000000"/>
            </w:tcBorders>
          </w:tcPr>
          <w:p w:rsidR="00C46FC6" w:rsidRDefault="00896DED">
            <w:pPr>
              <w:pStyle w:val="TableParagraph"/>
              <w:jc w:val="center"/>
              <w:rPr>
                <w:rFonts w:ascii="仿宋" w:eastAsia="仿宋" w:hAnsi="仿宋" w:cs="仿宋"/>
              </w:rPr>
            </w:pPr>
            <w:r>
              <w:rPr>
                <w:rFonts w:ascii="仿宋" w:eastAsia="仿宋" w:hAnsi="仿宋" w:cs="仿宋" w:hint="eastAsia"/>
              </w:rPr>
              <w:t>收</w:t>
            </w:r>
            <w:r>
              <w:rPr>
                <w:rFonts w:ascii="仿宋" w:eastAsia="仿宋" w:hAnsi="仿宋" w:cs="仿宋" w:hint="eastAsia"/>
              </w:rPr>
              <w:tab/>
            </w:r>
            <w:r>
              <w:rPr>
                <w:rFonts w:ascii="仿宋" w:eastAsia="仿宋" w:hAnsi="仿宋" w:cs="仿宋" w:hint="eastAsia"/>
              </w:rPr>
              <w:t>入</w:t>
            </w:r>
          </w:p>
        </w:tc>
        <w:tc>
          <w:tcPr>
            <w:tcW w:w="9810" w:type="dxa"/>
            <w:gridSpan w:val="8"/>
            <w:tcBorders>
              <w:top w:val="single" w:sz="4" w:space="0" w:color="000000"/>
              <w:left w:val="single" w:sz="4" w:space="0" w:color="000000"/>
              <w:bottom w:val="single" w:sz="4" w:space="0" w:color="000000"/>
              <w:right w:val="single" w:sz="4" w:space="0" w:color="000000"/>
            </w:tcBorders>
          </w:tcPr>
          <w:p w:rsidR="00C46FC6" w:rsidRDefault="00896DED">
            <w:pPr>
              <w:pStyle w:val="TableParagraph"/>
              <w:jc w:val="center"/>
              <w:rPr>
                <w:rFonts w:ascii="仿宋" w:eastAsia="仿宋" w:hAnsi="仿宋" w:cs="仿宋"/>
              </w:rPr>
            </w:pPr>
            <w:r>
              <w:rPr>
                <w:rFonts w:ascii="仿宋" w:eastAsia="仿宋" w:hAnsi="仿宋" w:cs="仿宋" w:hint="eastAsia"/>
              </w:rPr>
              <w:t>支</w:t>
            </w:r>
            <w:r>
              <w:rPr>
                <w:rFonts w:ascii="仿宋" w:eastAsia="仿宋" w:hAnsi="仿宋" w:cs="仿宋" w:hint="eastAsia"/>
              </w:rPr>
              <w:tab/>
            </w:r>
            <w:r>
              <w:rPr>
                <w:rFonts w:ascii="仿宋" w:eastAsia="仿宋" w:hAnsi="仿宋" w:cs="仿宋" w:hint="eastAsia"/>
              </w:rPr>
              <w:t>出</w:t>
            </w:r>
          </w:p>
        </w:tc>
      </w:tr>
      <w:tr w:rsidR="00C46FC6">
        <w:trPr>
          <w:trHeight w:val="199"/>
        </w:trPr>
        <w:tc>
          <w:tcPr>
            <w:tcW w:w="3725" w:type="dxa"/>
            <w:vMerge w:val="restart"/>
            <w:tcBorders>
              <w:left w:val="single" w:sz="4" w:space="0" w:color="000000"/>
              <w:bottom w:val="single" w:sz="4" w:space="0" w:color="000000"/>
            </w:tcBorders>
            <w:vAlign w:val="center"/>
          </w:tcPr>
          <w:p w:rsidR="00C46FC6" w:rsidRDefault="00896DED">
            <w:pPr>
              <w:pStyle w:val="TableParagraph"/>
              <w:jc w:val="center"/>
              <w:rPr>
                <w:rFonts w:ascii="仿宋" w:eastAsia="仿宋" w:hAnsi="仿宋" w:cs="仿宋"/>
              </w:rPr>
            </w:pPr>
            <w:r>
              <w:rPr>
                <w:rFonts w:ascii="仿宋" w:eastAsia="仿宋" w:hAnsi="仿宋" w:cs="仿宋" w:hint="eastAsia"/>
              </w:rPr>
              <w:t>项</w:t>
            </w:r>
            <w:r>
              <w:rPr>
                <w:rFonts w:ascii="仿宋" w:eastAsia="仿宋" w:hAnsi="仿宋" w:cs="仿宋" w:hint="eastAsia"/>
              </w:rPr>
              <w:tab/>
            </w:r>
            <w:r>
              <w:rPr>
                <w:rFonts w:ascii="仿宋" w:eastAsia="仿宋" w:hAnsi="仿宋" w:cs="仿宋" w:hint="eastAsia"/>
              </w:rPr>
              <w:t>目</w:t>
            </w:r>
          </w:p>
        </w:tc>
        <w:tc>
          <w:tcPr>
            <w:tcW w:w="1837" w:type="dxa"/>
            <w:vMerge w:val="restart"/>
            <w:tcBorders>
              <w:left w:val="single" w:sz="4" w:space="0" w:color="000000"/>
              <w:bottom w:val="single" w:sz="4" w:space="0" w:color="000000"/>
            </w:tcBorders>
            <w:vAlign w:val="center"/>
          </w:tcPr>
          <w:p w:rsidR="00C46FC6" w:rsidRDefault="00896DED">
            <w:pPr>
              <w:pStyle w:val="TableParagraph"/>
              <w:jc w:val="center"/>
              <w:rPr>
                <w:rFonts w:ascii="仿宋" w:eastAsia="仿宋" w:hAnsi="仿宋" w:cs="仿宋"/>
              </w:rPr>
            </w:pPr>
            <w:r>
              <w:rPr>
                <w:rFonts w:ascii="仿宋" w:eastAsia="仿宋" w:hAnsi="仿宋" w:cs="仿宋" w:hint="eastAsia"/>
              </w:rPr>
              <w:t>决算数</w:t>
            </w:r>
          </w:p>
        </w:tc>
        <w:tc>
          <w:tcPr>
            <w:tcW w:w="3667" w:type="dxa"/>
            <w:gridSpan w:val="3"/>
            <w:vMerge w:val="restart"/>
            <w:tcBorders>
              <w:left w:val="single" w:sz="4" w:space="0" w:color="000000"/>
              <w:bottom w:val="single" w:sz="4" w:space="0" w:color="000000"/>
            </w:tcBorders>
            <w:vAlign w:val="center"/>
          </w:tcPr>
          <w:p w:rsidR="00C46FC6" w:rsidRDefault="00896DED">
            <w:pPr>
              <w:jc w:val="center"/>
              <w:rPr>
                <w:rFonts w:ascii="仿宋" w:eastAsia="仿宋" w:hAnsi="仿宋" w:cs="仿宋"/>
              </w:rPr>
            </w:pPr>
            <w:r>
              <w:rPr>
                <w:rFonts w:ascii="仿宋" w:eastAsia="仿宋" w:hAnsi="仿宋" w:cs="仿宋" w:hint="eastAsia"/>
              </w:rPr>
              <w:t>按功能分类</w:t>
            </w:r>
          </w:p>
        </w:tc>
        <w:tc>
          <w:tcPr>
            <w:tcW w:w="6143" w:type="dxa"/>
            <w:gridSpan w:val="5"/>
            <w:tcBorders>
              <w:left w:val="single" w:sz="4" w:space="0" w:color="000000"/>
              <w:bottom w:val="single" w:sz="4" w:space="0" w:color="000000"/>
              <w:right w:val="single" w:sz="4" w:space="0" w:color="000000"/>
            </w:tcBorders>
            <w:vAlign w:val="center"/>
          </w:tcPr>
          <w:p w:rsidR="00C46FC6" w:rsidRDefault="00896DED">
            <w:pPr>
              <w:jc w:val="center"/>
              <w:rPr>
                <w:rFonts w:ascii="仿宋" w:eastAsia="仿宋" w:hAnsi="仿宋" w:cs="仿宋"/>
              </w:rPr>
            </w:pPr>
            <w:r>
              <w:rPr>
                <w:rFonts w:ascii="仿宋" w:eastAsia="仿宋" w:hAnsi="仿宋" w:cs="仿宋" w:hint="eastAsia"/>
              </w:rPr>
              <w:t>决算数</w:t>
            </w:r>
          </w:p>
        </w:tc>
      </w:tr>
      <w:tr w:rsidR="00C46FC6">
        <w:trPr>
          <w:trHeight w:val="578"/>
        </w:trPr>
        <w:tc>
          <w:tcPr>
            <w:tcW w:w="3725" w:type="dxa"/>
            <w:vMerge/>
            <w:tcBorders>
              <w:left w:val="single" w:sz="4" w:space="0" w:color="000000"/>
              <w:bottom w:val="single" w:sz="4" w:space="0" w:color="000000"/>
            </w:tcBorders>
          </w:tcPr>
          <w:p w:rsidR="00C46FC6" w:rsidRDefault="00C46FC6">
            <w:pPr>
              <w:pStyle w:val="TableParagraph"/>
              <w:rPr>
                <w:rFonts w:ascii="仿宋" w:eastAsia="仿宋" w:hAnsi="仿宋" w:cs="仿宋"/>
              </w:rPr>
            </w:pPr>
          </w:p>
        </w:tc>
        <w:tc>
          <w:tcPr>
            <w:tcW w:w="1837" w:type="dxa"/>
            <w:vMerge/>
            <w:tcBorders>
              <w:left w:val="single" w:sz="4" w:space="0" w:color="000000"/>
              <w:bottom w:val="single" w:sz="4" w:space="0" w:color="000000"/>
            </w:tcBorders>
          </w:tcPr>
          <w:p w:rsidR="00C46FC6" w:rsidRDefault="00C46FC6">
            <w:pPr>
              <w:pStyle w:val="TableParagraph"/>
              <w:rPr>
                <w:rFonts w:ascii="仿宋" w:eastAsia="仿宋" w:hAnsi="仿宋" w:cs="仿宋"/>
              </w:rPr>
            </w:pPr>
          </w:p>
        </w:tc>
        <w:tc>
          <w:tcPr>
            <w:tcW w:w="3667" w:type="dxa"/>
            <w:gridSpan w:val="3"/>
            <w:vMerge/>
            <w:tcBorders>
              <w:left w:val="single" w:sz="4" w:space="0" w:color="000000"/>
              <w:bottom w:val="single" w:sz="4" w:space="0" w:color="000000"/>
            </w:tcBorders>
          </w:tcPr>
          <w:p w:rsidR="00C46FC6" w:rsidRDefault="00C46FC6">
            <w:pPr>
              <w:pStyle w:val="TableParagraph"/>
              <w:rPr>
                <w:rFonts w:ascii="仿宋" w:eastAsia="仿宋" w:hAnsi="仿宋" w:cs="仿宋"/>
              </w:rPr>
            </w:pPr>
          </w:p>
        </w:tc>
        <w:tc>
          <w:tcPr>
            <w:tcW w:w="1728" w:type="dxa"/>
            <w:tcBorders>
              <w:left w:val="single" w:sz="4" w:space="0" w:color="000000"/>
              <w:bottom w:val="single" w:sz="4" w:space="0" w:color="000000"/>
            </w:tcBorders>
            <w:vAlign w:val="center"/>
          </w:tcPr>
          <w:p w:rsidR="00C46FC6" w:rsidRDefault="00896DED">
            <w:pPr>
              <w:pStyle w:val="TableParagraph"/>
              <w:jc w:val="center"/>
              <w:rPr>
                <w:rFonts w:ascii="仿宋" w:eastAsia="仿宋" w:hAnsi="仿宋" w:cs="仿宋"/>
              </w:rPr>
            </w:pPr>
            <w:r>
              <w:rPr>
                <w:rFonts w:ascii="仿宋" w:eastAsia="仿宋" w:hAnsi="仿宋" w:cs="仿宋"/>
              </w:rPr>
              <w:t>小计</w:t>
            </w:r>
          </w:p>
        </w:tc>
        <w:tc>
          <w:tcPr>
            <w:tcW w:w="1415" w:type="dxa"/>
            <w:gridSpan w:val="2"/>
            <w:tcBorders>
              <w:left w:val="single" w:sz="4" w:space="0" w:color="000000"/>
              <w:bottom w:val="single" w:sz="4" w:space="0" w:color="000000"/>
            </w:tcBorders>
            <w:vAlign w:val="center"/>
          </w:tcPr>
          <w:p w:rsidR="00C46FC6" w:rsidRDefault="00896DED">
            <w:pPr>
              <w:pStyle w:val="TableParagraph"/>
              <w:jc w:val="center"/>
              <w:rPr>
                <w:rFonts w:ascii="仿宋" w:eastAsia="仿宋" w:hAnsi="仿宋" w:cs="仿宋"/>
              </w:rPr>
            </w:pPr>
            <w:r>
              <w:rPr>
                <w:rFonts w:ascii="仿宋" w:eastAsia="仿宋" w:hAnsi="仿宋" w:cs="仿宋" w:hint="eastAsia"/>
              </w:rPr>
              <w:t>一般公共预算财政拨款</w:t>
            </w:r>
          </w:p>
        </w:tc>
        <w:tc>
          <w:tcPr>
            <w:tcW w:w="1500" w:type="dxa"/>
            <w:tcBorders>
              <w:left w:val="single" w:sz="4" w:space="0" w:color="000000"/>
              <w:bottom w:val="single" w:sz="4" w:space="0" w:color="000000"/>
            </w:tcBorders>
            <w:vAlign w:val="center"/>
          </w:tcPr>
          <w:p w:rsidR="00C46FC6" w:rsidRDefault="00896DED">
            <w:pPr>
              <w:pStyle w:val="TableParagraph"/>
              <w:jc w:val="center"/>
              <w:rPr>
                <w:rFonts w:ascii="仿宋" w:eastAsia="仿宋" w:hAnsi="仿宋" w:cs="仿宋"/>
              </w:rPr>
            </w:pPr>
            <w:r>
              <w:rPr>
                <w:rFonts w:ascii="仿宋" w:eastAsia="仿宋" w:hAnsi="仿宋" w:cs="仿宋" w:hint="eastAsia"/>
              </w:rPr>
              <w:t>政府性基金预算财政拨款</w:t>
            </w:r>
          </w:p>
        </w:tc>
        <w:tc>
          <w:tcPr>
            <w:tcW w:w="1500" w:type="dxa"/>
            <w:tcBorders>
              <w:left w:val="single" w:sz="4" w:space="0" w:color="000000"/>
              <w:bottom w:val="single" w:sz="4" w:space="0" w:color="000000"/>
              <w:right w:val="single" w:sz="4" w:space="0" w:color="000000"/>
            </w:tcBorders>
            <w:vAlign w:val="center"/>
          </w:tcPr>
          <w:p w:rsidR="00C46FC6" w:rsidRDefault="00896DED">
            <w:pPr>
              <w:pStyle w:val="TableParagraph"/>
              <w:jc w:val="center"/>
              <w:rPr>
                <w:rFonts w:ascii="仿宋" w:eastAsia="仿宋" w:hAnsi="仿宋" w:cs="仿宋"/>
              </w:rPr>
            </w:pPr>
            <w:r>
              <w:rPr>
                <w:rFonts w:ascii="仿宋" w:eastAsia="仿宋" w:hAnsi="仿宋" w:cs="仿宋" w:hint="eastAsia"/>
              </w:rPr>
              <w:t>国有资本经营预算财政拨款</w:t>
            </w:r>
          </w:p>
        </w:tc>
      </w:tr>
      <w:tr w:rsidR="00C46FC6">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一、一般公共预算财政拨款收入</w:t>
            </w:r>
          </w:p>
        </w:tc>
        <w:tc>
          <w:tcPr>
            <w:tcW w:w="1837"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16,203.24</w:t>
            </w: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一、一般公共服务支出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346.08</w:t>
            </w: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346.08</w:t>
            </w:r>
          </w:p>
        </w:tc>
        <w:tc>
          <w:tcPr>
            <w:tcW w:w="150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二、政府性基金预算财政拨款收入</w:t>
            </w:r>
          </w:p>
        </w:tc>
        <w:tc>
          <w:tcPr>
            <w:tcW w:w="1837"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二、外交支出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三、国有资本经营预算财政拨款收入</w:t>
            </w:r>
          </w:p>
        </w:tc>
        <w:tc>
          <w:tcPr>
            <w:tcW w:w="1837"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三、国防支出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四、公共安全支出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五、教育支出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六、科学技术支出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5.00</w:t>
            </w: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5.00</w:t>
            </w:r>
          </w:p>
        </w:tc>
        <w:tc>
          <w:tcPr>
            <w:tcW w:w="150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七、文化旅游体育与传媒支出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八、社会保障和就业支出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145.09</w:t>
            </w: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145.09</w:t>
            </w:r>
          </w:p>
        </w:tc>
        <w:tc>
          <w:tcPr>
            <w:tcW w:w="150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九、卫生健康支出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十、节能环保支出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十一、城乡社区支出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十二、农林水支出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十三、交通运输支出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十四、资源勘探工业信息等支出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十五、商业服务业等支出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十六、金融支出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15,328.03</w:t>
            </w: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15,328.03</w:t>
            </w:r>
          </w:p>
        </w:tc>
        <w:tc>
          <w:tcPr>
            <w:tcW w:w="150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十七、援助其他地区支出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十八、自然资源海洋气象等支出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十九、住房保障支出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379.04</w:t>
            </w: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379.04</w:t>
            </w:r>
          </w:p>
        </w:tc>
        <w:tc>
          <w:tcPr>
            <w:tcW w:w="150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二十、粮油物资储备支出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二十一、国有资本经营预算支出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二十二、灾害防治及应急管理支出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二十三、其他支出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二十四、债务还本支出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二十五、债务付息支出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二十六、抗疫特别国债安排的支出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trHeight w:hRule="exact" w:val="359"/>
        </w:trPr>
        <w:tc>
          <w:tcPr>
            <w:tcW w:w="3725" w:type="dxa"/>
            <w:tcBorders>
              <w:top w:val="single" w:sz="4" w:space="0" w:color="000000"/>
              <w:left w:val="single" w:sz="4" w:space="0" w:color="000000"/>
              <w:bottom w:val="single" w:sz="4" w:space="0" w:color="000000"/>
            </w:tcBorders>
            <w:vAlign w:val="center"/>
          </w:tcPr>
          <w:p w:rsidR="00C46FC6" w:rsidRDefault="00896DED">
            <w:pPr>
              <w:pStyle w:val="TableParagraph"/>
              <w:jc w:val="center"/>
              <w:rPr>
                <w:rFonts w:ascii="仿宋" w:eastAsia="仿宋" w:hAnsi="仿宋" w:cs="仿宋"/>
              </w:rPr>
            </w:pPr>
            <w:r>
              <w:rPr>
                <w:rFonts w:ascii="仿宋" w:eastAsia="仿宋" w:hAnsi="仿宋" w:cs="仿宋" w:hint="eastAsia"/>
                <w:b/>
                <w:bCs/>
              </w:rPr>
              <w:t>本年收入合计</w:t>
            </w:r>
          </w:p>
        </w:tc>
        <w:tc>
          <w:tcPr>
            <w:tcW w:w="1837" w:type="dxa"/>
            <w:tcBorders>
              <w:top w:val="single" w:sz="4" w:space="0" w:color="000000"/>
              <w:left w:val="single" w:sz="4" w:space="0" w:color="000000"/>
              <w:bottom w:val="single" w:sz="4" w:space="0" w:color="000000"/>
            </w:tcBorders>
            <w:vAlign w:val="center"/>
          </w:tcPr>
          <w:p w:rsidR="00C46FC6" w:rsidRDefault="00896DED">
            <w:pPr>
              <w:jc w:val="right"/>
              <w:rPr>
                <w:rFonts w:ascii="仿宋" w:eastAsia="仿宋" w:hAnsi="仿宋" w:cs="仿宋"/>
              </w:rPr>
            </w:pPr>
            <w:r>
              <w:rPr>
                <w:rFonts w:ascii="仿宋" w:eastAsia="仿宋" w:hAnsi="仿宋" w:cs="仿宋" w:hint="eastAsia"/>
              </w:rPr>
              <w:t>16,203.24</w:t>
            </w:r>
          </w:p>
        </w:tc>
        <w:tc>
          <w:tcPr>
            <w:tcW w:w="3667" w:type="dxa"/>
            <w:gridSpan w:val="3"/>
            <w:tcBorders>
              <w:top w:val="single" w:sz="4" w:space="0" w:color="000000"/>
              <w:left w:val="single" w:sz="4" w:space="0" w:color="000000"/>
              <w:bottom w:val="single" w:sz="4" w:space="0" w:color="000000"/>
            </w:tcBorders>
            <w:vAlign w:val="center"/>
          </w:tcPr>
          <w:p w:rsidR="00C46FC6" w:rsidRDefault="00896DED">
            <w:pPr>
              <w:pStyle w:val="TableParagraph"/>
              <w:jc w:val="center"/>
              <w:rPr>
                <w:rFonts w:ascii="仿宋" w:eastAsia="仿宋" w:hAnsi="仿宋" w:cs="仿宋"/>
              </w:rPr>
            </w:pPr>
            <w:r>
              <w:rPr>
                <w:rFonts w:ascii="仿宋" w:eastAsia="仿宋" w:hAnsi="仿宋" w:cs="仿宋" w:hint="eastAsia"/>
                <w:b/>
                <w:bCs/>
              </w:rPr>
              <w:t>本年支出合计</w:t>
            </w:r>
          </w:p>
        </w:tc>
        <w:tc>
          <w:tcPr>
            <w:tcW w:w="1728" w:type="dxa"/>
            <w:tcBorders>
              <w:top w:val="single" w:sz="4" w:space="0" w:color="000000"/>
              <w:left w:val="single" w:sz="4" w:space="0" w:color="000000"/>
              <w:bottom w:val="single" w:sz="4" w:space="0" w:color="000000"/>
            </w:tcBorders>
            <w:vAlign w:val="center"/>
          </w:tcPr>
          <w:p w:rsidR="00C46FC6" w:rsidRDefault="00896DED">
            <w:pPr>
              <w:jc w:val="right"/>
              <w:rPr>
                <w:rFonts w:ascii="仿宋" w:eastAsia="仿宋" w:hAnsi="仿宋" w:cs="仿宋"/>
              </w:rPr>
            </w:pPr>
            <w:r>
              <w:rPr>
                <w:rFonts w:ascii="仿宋" w:eastAsia="仿宋" w:hAnsi="仿宋" w:cs="仿宋" w:hint="eastAsia"/>
              </w:rPr>
              <w:t>16,203.24</w:t>
            </w:r>
          </w:p>
        </w:tc>
        <w:tc>
          <w:tcPr>
            <w:tcW w:w="1415" w:type="dxa"/>
            <w:gridSpan w:val="2"/>
            <w:tcBorders>
              <w:top w:val="single" w:sz="4" w:space="0" w:color="000000"/>
              <w:left w:val="single" w:sz="4" w:space="0" w:color="000000"/>
              <w:bottom w:val="single" w:sz="4" w:space="0" w:color="000000"/>
            </w:tcBorders>
            <w:vAlign w:val="center"/>
          </w:tcPr>
          <w:p w:rsidR="00C46FC6" w:rsidRDefault="00896DED">
            <w:pPr>
              <w:jc w:val="right"/>
              <w:rPr>
                <w:rFonts w:ascii="仿宋" w:eastAsia="仿宋" w:hAnsi="仿宋" w:cs="仿宋"/>
              </w:rPr>
            </w:pPr>
            <w:r>
              <w:rPr>
                <w:rFonts w:ascii="仿宋" w:eastAsia="仿宋" w:hAnsi="仿宋" w:cs="仿宋" w:hint="eastAsia"/>
              </w:rPr>
              <w:t>16,203.24</w:t>
            </w:r>
          </w:p>
        </w:tc>
        <w:tc>
          <w:tcPr>
            <w:tcW w:w="1500" w:type="dxa"/>
            <w:tcBorders>
              <w:top w:val="single" w:sz="4" w:space="0" w:color="000000"/>
              <w:left w:val="single" w:sz="4" w:space="0" w:color="000000"/>
              <w:bottom w:val="single" w:sz="4" w:space="0" w:color="000000"/>
            </w:tcBorders>
            <w:vAlign w:val="center"/>
          </w:tcPr>
          <w:p w:rsidR="00C46FC6" w:rsidRDefault="00C46FC6">
            <w:pPr>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C46FC6" w:rsidRDefault="00C46FC6">
            <w:pPr>
              <w:jc w:val="right"/>
              <w:rPr>
                <w:rFonts w:ascii="仿宋" w:eastAsia="仿宋" w:hAnsi="仿宋" w:cs="仿宋"/>
              </w:rPr>
            </w:pPr>
          </w:p>
        </w:tc>
      </w:tr>
      <w:tr w:rsidR="00C46FC6">
        <w:trPr>
          <w:trHeight w:val="242"/>
        </w:trPr>
        <w:tc>
          <w:tcPr>
            <w:tcW w:w="3725" w:type="dxa"/>
            <w:tcBorders>
              <w:left w:val="single" w:sz="4" w:space="0" w:color="000000"/>
              <w:bottom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年初财政拨款结转和结余</w:t>
            </w:r>
          </w:p>
        </w:tc>
        <w:tc>
          <w:tcPr>
            <w:tcW w:w="1837" w:type="dxa"/>
            <w:tcBorders>
              <w:left w:val="single" w:sz="4" w:space="0" w:color="000000"/>
              <w:bottom w:val="single" w:sz="4" w:space="0" w:color="000000"/>
            </w:tcBorders>
            <w:vAlign w:val="center"/>
          </w:tcPr>
          <w:p w:rsidR="00C46FC6" w:rsidRDefault="00C46FC6">
            <w:pPr>
              <w:pStyle w:val="TableParagraph"/>
              <w:jc w:val="right"/>
              <w:rPr>
                <w:rFonts w:ascii="仿宋" w:eastAsia="仿宋" w:hAnsi="仿宋" w:cs="仿宋"/>
              </w:rPr>
            </w:pPr>
          </w:p>
        </w:tc>
        <w:tc>
          <w:tcPr>
            <w:tcW w:w="3667" w:type="dxa"/>
            <w:gridSpan w:val="3"/>
            <w:tcBorders>
              <w:left w:val="single" w:sz="4" w:space="0" w:color="000000"/>
              <w:bottom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年末财政拨款结转和结余</w:t>
            </w:r>
          </w:p>
        </w:tc>
        <w:tc>
          <w:tcPr>
            <w:tcW w:w="1728" w:type="dxa"/>
            <w:tcBorders>
              <w:left w:val="single" w:sz="4" w:space="0" w:color="000000"/>
              <w:bottom w:val="single" w:sz="4" w:space="0" w:color="000000"/>
            </w:tcBorders>
            <w:vAlign w:val="center"/>
          </w:tcPr>
          <w:p w:rsidR="00C46FC6" w:rsidRDefault="00C46FC6">
            <w:pPr>
              <w:pStyle w:val="TableParagraph"/>
              <w:jc w:val="right"/>
              <w:rPr>
                <w:rFonts w:ascii="仿宋" w:eastAsia="仿宋" w:hAnsi="仿宋" w:cs="仿宋"/>
              </w:rPr>
            </w:pPr>
          </w:p>
        </w:tc>
        <w:tc>
          <w:tcPr>
            <w:tcW w:w="1415" w:type="dxa"/>
            <w:gridSpan w:val="2"/>
            <w:tcBorders>
              <w:left w:val="single" w:sz="4" w:space="0" w:color="000000"/>
              <w:bottom w:val="single" w:sz="4" w:space="0" w:color="000000"/>
            </w:tcBorders>
            <w:vAlign w:val="center"/>
          </w:tcPr>
          <w:p w:rsidR="00C46FC6" w:rsidRDefault="00C46FC6">
            <w:pPr>
              <w:pStyle w:val="TableParagraph"/>
              <w:jc w:val="right"/>
              <w:rPr>
                <w:rFonts w:ascii="仿宋" w:eastAsia="仿宋" w:hAnsi="仿宋" w:cs="仿宋"/>
              </w:rPr>
            </w:pPr>
          </w:p>
        </w:tc>
        <w:tc>
          <w:tcPr>
            <w:tcW w:w="1500" w:type="dxa"/>
            <w:tcBorders>
              <w:left w:val="single" w:sz="4" w:space="0" w:color="000000"/>
              <w:bottom w:val="single" w:sz="4" w:space="0" w:color="000000"/>
            </w:tcBorders>
            <w:vAlign w:val="center"/>
          </w:tcPr>
          <w:p w:rsidR="00C46FC6" w:rsidRDefault="00C46FC6">
            <w:pPr>
              <w:pStyle w:val="TableParagraph"/>
              <w:jc w:val="right"/>
              <w:rPr>
                <w:rFonts w:ascii="仿宋" w:eastAsia="仿宋" w:hAnsi="仿宋" w:cs="仿宋"/>
              </w:rPr>
            </w:pPr>
          </w:p>
        </w:tc>
        <w:tc>
          <w:tcPr>
            <w:tcW w:w="1500" w:type="dxa"/>
            <w:tcBorders>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trHeight w:val="242"/>
        </w:trPr>
        <w:tc>
          <w:tcPr>
            <w:tcW w:w="3725" w:type="dxa"/>
            <w:tcBorders>
              <w:left w:val="single" w:sz="4" w:space="0" w:color="000000"/>
              <w:bottom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一、一般公共预算财政拨款</w:t>
            </w:r>
          </w:p>
        </w:tc>
        <w:tc>
          <w:tcPr>
            <w:tcW w:w="1837" w:type="dxa"/>
            <w:tcBorders>
              <w:left w:val="single" w:sz="4" w:space="0" w:color="000000"/>
              <w:bottom w:val="single" w:sz="4" w:space="0" w:color="000000"/>
            </w:tcBorders>
            <w:vAlign w:val="center"/>
          </w:tcPr>
          <w:p w:rsidR="00C46FC6" w:rsidRDefault="00C46FC6">
            <w:pPr>
              <w:pStyle w:val="TableParagraph"/>
              <w:jc w:val="right"/>
              <w:rPr>
                <w:rFonts w:ascii="仿宋" w:eastAsia="仿宋" w:hAnsi="仿宋" w:cs="仿宋"/>
              </w:rPr>
            </w:pPr>
          </w:p>
        </w:tc>
        <w:tc>
          <w:tcPr>
            <w:tcW w:w="3667" w:type="dxa"/>
            <w:gridSpan w:val="3"/>
            <w:tcBorders>
              <w:left w:val="single" w:sz="4" w:space="0" w:color="000000"/>
              <w:bottom w:val="single" w:sz="4" w:space="0" w:color="000000"/>
            </w:tcBorders>
            <w:vAlign w:val="center"/>
          </w:tcPr>
          <w:p w:rsidR="00C46FC6" w:rsidRDefault="00C46FC6">
            <w:pPr>
              <w:pStyle w:val="TableParagraph"/>
              <w:rPr>
                <w:rFonts w:ascii="仿宋" w:eastAsia="仿宋" w:hAnsi="仿宋" w:cs="仿宋"/>
              </w:rPr>
            </w:pPr>
          </w:p>
        </w:tc>
        <w:tc>
          <w:tcPr>
            <w:tcW w:w="1728" w:type="dxa"/>
            <w:tcBorders>
              <w:left w:val="single" w:sz="4" w:space="0" w:color="000000"/>
              <w:bottom w:val="single" w:sz="4" w:space="0" w:color="000000"/>
            </w:tcBorders>
            <w:vAlign w:val="center"/>
          </w:tcPr>
          <w:p w:rsidR="00C46FC6" w:rsidRDefault="00C46FC6">
            <w:pPr>
              <w:pStyle w:val="TableParagraph"/>
              <w:jc w:val="right"/>
              <w:rPr>
                <w:rFonts w:ascii="仿宋" w:eastAsia="仿宋" w:hAnsi="仿宋" w:cs="仿宋"/>
              </w:rPr>
            </w:pPr>
          </w:p>
        </w:tc>
        <w:tc>
          <w:tcPr>
            <w:tcW w:w="1415" w:type="dxa"/>
            <w:gridSpan w:val="2"/>
            <w:tcBorders>
              <w:left w:val="single" w:sz="4" w:space="0" w:color="000000"/>
              <w:bottom w:val="single" w:sz="4" w:space="0" w:color="000000"/>
            </w:tcBorders>
            <w:vAlign w:val="center"/>
          </w:tcPr>
          <w:p w:rsidR="00C46FC6" w:rsidRDefault="00C46FC6">
            <w:pPr>
              <w:pStyle w:val="TableParagraph"/>
              <w:jc w:val="right"/>
              <w:rPr>
                <w:rFonts w:ascii="仿宋" w:eastAsia="仿宋" w:hAnsi="仿宋" w:cs="仿宋"/>
              </w:rPr>
            </w:pPr>
          </w:p>
        </w:tc>
        <w:tc>
          <w:tcPr>
            <w:tcW w:w="1500" w:type="dxa"/>
            <w:tcBorders>
              <w:left w:val="single" w:sz="4" w:space="0" w:color="000000"/>
              <w:bottom w:val="single" w:sz="4" w:space="0" w:color="000000"/>
            </w:tcBorders>
            <w:vAlign w:val="center"/>
          </w:tcPr>
          <w:p w:rsidR="00C46FC6" w:rsidRDefault="00C46FC6">
            <w:pPr>
              <w:pStyle w:val="TableParagraph"/>
              <w:jc w:val="right"/>
              <w:rPr>
                <w:rFonts w:ascii="仿宋" w:eastAsia="仿宋" w:hAnsi="仿宋" w:cs="仿宋"/>
              </w:rPr>
            </w:pPr>
          </w:p>
        </w:tc>
        <w:tc>
          <w:tcPr>
            <w:tcW w:w="1500" w:type="dxa"/>
            <w:tcBorders>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trHeight w:val="242"/>
        </w:trPr>
        <w:tc>
          <w:tcPr>
            <w:tcW w:w="3725" w:type="dxa"/>
            <w:tcBorders>
              <w:left w:val="single" w:sz="4" w:space="0" w:color="000000"/>
              <w:bottom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二、政府性基金预算财政拨款</w:t>
            </w:r>
          </w:p>
        </w:tc>
        <w:tc>
          <w:tcPr>
            <w:tcW w:w="1837" w:type="dxa"/>
            <w:tcBorders>
              <w:left w:val="single" w:sz="4" w:space="0" w:color="000000"/>
              <w:bottom w:val="single" w:sz="4" w:space="0" w:color="000000"/>
            </w:tcBorders>
            <w:vAlign w:val="center"/>
          </w:tcPr>
          <w:p w:rsidR="00C46FC6" w:rsidRDefault="00C46FC6">
            <w:pPr>
              <w:pStyle w:val="TableParagraph"/>
              <w:jc w:val="right"/>
              <w:rPr>
                <w:rFonts w:ascii="仿宋" w:eastAsia="仿宋" w:hAnsi="仿宋" w:cs="仿宋"/>
              </w:rPr>
            </w:pPr>
          </w:p>
        </w:tc>
        <w:tc>
          <w:tcPr>
            <w:tcW w:w="3667" w:type="dxa"/>
            <w:gridSpan w:val="3"/>
            <w:tcBorders>
              <w:left w:val="single" w:sz="4" w:space="0" w:color="000000"/>
              <w:bottom w:val="single" w:sz="4" w:space="0" w:color="000000"/>
            </w:tcBorders>
            <w:vAlign w:val="center"/>
          </w:tcPr>
          <w:p w:rsidR="00C46FC6" w:rsidRDefault="00C46FC6">
            <w:pPr>
              <w:pStyle w:val="TableParagraph"/>
              <w:rPr>
                <w:rFonts w:ascii="仿宋" w:eastAsia="仿宋" w:hAnsi="仿宋" w:cs="仿宋"/>
              </w:rPr>
            </w:pPr>
          </w:p>
        </w:tc>
        <w:tc>
          <w:tcPr>
            <w:tcW w:w="1728" w:type="dxa"/>
            <w:tcBorders>
              <w:left w:val="single" w:sz="4" w:space="0" w:color="000000"/>
              <w:bottom w:val="single" w:sz="4" w:space="0" w:color="000000"/>
            </w:tcBorders>
            <w:vAlign w:val="center"/>
          </w:tcPr>
          <w:p w:rsidR="00C46FC6" w:rsidRDefault="00C46FC6">
            <w:pPr>
              <w:pStyle w:val="TableParagraph"/>
              <w:jc w:val="right"/>
              <w:rPr>
                <w:rFonts w:ascii="仿宋" w:eastAsia="仿宋" w:hAnsi="仿宋" w:cs="仿宋"/>
              </w:rPr>
            </w:pPr>
          </w:p>
        </w:tc>
        <w:tc>
          <w:tcPr>
            <w:tcW w:w="1415" w:type="dxa"/>
            <w:gridSpan w:val="2"/>
            <w:tcBorders>
              <w:left w:val="single" w:sz="4" w:space="0" w:color="000000"/>
              <w:bottom w:val="single" w:sz="4" w:space="0" w:color="000000"/>
            </w:tcBorders>
            <w:vAlign w:val="center"/>
          </w:tcPr>
          <w:p w:rsidR="00C46FC6" w:rsidRDefault="00C46FC6">
            <w:pPr>
              <w:pStyle w:val="TableParagraph"/>
              <w:jc w:val="right"/>
              <w:rPr>
                <w:rFonts w:ascii="仿宋" w:eastAsia="仿宋" w:hAnsi="仿宋" w:cs="仿宋"/>
              </w:rPr>
            </w:pPr>
          </w:p>
        </w:tc>
        <w:tc>
          <w:tcPr>
            <w:tcW w:w="1500" w:type="dxa"/>
            <w:tcBorders>
              <w:left w:val="single" w:sz="4" w:space="0" w:color="000000"/>
              <w:bottom w:val="single" w:sz="4" w:space="0" w:color="000000"/>
            </w:tcBorders>
            <w:vAlign w:val="center"/>
          </w:tcPr>
          <w:p w:rsidR="00C46FC6" w:rsidRDefault="00C46FC6">
            <w:pPr>
              <w:pStyle w:val="TableParagraph"/>
              <w:jc w:val="right"/>
              <w:rPr>
                <w:rFonts w:ascii="仿宋" w:eastAsia="仿宋" w:hAnsi="仿宋" w:cs="仿宋"/>
              </w:rPr>
            </w:pPr>
          </w:p>
        </w:tc>
        <w:tc>
          <w:tcPr>
            <w:tcW w:w="1500" w:type="dxa"/>
            <w:tcBorders>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trHeight w:val="242"/>
        </w:trPr>
        <w:tc>
          <w:tcPr>
            <w:tcW w:w="3725" w:type="dxa"/>
            <w:tcBorders>
              <w:left w:val="single" w:sz="4" w:space="0" w:color="000000"/>
              <w:bottom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三、国有资本经营预算财政拨款</w:t>
            </w:r>
          </w:p>
        </w:tc>
        <w:tc>
          <w:tcPr>
            <w:tcW w:w="1837" w:type="dxa"/>
            <w:tcBorders>
              <w:left w:val="single" w:sz="4" w:space="0" w:color="000000"/>
              <w:bottom w:val="single" w:sz="4" w:space="0" w:color="000000"/>
            </w:tcBorders>
            <w:vAlign w:val="center"/>
          </w:tcPr>
          <w:p w:rsidR="00C46FC6" w:rsidRDefault="00C46FC6">
            <w:pPr>
              <w:pStyle w:val="TableParagraph"/>
              <w:jc w:val="right"/>
              <w:rPr>
                <w:rFonts w:ascii="仿宋" w:eastAsia="仿宋" w:hAnsi="仿宋" w:cs="仿宋"/>
              </w:rPr>
            </w:pPr>
          </w:p>
        </w:tc>
        <w:tc>
          <w:tcPr>
            <w:tcW w:w="3667" w:type="dxa"/>
            <w:gridSpan w:val="3"/>
            <w:tcBorders>
              <w:left w:val="single" w:sz="4" w:space="0" w:color="000000"/>
              <w:bottom w:val="single" w:sz="4" w:space="0" w:color="000000"/>
            </w:tcBorders>
            <w:vAlign w:val="center"/>
          </w:tcPr>
          <w:p w:rsidR="00C46FC6" w:rsidRDefault="00C46FC6">
            <w:pPr>
              <w:pStyle w:val="TableParagraph"/>
              <w:rPr>
                <w:rFonts w:ascii="仿宋" w:eastAsia="仿宋" w:hAnsi="仿宋" w:cs="仿宋"/>
              </w:rPr>
            </w:pPr>
          </w:p>
        </w:tc>
        <w:tc>
          <w:tcPr>
            <w:tcW w:w="1728" w:type="dxa"/>
            <w:tcBorders>
              <w:left w:val="single" w:sz="4" w:space="0" w:color="000000"/>
              <w:bottom w:val="single" w:sz="4" w:space="0" w:color="000000"/>
            </w:tcBorders>
            <w:vAlign w:val="center"/>
          </w:tcPr>
          <w:p w:rsidR="00C46FC6" w:rsidRDefault="00C46FC6">
            <w:pPr>
              <w:pStyle w:val="TableParagraph"/>
              <w:jc w:val="right"/>
              <w:rPr>
                <w:rFonts w:ascii="仿宋" w:eastAsia="仿宋" w:hAnsi="仿宋" w:cs="仿宋"/>
              </w:rPr>
            </w:pPr>
          </w:p>
        </w:tc>
        <w:tc>
          <w:tcPr>
            <w:tcW w:w="1415" w:type="dxa"/>
            <w:gridSpan w:val="2"/>
            <w:tcBorders>
              <w:left w:val="single" w:sz="4" w:space="0" w:color="000000"/>
              <w:bottom w:val="single" w:sz="4" w:space="0" w:color="000000"/>
            </w:tcBorders>
            <w:vAlign w:val="center"/>
          </w:tcPr>
          <w:p w:rsidR="00C46FC6" w:rsidRDefault="00C46FC6">
            <w:pPr>
              <w:pStyle w:val="TableParagraph"/>
              <w:jc w:val="right"/>
              <w:rPr>
                <w:rFonts w:ascii="仿宋" w:eastAsia="仿宋" w:hAnsi="仿宋" w:cs="仿宋"/>
              </w:rPr>
            </w:pPr>
          </w:p>
        </w:tc>
        <w:tc>
          <w:tcPr>
            <w:tcW w:w="1500" w:type="dxa"/>
            <w:tcBorders>
              <w:left w:val="single" w:sz="4" w:space="0" w:color="000000"/>
              <w:bottom w:val="single" w:sz="4" w:space="0" w:color="000000"/>
            </w:tcBorders>
            <w:vAlign w:val="center"/>
          </w:tcPr>
          <w:p w:rsidR="00C46FC6" w:rsidRDefault="00C46FC6">
            <w:pPr>
              <w:pStyle w:val="TableParagraph"/>
              <w:jc w:val="right"/>
              <w:rPr>
                <w:rFonts w:ascii="仿宋" w:eastAsia="仿宋" w:hAnsi="仿宋" w:cs="仿宋"/>
              </w:rPr>
            </w:pPr>
          </w:p>
        </w:tc>
        <w:tc>
          <w:tcPr>
            <w:tcW w:w="1500" w:type="dxa"/>
            <w:tcBorders>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hRule="exact" w:val="322"/>
        </w:trPr>
        <w:tc>
          <w:tcPr>
            <w:tcW w:w="3725" w:type="dxa"/>
            <w:tcBorders>
              <w:left w:val="single" w:sz="4" w:space="0" w:color="000000"/>
              <w:bottom w:val="single" w:sz="4" w:space="0" w:color="000000"/>
            </w:tcBorders>
            <w:vAlign w:val="center"/>
          </w:tcPr>
          <w:p w:rsidR="00C46FC6" w:rsidRDefault="00896DED">
            <w:pPr>
              <w:pStyle w:val="TableParagraph"/>
              <w:jc w:val="center"/>
              <w:rPr>
                <w:rFonts w:ascii="仿宋" w:eastAsia="仿宋" w:hAnsi="仿宋" w:cs="仿宋"/>
              </w:rPr>
            </w:pPr>
            <w:r>
              <w:rPr>
                <w:rFonts w:ascii="仿宋" w:eastAsia="仿宋" w:hAnsi="仿宋" w:cs="仿宋" w:hint="eastAsia"/>
                <w:b/>
                <w:bCs/>
              </w:rPr>
              <w:t>总计</w:t>
            </w:r>
          </w:p>
        </w:tc>
        <w:tc>
          <w:tcPr>
            <w:tcW w:w="1837" w:type="dxa"/>
            <w:tcBorders>
              <w:left w:val="single" w:sz="4" w:space="0" w:color="000000"/>
              <w:bottom w:val="single" w:sz="4" w:space="0" w:color="000000"/>
            </w:tcBorders>
            <w:vAlign w:val="center"/>
          </w:tcPr>
          <w:p w:rsidR="00C46FC6" w:rsidRDefault="00896DED">
            <w:pPr>
              <w:jc w:val="right"/>
              <w:rPr>
                <w:rFonts w:ascii="仿宋" w:eastAsia="仿宋" w:hAnsi="仿宋" w:cs="仿宋"/>
              </w:rPr>
            </w:pPr>
            <w:r>
              <w:rPr>
                <w:rFonts w:ascii="仿宋" w:eastAsia="仿宋" w:hAnsi="仿宋" w:cs="仿宋" w:hint="eastAsia"/>
              </w:rPr>
              <w:t>16,203.24</w:t>
            </w:r>
          </w:p>
        </w:tc>
        <w:tc>
          <w:tcPr>
            <w:tcW w:w="3667" w:type="dxa"/>
            <w:gridSpan w:val="3"/>
            <w:tcBorders>
              <w:left w:val="single" w:sz="4" w:space="0" w:color="000000"/>
              <w:bottom w:val="single" w:sz="4" w:space="0" w:color="000000"/>
            </w:tcBorders>
            <w:vAlign w:val="center"/>
          </w:tcPr>
          <w:p w:rsidR="00C46FC6" w:rsidRDefault="00896DED">
            <w:pPr>
              <w:pStyle w:val="TableParagraph"/>
              <w:jc w:val="center"/>
              <w:rPr>
                <w:rFonts w:ascii="仿宋" w:eastAsia="仿宋" w:hAnsi="仿宋" w:cs="仿宋"/>
              </w:rPr>
            </w:pPr>
            <w:r>
              <w:rPr>
                <w:rFonts w:ascii="仿宋" w:eastAsia="仿宋" w:hAnsi="仿宋" w:cs="仿宋" w:hint="eastAsia"/>
                <w:b/>
                <w:bCs/>
              </w:rPr>
              <w:t>总计</w:t>
            </w:r>
          </w:p>
        </w:tc>
        <w:tc>
          <w:tcPr>
            <w:tcW w:w="1728" w:type="dxa"/>
            <w:tcBorders>
              <w:left w:val="single" w:sz="4" w:space="0" w:color="000000"/>
              <w:bottom w:val="single" w:sz="4" w:space="0" w:color="000000"/>
            </w:tcBorders>
            <w:vAlign w:val="center"/>
          </w:tcPr>
          <w:p w:rsidR="00C46FC6" w:rsidRDefault="00896DED">
            <w:pPr>
              <w:jc w:val="right"/>
              <w:rPr>
                <w:rFonts w:ascii="仿宋" w:eastAsia="仿宋" w:hAnsi="仿宋" w:cs="仿宋"/>
              </w:rPr>
            </w:pPr>
            <w:r>
              <w:rPr>
                <w:rFonts w:ascii="仿宋" w:eastAsia="仿宋" w:hAnsi="仿宋" w:cs="仿宋" w:hint="eastAsia"/>
              </w:rPr>
              <w:t>16,203.24</w:t>
            </w:r>
          </w:p>
        </w:tc>
        <w:tc>
          <w:tcPr>
            <w:tcW w:w="1415" w:type="dxa"/>
            <w:gridSpan w:val="2"/>
            <w:tcBorders>
              <w:left w:val="single" w:sz="4" w:space="0" w:color="000000"/>
              <w:bottom w:val="single" w:sz="4" w:space="0" w:color="000000"/>
            </w:tcBorders>
            <w:vAlign w:val="center"/>
          </w:tcPr>
          <w:p w:rsidR="00C46FC6" w:rsidRDefault="00896DED">
            <w:pPr>
              <w:jc w:val="right"/>
              <w:rPr>
                <w:rFonts w:ascii="仿宋" w:eastAsia="仿宋" w:hAnsi="仿宋" w:cs="仿宋"/>
              </w:rPr>
            </w:pPr>
            <w:r>
              <w:rPr>
                <w:rFonts w:ascii="仿宋" w:eastAsia="仿宋" w:hAnsi="仿宋" w:cs="仿宋" w:hint="eastAsia"/>
              </w:rPr>
              <w:t>16,203.24</w:t>
            </w:r>
          </w:p>
        </w:tc>
        <w:tc>
          <w:tcPr>
            <w:tcW w:w="1500" w:type="dxa"/>
            <w:tcBorders>
              <w:left w:val="single" w:sz="4" w:space="0" w:color="000000"/>
              <w:bottom w:val="single" w:sz="4" w:space="0" w:color="000000"/>
            </w:tcBorders>
            <w:vAlign w:val="center"/>
          </w:tcPr>
          <w:p w:rsidR="00C46FC6" w:rsidRDefault="00C46FC6">
            <w:pPr>
              <w:jc w:val="right"/>
              <w:rPr>
                <w:rFonts w:ascii="仿宋" w:eastAsia="仿宋" w:hAnsi="仿宋" w:cs="仿宋"/>
              </w:rPr>
            </w:pPr>
          </w:p>
        </w:tc>
        <w:tc>
          <w:tcPr>
            <w:tcW w:w="1500" w:type="dxa"/>
            <w:tcBorders>
              <w:left w:val="single" w:sz="4" w:space="0" w:color="000000"/>
              <w:bottom w:val="single" w:sz="4" w:space="0" w:color="000000"/>
              <w:right w:val="single" w:sz="4" w:space="0" w:color="000000"/>
            </w:tcBorders>
            <w:vAlign w:val="center"/>
          </w:tcPr>
          <w:p w:rsidR="00C46FC6" w:rsidRDefault="00C46FC6">
            <w:pPr>
              <w:jc w:val="right"/>
              <w:rPr>
                <w:rFonts w:ascii="仿宋" w:eastAsia="仿宋" w:hAnsi="仿宋" w:cs="仿宋"/>
              </w:rPr>
            </w:pPr>
          </w:p>
        </w:tc>
      </w:tr>
    </w:tbl>
    <w:p w:rsidR="00C46FC6" w:rsidRDefault="00896DED">
      <w:pPr>
        <w:jc w:val="both"/>
        <w:rPr>
          <w:rFonts w:ascii="仿宋" w:eastAsia="仿宋" w:hAnsi="仿宋" w:cs="仿宋"/>
        </w:rPr>
      </w:pPr>
      <w:r>
        <w:rPr>
          <w:rFonts w:ascii="仿宋" w:eastAsia="仿宋" w:hAnsi="仿宋" w:cs="仿宋" w:hint="eastAsia"/>
          <w:lang w:val="en-US"/>
        </w:rPr>
        <w:t>注：</w:t>
      </w:r>
      <w:r>
        <w:rPr>
          <w:rFonts w:ascii="仿宋" w:eastAsia="仿宋" w:hAnsi="仿宋" w:cs="仿宋" w:hint="eastAsia"/>
        </w:rPr>
        <w:t>本表反映本年度一般公共预算财政拨款、政府性基金预算财政拨款和国有资本经营预算财政拨款的总收支和年末结转结余情况。本表金额单位转换时可能存在尾数误差。</w:t>
      </w:r>
    </w:p>
    <w:p w:rsidR="00C46FC6" w:rsidRDefault="00C46FC6">
      <w:pPr>
        <w:jc w:val="both"/>
        <w:rPr>
          <w:rFonts w:ascii="仿宋" w:eastAsia="仿宋" w:hAnsi="仿宋" w:cs="仿宋"/>
        </w:rPr>
        <w:sectPr w:rsidR="00C46FC6">
          <w:footerReference w:type="default" r:id="rId18"/>
          <w:pgSz w:w="16838" w:h="11906" w:orient="landscape"/>
          <w:pgMar w:top="720" w:right="720" w:bottom="720" w:left="720" w:header="170" w:footer="280" w:gutter="0"/>
          <w:pgNumType w:fmt="numberInDash"/>
          <w:cols w:space="720"/>
          <w:formProt w:val="0"/>
          <w:docGrid w:linePitch="100"/>
        </w:sectPr>
      </w:pPr>
    </w:p>
    <w:tbl>
      <w:tblPr>
        <w:tblW w:w="15417" w:type="dxa"/>
        <w:tblInd w:w="44" w:type="dxa"/>
        <w:tblLayout w:type="fixed"/>
        <w:tblCellMar>
          <w:top w:w="55" w:type="dxa"/>
          <w:left w:w="55" w:type="dxa"/>
          <w:bottom w:w="55" w:type="dxa"/>
          <w:right w:w="55" w:type="dxa"/>
        </w:tblCellMar>
        <w:tblLook w:val="04A0"/>
      </w:tblPr>
      <w:tblGrid>
        <w:gridCol w:w="1278"/>
        <w:gridCol w:w="5022"/>
        <w:gridCol w:w="3184"/>
        <w:gridCol w:w="2778"/>
        <w:gridCol w:w="3155"/>
      </w:tblGrid>
      <w:tr w:rsidR="00C46FC6">
        <w:trPr>
          <w:trHeight w:val="321"/>
        </w:trPr>
        <w:tc>
          <w:tcPr>
            <w:tcW w:w="15417" w:type="dxa"/>
            <w:gridSpan w:val="5"/>
            <w:vAlign w:val="center"/>
          </w:tcPr>
          <w:p w:rsidR="00C46FC6" w:rsidRDefault="00896DED">
            <w:pPr>
              <w:pStyle w:val="TableParagraph"/>
              <w:jc w:val="center"/>
              <w:rPr>
                <w:rFonts w:ascii="仿宋" w:eastAsia="仿宋" w:hAnsi="仿宋" w:cs="仿宋"/>
                <w:b/>
                <w:bCs/>
                <w:sz w:val="44"/>
                <w:szCs w:val="44"/>
              </w:rPr>
            </w:pPr>
            <w:r>
              <w:rPr>
                <w:rFonts w:hint="eastAsia"/>
                <w:b/>
                <w:bCs/>
                <w:color w:val="000000"/>
                <w:sz w:val="36"/>
                <w:szCs w:val="36"/>
                <w:lang w:eastAsia="ar-SA"/>
              </w:rPr>
              <w:lastRenderedPageBreak/>
              <w:t>财政拨款支出决算表（功能科目）</w:t>
            </w:r>
          </w:p>
        </w:tc>
      </w:tr>
      <w:tr w:rsidR="00C46FC6">
        <w:trPr>
          <w:trHeight w:val="321"/>
        </w:trPr>
        <w:tc>
          <w:tcPr>
            <w:tcW w:w="6300" w:type="dxa"/>
            <w:gridSpan w:val="2"/>
          </w:tcPr>
          <w:p w:rsidR="00C46FC6" w:rsidRDefault="00C46FC6">
            <w:pPr>
              <w:pStyle w:val="TableParagraph"/>
              <w:rPr>
                <w:rFonts w:ascii="仿宋" w:eastAsia="仿宋" w:hAnsi="仿宋" w:cs="仿宋"/>
                <w:sz w:val="20"/>
              </w:rPr>
            </w:pPr>
          </w:p>
        </w:tc>
        <w:tc>
          <w:tcPr>
            <w:tcW w:w="3184" w:type="dxa"/>
          </w:tcPr>
          <w:p w:rsidR="00C46FC6" w:rsidRDefault="00C46FC6">
            <w:pPr>
              <w:pStyle w:val="TableParagraph"/>
              <w:rPr>
                <w:rFonts w:ascii="仿宋" w:eastAsia="仿宋" w:hAnsi="仿宋" w:cs="仿宋"/>
                <w:sz w:val="27"/>
              </w:rPr>
            </w:pPr>
          </w:p>
        </w:tc>
        <w:tc>
          <w:tcPr>
            <w:tcW w:w="5933" w:type="dxa"/>
            <w:gridSpan w:val="2"/>
            <w:vAlign w:val="center"/>
          </w:tcPr>
          <w:p w:rsidR="00C46FC6" w:rsidRDefault="00896DED">
            <w:pPr>
              <w:pStyle w:val="TableParagraph"/>
              <w:jc w:val="right"/>
              <w:rPr>
                <w:rFonts w:ascii="仿宋" w:eastAsia="仿宋" w:hAnsi="仿宋" w:cs="仿宋"/>
                <w:sz w:val="27"/>
              </w:rPr>
            </w:pPr>
            <w:r>
              <w:rPr>
                <w:rFonts w:ascii="仿宋" w:eastAsia="仿宋" w:hAnsi="仿宋" w:cs="仿宋" w:hint="eastAsia"/>
              </w:rPr>
              <w:t>公开</w:t>
            </w:r>
            <w:r>
              <w:rPr>
                <w:rFonts w:ascii="仿宋" w:eastAsia="仿宋" w:hAnsi="仿宋" w:cs="仿宋" w:hint="eastAsia"/>
              </w:rPr>
              <w:t>05</w:t>
            </w:r>
            <w:r>
              <w:rPr>
                <w:rFonts w:ascii="仿宋" w:eastAsia="仿宋" w:hAnsi="仿宋" w:cs="仿宋" w:hint="eastAsia"/>
              </w:rPr>
              <w:t>表</w:t>
            </w:r>
          </w:p>
        </w:tc>
      </w:tr>
      <w:tr w:rsidR="00C46FC6">
        <w:trPr>
          <w:trHeight w:val="288"/>
        </w:trPr>
        <w:tc>
          <w:tcPr>
            <w:tcW w:w="6300" w:type="dxa"/>
            <w:gridSpan w:val="2"/>
          </w:tcPr>
          <w:p w:rsidR="00C46FC6" w:rsidRDefault="00896DED">
            <w:pPr>
              <w:pStyle w:val="TableParagraph"/>
              <w:rPr>
                <w:rFonts w:ascii="仿宋" w:eastAsia="仿宋" w:hAnsi="仿宋" w:cs="仿宋"/>
                <w:sz w:val="20"/>
              </w:rPr>
            </w:pPr>
            <w:r>
              <w:rPr>
                <w:rFonts w:ascii="仿宋" w:eastAsia="仿宋" w:hAnsi="仿宋" w:cs="仿宋" w:hint="eastAsia"/>
                <w:color w:val="000000"/>
              </w:rPr>
              <w:t>部门</w:t>
            </w:r>
            <w:r>
              <w:rPr>
                <w:rFonts w:ascii="仿宋" w:eastAsia="仿宋" w:hAnsi="仿宋" w:cs="仿宋"/>
                <w:color w:val="000000"/>
              </w:rPr>
              <w:t>名称：</w:t>
            </w:r>
            <w:r>
              <w:rPr>
                <w:rFonts w:ascii="仿宋" w:eastAsia="仿宋" w:hAnsi="仿宋" w:cs="仿宋" w:hint="eastAsia"/>
              </w:rPr>
              <w:t>中共苏州市委金融委员会办公室</w:t>
            </w:r>
          </w:p>
        </w:tc>
        <w:tc>
          <w:tcPr>
            <w:tcW w:w="3184" w:type="dxa"/>
          </w:tcPr>
          <w:p w:rsidR="00C46FC6" w:rsidRDefault="00C46FC6">
            <w:pPr>
              <w:pStyle w:val="TableParagraph"/>
              <w:rPr>
                <w:rFonts w:ascii="仿宋" w:eastAsia="仿宋" w:hAnsi="仿宋" w:cs="仿宋"/>
                <w:sz w:val="27"/>
              </w:rPr>
            </w:pPr>
          </w:p>
        </w:tc>
        <w:tc>
          <w:tcPr>
            <w:tcW w:w="2778" w:type="dxa"/>
            <w:vAlign w:val="center"/>
          </w:tcPr>
          <w:p w:rsidR="00C46FC6" w:rsidRDefault="00C46FC6">
            <w:pPr>
              <w:pStyle w:val="TableParagraph"/>
              <w:jc w:val="right"/>
              <w:rPr>
                <w:rFonts w:ascii="仿宋" w:eastAsia="仿宋" w:hAnsi="仿宋" w:cs="仿宋"/>
                <w:sz w:val="27"/>
              </w:rPr>
            </w:pPr>
          </w:p>
        </w:tc>
        <w:tc>
          <w:tcPr>
            <w:tcW w:w="3155" w:type="dxa"/>
            <w:vAlign w:val="center"/>
          </w:tcPr>
          <w:p w:rsidR="00C46FC6" w:rsidRDefault="00896DED">
            <w:pPr>
              <w:pStyle w:val="TableParagraph"/>
              <w:jc w:val="right"/>
              <w:rPr>
                <w:rFonts w:ascii="仿宋" w:eastAsia="仿宋" w:hAnsi="仿宋" w:cs="仿宋"/>
                <w:sz w:val="27"/>
              </w:rPr>
            </w:pPr>
            <w:r>
              <w:rPr>
                <w:rFonts w:ascii="仿宋" w:eastAsia="仿宋" w:hAnsi="仿宋" w:cs="仿宋" w:hint="eastAsia"/>
              </w:rPr>
              <w:t>金额单位：万元</w:t>
            </w:r>
          </w:p>
        </w:tc>
      </w:tr>
      <w:tr w:rsidR="00C46FC6">
        <w:trPr>
          <w:trHeight w:val="319"/>
        </w:trPr>
        <w:tc>
          <w:tcPr>
            <w:tcW w:w="6300" w:type="dxa"/>
            <w:gridSpan w:val="2"/>
            <w:tcBorders>
              <w:top w:val="single" w:sz="6" w:space="0" w:color="000000"/>
              <w:left w:val="single" w:sz="6" w:space="0" w:color="000000"/>
              <w:bottom w:val="single" w:sz="6" w:space="0" w:color="000000"/>
            </w:tcBorders>
            <w:vAlign w:val="center"/>
          </w:tcPr>
          <w:p w:rsidR="00C46FC6" w:rsidRDefault="00896DED">
            <w:pPr>
              <w:pStyle w:val="TableParagraph"/>
              <w:jc w:val="center"/>
              <w:rPr>
                <w:rFonts w:ascii="仿宋" w:eastAsia="仿宋" w:hAnsi="仿宋" w:cs="仿宋"/>
              </w:rPr>
            </w:pPr>
            <w:r>
              <w:rPr>
                <w:rFonts w:ascii="仿宋" w:eastAsia="仿宋" w:hAnsi="仿宋" w:cs="仿宋" w:hint="eastAsia"/>
              </w:rPr>
              <w:t>项</w:t>
            </w:r>
            <w:r>
              <w:rPr>
                <w:rFonts w:ascii="仿宋" w:eastAsia="仿宋" w:hAnsi="仿宋" w:cs="仿宋" w:hint="eastAsia"/>
              </w:rPr>
              <w:tab/>
            </w:r>
            <w:r>
              <w:rPr>
                <w:rFonts w:ascii="仿宋" w:eastAsia="仿宋" w:hAnsi="仿宋" w:cs="仿宋" w:hint="eastAsia"/>
              </w:rPr>
              <w:t>目</w:t>
            </w:r>
          </w:p>
        </w:tc>
        <w:tc>
          <w:tcPr>
            <w:tcW w:w="3184" w:type="dxa"/>
            <w:vMerge w:val="restart"/>
            <w:tcBorders>
              <w:top w:val="single" w:sz="6" w:space="0" w:color="000000"/>
              <w:left w:val="single" w:sz="6" w:space="0" w:color="000000"/>
              <w:bottom w:val="single" w:sz="6" w:space="0" w:color="000000"/>
            </w:tcBorders>
            <w:vAlign w:val="center"/>
          </w:tcPr>
          <w:p w:rsidR="00C46FC6" w:rsidRDefault="00896DED">
            <w:pPr>
              <w:pStyle w:val="TableParagraph"/>
              <w:jc w:val="center"/>
              <w:rPr>
                <w:rFonts w:ascii="仿宋" w:eastAsia="仿宋" w:hAnsi="仿宋" w:cs="仿宋"/>
              </w:rPr>
            </w:pPr>
            <w:r>
              <w:rPr>
                <w:rFonts w:ascii="仿宋" w:eastAsia="仿宋" w:hAnsi="仿宋" w:cs="仿宋" w:hint="eastAsia"/>
              </w:rPr>
              <w:t>本年支出合计</w:t>
            </w:r>
          </w:p>
        </w:tc>
        <w:tc>
          <w:tcPr>
            <w:tcW w:w="2778" w:type="dxa"/>
            <w:vMerge w:val="restart"/>
            <w:tcBorders>
              <w:top w:val="single" w:sz="6" w:space="0" w:color="000000"/>
              <w:left w:val="single" w:sz="6" w:space="0" w:color="000000"/>
              <w:bottom w:val="single" w:sz="6" w:space="0" w:color="000000"/>
            </w:tcBorders>
            <w:vAlign w:val="center"/>
          </w:tcPr>
          <w:p w:rsidR="00C46FC6" w:rsidRDefault="00896DED">
            <w:pPr>
              <w:pStyle w:val="TableParagraph"/>
              <w:jc w:val="center"/>
              <w:rPr>
                <w:rFonts w:ascii="仿宋" w:eastAsia="仿宋" w:hAnsi="仿宋" w:cs="仿宋"/>
              </w:rPr>
            </w:pPr>
            <w:r>
              <w:rPr>
                <w:rFonts w:ascii="仿宋" w:eastAsia="仿宋" w:hAnsi="仿宋" w:cs="仿宋" w:hint="eastAsia"/>
              </w:rPr>
              <w:t>基本支出</w:t>
            </w:r>
          </w:p>
        </w:tc>
        <w:tc>
          <w:tcPr>
            <w:tcW w:w="3155" w:type="dxa"/>
            <w:vMerge w:val="restart"/>
            <w:tcBorders>
              <w:top w:val="single" w:sz="6" w:space="0" w:color="000000"/>
              <w:left w:val="single" w:sz="6" w:space="0" w:color="000000"/>
              <w:bottom w:val="single" w:sz="6" w:space="0" w:color="000000"/>
              <w:right w:val="single" w:sz="6" w:space="0" w:color="000000"/>
            </w:tcBorders>
            <w:vAlign w:val="center"/>
          </w:tcPr>
          <w:p w:rsidR="00C46FC6" w:rsidRDefault="00896DED">
            <w:pPr>
              <w:pStyle w:val="TableParagraph"/>
              <w:jc w:val="center"/>
              <w:rPr>
                <w:rFonts w:ascii="仿宋" w:eastAsia="仿宋" w:hAnsi="仿宋" w:cs="仿宋"/>
              </w:rPr>
            </w:pPr>
            <w:r>
              <w:rPr>
                <w:rFonts w:ascii="仿宋" w:eastAsia="仿宋" w:hAnsi="仿宋" w:cs="仿宋" w:hint="eastAsia"/>
              </w:rPr>
              <w:t>项目支出</w:t>
            </w:r>
          </w:p>
        </w:tc>
      </w:tr>
      <w:tr w:rsidR="00C46FC6">
        <w:trPr>
          <w:trHeight w:val="341"/>
        </w:trPr>
        <w:tc>
          <w:tcPr>
            <w:tcW w:w="1278" w:type="dxa"/>
            <w:tcBorders>
              <w:left w:val="single" w:sz="6" w:space="0" w:color="000000"/>
              <w:bottom w:val="single" w:sz="6" w:space="0" w:color="000000"/>
            </w:tcBorders>
            <w:vAlign w:val="center"/>
          </w:tcPr>
          <w:p w:rsidR="00C46FC6" w:rsidRDefault="00896DED">
            <w:pPr>
              <w:pStyle w:val="TableParagraph"/>
              <w:jc w:val="center"/>
              <w:rPr>
                <w:rFonts w:ascii="仿宋" w:eastAsia="仿宋" w:hAnsi="仿宋" w:cs="仿宋"/>
              </w:rPr>
            </w:pPr>
            <w:r>
              <w:rPr>
                <w:rFonts w:ascii="仿宋" w:eastAsia="仿宋" w:hAnsi="仿宋" w:cs="仿宋" w:hint="eastAsia"/>
              </w:rPr>
              <w:t>功能分类</w:t>
            </w:r>
          </w:p>
          <w:p w:rsidR="00C46FC6" w:rsidRDefault="00896DED">
            <w:pPr>
              <w:pStyle w:val="TableParagraph"/>
              <w:jc w:val="center"/>
              <w:rPr>
                <w:rFonts w:ascii="仿宋" w:eastAsia="仿宋" w:hAnsi="仿宋" w:cs="仿宋"/>
              </w:rPr>
            </w:pPr>
            <w:r>
              <w:rPr>
                <w:rFonts w:ascii="仿宋" w:eastAsia="仿宋" w:hAnsi="仿宋" w:cs="仿宋" w:hint="eastAsia"/>
              </w:rPr>
              <w:t>科目编码</w:t>
            </w:r>
          </w:p>
        </w:tc>
        <w:tc>
          <w:tcPr>
            <w:tcW w:w="5022" w:type="dxa"/>
            <w:tcBorders>
              <w:left w:val="single" w:sz="6" w:space="0" w:color="000000"/>
              <w:bottom w:val="single" w:sz="6" w:space="0" w:color="000000"/>
            </w:tcBorders>
            <w:vAlign w:val="center"/>
          </w:tcPr>
          <w:p w:rsidR="00C46FC6" w:rsidRDefault="00896DED">
            <w:pPr>
              <w:pStyle w:val="TableParagraph"/>
              <w:jc w:val="center"/>
              <w:rPr>
                <w:rFonts w:ascii="仿宋" w:eastAsia="仿宋" w:hAnsi="仿宋" w:cs="仿宋"/>
              </w:rPr>
            </w:pPr>
            <w:r>
              <w:rPr>
                <w:rFonts w:ascii="仿宋" w:eastAsia="仿宋" w:hAnsi="仿宋" w:cs="仿宋" w:hint="eastAsia"/>
              </w:rPr>
              <w:t>科目名称</w:t>
            </w:r>
          </w:p>
        </w:tc>
        <w:tc>
          <w:tcPr>
            <w:tcW w:w="3184" w:type="dxa"/>
            <w:vMerge/>
            <w:tcBorders>
              <w:left w:val="single" w:sz="6" w:space="0" w:color="000000"/>
              <w:bottom w:val="single" w:sz="6" w:space="0" w:color="000000"/>
            </w:tcBorders>
          </w:tcPr>
          <w:p w:rsidR="00C46FC6" w:rsidRDefault="00C46FC6">
            <w:pPr>
              <w:rPr>
                <w:rFonts w:ascii="仿宋" w:eastAsia="仿宋" w:hAnsi="仿宋" w:cs="仿宋"/>
              </w:rPr>
            </w:pPr>
          </w:p>
        </w:tc>
        <w:tc>
          <w:tcPr>
            <w:tcW w:w="2778" w:type="dxa"/>
            <w:vMerge/>
            <w:tcBorders>
              <w:left w:val="single" w:sz="6" w:space="0" w:color="000000"/>
              <w:bottom w:val="single" w:sz="6" w:space="0" w:color="000000"/>
            </w:tcBorders>
          </w:tcPr>
          <w:p w:rsidR="00C46FC6" w:rsidRDefault="00C46FC6">
            <w:pPr>
              <w:rPr>
                <w:rFonts w:ascii="仿宋" w:eastAsia="仿宋" w:hAnsi="仿宋" w:cs="仿宋"/>
              </w:rPr>
            </w:pPr>
          </w:p>
        </w:tc>
        <w:tc>
          <w:tcPr>
            <w:tcW w:w="3155" w:type="dxa"/>
            <w:vMerge/>
            <w:tcBorders>
              <w:left w:val="single" w:sz="6" w:space="0" w:color="000000"/>
              <w:bottom w:val="single" w:sz="6" w:space="0" w:color="000000"/>
              <w:right w:val="single" w:sz="6" w:space="0" w:color="000000"/>
            </w:tcBorders>
          </w:tcPr>
          <w:p w:rsidR="00C46FC6" w:rsidRDefault="00C46FC6">
            <w:pPr>
              <w:rPr>
                <w:rFonts w:ascii="仿宋" w:eastAsia="仿宋" w:hAnsi="仿宋" w:cs="仿宋"/>
              </w:rPr>
            </w:pPr>
          </w:p>
        </w:tc>
      </w:tr>
      <w:tr w:rsidR="00C46FC6">
        <w:trPr>
          <w:trHeight w:val="275"/>
        </w:trPr>
        <w:tc>
          <w:tcPr>
            <w:tcW w:w="6300" w:type="dxa"/>
            <w:gridSpan w:val="2"/>
            <w:tcBorders>
              <w:left w:val="single" w:sz="6" w:space="0" w:color="000000"/>
              <w:bottom w:val="single" w:sz="6" w:space="0" w:color="000000"/>
            </w:tcBorders>
            <w:vAlign w:val="center"/>
          </w:tcPr>
          <w:p w:rsidR="00C46FC6" w:rsidRDefault="00896DED">
            <w:pPr>
              <w:pStyle w:val="TableParagraph"/>
              <w:jc w:val="center"/>
              <w:rPr>
                <w:rFonts w:ascii="仿宋" w:eastAsia="仿宋" w:hAnsi="仿宋" w:cs="仿宋"/>
              </w:rPr>
            </w:pPr>
            <w:r>
              <w:rPr>
                <w:rFonts w:ascii="仿宋" w:eastAsia="仿宋" w:hAnsi="仿宋" w:cs="仿宋" w:hint="eastAsia"/>
              </w:rPr>
              <w:t>栏次</w:t>
            </w:r>
          </w:p>
        </w:tc>
        <w:tc>
          <w:tcPr>
            <w:tcW w:w="3184" w:type="dxa"/>
            <w:tcBorders>
              <w:left w:val="single" w:sz="6" w:space="0" w:color="000000"/>
              <w:bottom w:val="single" w:sz="6" w:space="0" w:color="000000"/>
            </w:tcBorders>
            <w:vAlign w:val="center"/>
          </w:tcPr>
          <w:p w:rsidR="00C46FC6" w:rsidRDefault="00896DED">
            <w:pPr>
              <w:pStyle w:val="TableParagraph"/>
              <w:jc w:val="center"/>
              <w:rPr>
                <w:rFonts w:ascii="仿宋" w:eastAsia="仿宋" w:hAnsi="仿宋" w:cs="仿宋"/>
              </w:rPr>
            </w:pPr>
            <w:r>
              <w:rPr>
                <w:rFonts w:ascii="仿宋" w:eastAsia="仿宋" w:hAnsi="仿宋" w:cs="仿宋" w:hint="eastAsia"/>
              </w:rPr>
              <w:t>1</w:t>
            </w:r>
          </w:p>
        </w:tc>
        <w:tc>
          <w:tcPr>
            <w:tcW w:w="2778" w:type="dxa"/>
            <w:tcBorders>
              <w:left w:val="single" w:sz="6" w:space="0" w:color="000000"/>
              <w:bottom w:val="single" w:sz="6" w:space="0" w:color="000000"/>
            </w:tcBorders>
            <w:vAlign w:val="center"/>
          </w:tcPr>
          <w:p w:rsidR="00C46FC6" w:rsidRDefault="00896DED">
            <w:pPr>
              <w:pStyle w:val="TableParagraph"/>
              <w:jc w:val="center"/>
              <w:rPr>
                <w:rFonts w:ascii="仿宋" w:eastAsia="仿宋" w:hAnsi="仿宋" w:cs="仿宋"/>
              </w:rPr>
            </w:pPr>
            <w:r>
              <w:rPr>
                <w:rFonts w:ascii="仿宋" w:eastAsia="仿宋" w:hAnsi="仿宋" w:cs="仿宋" w:hint="eastAsia"/>
              </w:rPr>
              <w:t>2</w:t>
            </w:r>
          </w:p>
        </w:tc>
        <w:tc>
          <w:tcPr>
            <w:tcW w:w="3155" w:type="dxa"/>
            <w:tcBorders>
              <w:left w:val="single" w:sz="6" w:space="0" w:color="000000"/>
              <w:bottom w:val="single" w:sz="6" w:space="0" w:color="000000"/>
              <w:right w:val="single" w:sz="6" w:space="0" w:color="000000"/>
            </w:tcBorders>
            <w:vAlign w:val="center"/>
          </w:tcPr>
          <w:p w:rsidR="00C46FC6" w:rsidRDefault="00896DED">
            <w:pPr>
              <w:pStyle w:val="TableParagraph"/>
              <w:jc w:val="center"/>
              <w:rPr>
                <w:rFonts w:ascii="仿宋" w:eastAsia="仿宋" w:hAnsi="仿宋" w:cs="仿宋"/>
              </w:rPr>
            </w:pPr>
            <w:r>
              <w:rPr>
                <w:rFonts w:ascii="仿宋" w:eastAsia="仿宋" w:hAnsi="仿宋" w:cs="仿宋" w:hint="eastAsia"/>
              </w:rPr>
              <w:t>3</w:t>
            </w:r>
          </w:p>
        </w:tc>
      </w:tr>
      <w:tr w:rsidR="00C46FC6">
        <w:trPr>
          <w:trHeight w:hRule="exact" w:val="374"/>
        </w:trPr>
        <w:tc>
          <w:tcPr>
            <w:tcW w:w="6300" w:type="dxa"/>
            <w:gridSpan w:val="2"/>
            <w:tcBorders>
              <w:left w:val="single" w:sz="6" w:space="0" w:color="000000"/>
              <w:bottom w:val="single" w:sz="6" w:space="0" w:color="000000"/>
            </w:tcBorders>
            <w:vAlign w:val="center"/>
          </w:tcPr>
          <w:p w:rsidR="00C46FC6" w:rsidRDefault="00896DED">
            <w:pPr>
              <w:pStyle w:val="TableParagraph"/>
              <w:jc w:val="center"/>
              <w:rPr>
                <w:rFonts w:ascii="仿宋" w:eastAsia="仿宋" w:hAnsi="仿宋" w:cs="仿宋"/>
              </w:rPr>
            </w:pPr>
            <w:r>
              <w:rPr>
                <w:rFonts w:ascii="仿宋" w:eastAsia="仿宋" w:hAnsi="仿宋" w:cs="仿宋" w:hint="eastAsia"/>
              </w:rPr>
              <w:t>合计</w:t>
            </w:r>
          </w:p>
        </w:tc>
        <w:tc>
          <w:tcPr>
            <w:tcW w:w="3184" w:type="dxa"/>
            <w:tcBorders>
              <w:left w:val="single" w:sz="6" w:space="0" w:color="000000"/>
              <w:bottom w:val="single" w:sz="6" w:space="0" w:color="000000"/>
            </w:tcBorders>
          </w:tcPr>
          <w:p w:rsidR="00C46FC6" w:rsidRDefault="00896DED">
            <w:pPr>
              <w:pStyle w:val="TableParagraph"/>
              <w:jc w:val="right"/>
              <w:rPr>
                <w:rFonts w:ascii="仿宋" w:eastAsia="仿宋" w:hAnsi="仿宋" w:cs="仿宋"/>
              </w:rPr>
            </w:pPr>
            <w:r>
              <w:rPr>
                <w:rFonts w:ascii="仿宋" w:eastAsia="仿宋" w:hAnsi="仿宋" w:cs="仿宋" w:hint="eastAsia"/>
              </w:rPr>
              <w:t>16,203.24</w:t>
            </w:r>
          </w:p>
        </w:tc>
        <w:tc>
          <w:tcPr>
            <w:tcW w:w="2778" w:type="dxa"/>
            <w:tcBorders>
              <w:left w:val="single" w:sz="6" w:space="0" w:color="000000"/>
              <w:bottom w:val="single" w:sz="6" w:space="0" w:color="000000"/>
            </w:tcBorders>
          </w:tcPr>
          <w:p w:rsidR="00C46FC6" w:rsidRDefault="00896DED">
            <w:pPr>
              <w:pStyle w:val="TableParagraph"/>
              <w:jc w:val="right"/>
              <w:rPr>
                <w:rFonts w:ascii="仿宋" w:eastAsia="仿宋" w:hAnsi="仿宋" w:cs="仿宋"/>
              </w:rPr>
            </w:pPr>
            <w:r>
              <w:rPr>
                <w:rFonts w:ascii="仿宋" w:eastAsia="仿宋" w:hAnsi="仿宋" w:cs="仿宋" w:hint="eastAsia"/>
              </w:rPr>
              <w:t>1,570.96</w:t>
            </w:r>
          </w:p>
        </w:tc>
        <w:tc>
          <w:tcPr>
            <w:tcW w:w="3155" w:type="dxa"/>
            <w:tcBorders>
              <w:left w:val="single" w:sz="6" w:space="0" w:color="000000"/>
              <w:bottom w:val="single" w:sz="6" w:space="0" w:color="000000"/>
              <w:right w:val="single" w:sz="6" w:space="0" w:color="000000"/>
            </w:tcBorders>
          </w:tcPr>
          <w:p w:rsidR="00C46FC6" w:rsidRDefault="00896DED">
            <w:pPr>
              <w:pStyle w:val="TableParagraph"/>
              <w:jc w:val="right"/>
              <w:rPr>
                <w:rFonts w:ascii="仿宋" w:eastAsia="仿宋" w:hAnsi="仿宋" w:cs="仿宋"/>
              </w:rPr>
            </w:pPr>
            <w:r>
              <w:rPr>
                <w:rFonts w:ascii="仿宋" w:eastAsia="仿宋" w:hAnsi="仿宋" w:cs="仿宋" w:hint="eastAsia"/>
              </w:rPr>
              <w:t>14,632.28</w:t>
            </w:r>
          </w:p>
        </w:tc>
      </w:tr>
      <w:tr w:rsidR="00C46FC6">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201</w:t>
            </w:r>
          </w:p>
        </w:tc>
        <w:tc>
          <w:tcPr>
            <w:tcW w:w="5022" w:type="dxa"/>
            <w:tcBorders>
              <w:top w:val="single" w:sz="6" w:space="0" w:color="000000"/>
              <w:left w:val="single" w:sz="4" w:space="0" w:color="000000"/>
              <w:bottom w:val="single" w:sz="6"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一般公共服务支出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346.08</w:t>
            </w:r>
          </w:p>
        </w:tc>
        <w:tc>
          <w:tcPr>
            <w:tcW w:w="2778" w:type="dxa"/>
            <w:tcBorders>
              <w:top w:val="single" w:sz="6" w:space="0" w:color="000000"/>
              <w:left w:val="single" w:sz="4" w:space="0" w:color="000000"/>
              <w:bottom w:val="single" w:sz="6"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3155" w:type="dxa"/>
            <w:tcBorders>
              <w:top w:val="single" w:sz="6" w:space="0" w:color="000000"/>
              <w:left w:val="single" w:sz="4" w:space="0" w:color="000000"/>
              <w:bottom w:val="single" w:sz="6" w:space="0" w:color="000000"/>
              <w:right w:val="single" w:sz="6"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346.08</w:t>
            </w:r>
          </w:p>
        </w:tc>
      </w:tr>
      <w:tr w:rsidR="00C46FC6">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20101</w:t>
            </w:r>
          </w:p>
        </w:tc>
        <w:tc>
          <w:tcPr>
            <w:tcW w:w="5022" w:type="dxa"/>
            <w:tcBorders>
              <w:top w:val="single" w:sz="6" w:space="0" w:color="000000"/>
              <w:left w:val="single" w:sz="4" w:space="0" w:color="000000"/>
              <w:bottom w:val="single" w:sz="6"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人大事务</w:t>
            </w:r>
          </w:p>
        </w:tc>
        <w:tc>
          <w:tcPr>
            <w:tcW w:w="3184" w:type="dxa"/>
            <w:tcBorders>
              <w:top w:val="single" w:sz="6" w:space="0" w:color="000000"/>
              <w:left w:val="single" w:sz="4" w:space="0" w:color="000000"/>
              <w:bottom w:val="single" w:sz="6"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286.36</w:t>
            </w:r>
          </w:p>
        </w:tc>
        <w:tc>
          <w:tcPr>
            <w:tcW w:w="2778" w:type="dxa"/>
            <w:tcBorders>
              <w:top w:val="single" w:sz="6" w:space="0" w:color="000000"/>
              <w:left w:val="single" w:sz="4" w:space="0" w:color="000000"/>
              <w:bottom w:val="single" w:sz="6"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3155" w:type="dxa"/>
            <w:tcBorders>
              <w:top w:val="single" w:sz="6" w:space="0" w:color="000000"/>
              <w:left w:val="single" w:sz="4" w:space="0" w:color="000000"/>
              <w:bottom w:val="single" w:sz="6" w:space="0" w:color="000000"/>
              <w:right w:val="single" w:sz="6"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286.36</w:t>
            </w:r>
          </w:p>
        </w:tc>
      </w:tr>
      <w:tr w:rsidR="00C46FC6">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2010102</w:t>
            </w:r>
          </w:p>
        </w:tc>
        <w:tc>
          <w:tcPr>
            <w:tcW w:w="5022" w:type="dxa"/>
            <w:tcBorders>
              <w:top w:val="single" w:sz="6" w:space="0" w:color="000000"/>
              <w:left w:val="single" w:sz="4" w:space="0" w:color="000000"/>
              <w:bottom w:val="single" w:sz="6"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一般行政管理事务</w:t>
            </w:r>
          </w:p>
        </w:tc>
        <w:tc>
          <w:tcPr>
            <w:tcW w:w="3184" w:type="dxa"/>
            <w:tcBorders>
              <w:top w:val="single" w:sz="6" w:space="0" w:color="000000"/>
              <w:left w:val="single" w:sz="4" w:space="0" w:color="000000"/>
              <w:bottom w:val="single" w:sz="6"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286.36</w:t>
            </w:r>
          </w:p>
        </w:tc>
        <w:tc>
          <w:tcPr>
            <w:tcW w:w="2778" w:type="dxa"/>
            <w:tcBorders>
              <w:top w:val="single" w:sz="6" w:space="0" w:color="000000"/>
              <w:left w:val="single" w:sz="4" w:space="0" w:color="000000"/>
              <w:bottom w:val="single" w:sz="6"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3155" w:type="dxa"/>
            <w:tcBorders>
              <w:top w:val="single" w:sz="6" w:space="0" w:color="000000"/>
              <w:left w:val="single" w:sz="4" w:space="0" w:color="000000"/>
              <w:bottom w:val="single" w:sz="6" w:space="0" w:color="000000"/>
              <w:right w:val="single" w:sz="6"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286.36</w:t>
            </w:r>
          </w:p>
        </w:tc>
      </w:tr>
      <w:tr w:rsidR="00C46FC6">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20103</w:t>
            </w:r>
          </w:p>
        </w:tc>
        <w:tc>
          <w:tcPr>
            <w:tcW w:w="5022" w:type="dxa"/>
            <w:tcBorders>
              <w:top w:val="single" w:sz="6" w:space="0" w:color="000000"/>
              <w:left w:val="single" w:sz="4" w:space="0" w:color="000000"/>
              <w:bottom w:val="single" w:sz="6"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政府办公厅（室）及相关机构事务</w:t>
            </w:r>
          </w:p>
        </w:tc>
        <w:tc>
          <w:tcPr>
            <w:tcW w:w="3184" w:type="dxa"/>
            <w:tcBorders>
              <w:top w:val="single" w:sz="6" w:space="0" w:color="000000"/>
              <w:left w:val="single" w:sz="4" w:space="0" w:color="000000"/>
              <w:bottom w:val="single" w:sz="6"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19.22</w:t>
            </w:r>
          </w:p>
        </w:tc>
        <w:tc>
          <w:tcPr>
            <w:tcW w:w="2778" w:type="dxa"/>
            <w:tcBorders>
              <w:top w:val="single" w:sz="6" w:space="0" w:color="000000"/>
              <w:left w:val="single" w:sz="4" w:space="0" w:color="000000"/>
              <w:bottom w:val="single" w:sz="6"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3155" w:type="dxa"/>
            <w:tcBorders>
              <w:top w:val="single" w:sz="6" w:space="0" w:color="000000"/>
              <w:left w:val="single" w:sz="4" w:space="0" w:color="000000"/>
              <w:bottom w:val="single" w:sz="6" w:space="0" w:color="000000"/>
              <w:right w:val="single" w:sz="6"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19.22</w:t>
            </w:r>
          </w:p>
        </w:tc>
      </w:tr>
      <w:tr w:rsidR="00C46FC6">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2010302</w:t>
            </w:r>
          </w:p>
        </w:tc>
        <w:tc>
          <w:tcPr>
            <w:tcW w:w="5022" w:type="dxa"/>
            <w:tcBorders>
              <w:top w:val="single" w:sz="6" w:space="0" w:color="000000"/>
              <w:left w:val="single" w:sz="4" w:space="0" w:color="000000"/>
              <w:bottom w:val="single" w:sz="6"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一般行政管理事务</w:t>
            </w:r>
          </w:p>
        </w:tc>
        <w:tc>
          <w:tcPr>
            <w:tcW w:w="3184" w:type="dxa"/>
            <w:tcBorders>
              <w:top w:val="single" w:sz="6" w:space="0" w:color="000000"/>
              <w:left w:val="single" w:sz="4" w:space="0" w:color="000000"/>
              <w:bottom w:val="single" w:sz="6"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17.62</w:t>
            </w:r>
          </w:p>
        </w:tc>
        <w:tc>
          <w:tcPr>
            <w:tcW w:w="2778" w:type="dxa"/>
            <w:tcBorders>
              <w:top w:val="single" w:sz="6" w:space="0" w:color="000000"/>
              <w:left w:val="single" w:sz="4" w:space="0" w:color="000000"/>
              <w:bottom w:val="single" w:sz="6"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3155" w:type="dxa"/>
            <w:tcBorders>
              <w:top w:val="single" w:sz="6" w:space="0" w:color="000000"/>
              <w:left w:val="single" w:sz="4" w:space="0" w:color="000000"/>
              <w:bottom w:val="single" w:sz="6" w:space="0" w:color="000000"/>
              <w:right w:val="single" w:sz="6"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17.62</w:t>
            </w:r>
          </w:p>
        </w:tc>
      </w:tr>
      <w:tr w:rsidR="00C46FC6">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2010399</w:t>
            </w:r>
          </w:p>
        </w:tc>
        <w:tc>
          <w:tcPr>
            <w:tcW w:w="5022" w:type="dxa"/>
            <w:tcBorders>
              <w:top w:val="single" w:sz="6" w:space="0" w:color="000000"/>
              <w:left w:val="single" w:sz="4" w:space="0" w:color="000000"/>
              <w:bottom w:val="single" w:sz="6"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其他政府办公厅（室）及相关机构事务支出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1.60</w:t>
            </w:r>
          </w:p>
        </w:tc>
        <w:tc>
          <w:tcPr>
            <w:tcW w:w="2778" w:type="dxa"/>
            <w:tcBorders>
              <w:top w:val="single" w:sz="6" w:space="0" w:color="000000"/>
              <w:left w:val="single" w:sz="4" w:space="0" w:color="000000"/>
              <w:bottom w:val="single" w:sz="6"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3155" w:type="dxa"/>
            <w:tcBorders>
              <w:top w:val="single" w:sz="6" w:space="0" w:color="000000"/>
              <w:left w:val="single" w:sz="4" w:space="0" w:color="000000"/>
              <w:bottom w:val="single" w:sz="6" w:space="0" w:color="000000"/>
              <w:right w:val="single" w:sz="6"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1.60</w:t>
            </w:r>
          </w:p>
        </w:tc>
      </w:tr>
      <w:tr w:rsidR="00C46FC6">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20104</w:t>
            </w:r>
          </w:p>
        </w:tc>
        <w:tc>
          <w:tcPr>
            <w:tcW w:w="5022" w:type="dxa"/>
            <w:tcBorders>
              <w:top w:val="single" w:sz="6" w:space="0" w:color="000000"/>
              <w:left w:val="single" w:sz="4" w:space="0" w:color="000000"/>
              <w:bottom w:val="single" w:sz="6"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发展与改革事务</w:t>
            </w:r>
          </w:p>
        </w:tc>
        <w:tc>
          <w:tcPr>
            <w:tcW w:w="3184" w:type="dxa"/>
            <w:tcBorders>
              <w:top w:val="single" w:sz="6" w:space="0" w:color="000000"/>
              <w:left w:val="single" w:sz="4" w:space="0" w:color="000000"/>
              <w:bottom w:val="single" w:sz="6"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40.50</w:t>
            </w:r>
          </w:p>
        </w:tc>
        <w:tc>
          <w:tcPr>
            <w:tcW w:w="2778" w:type="dxa"/>
            <w:tcBorders>
              <w:top w:val="single" w:sz="6" w:space="0" w:color="000000"/>
              <w:left w:val="single" w:sz="4" w:space="0" w:color="000000"/>
              <w:bottom w:val="single" w:sz="6"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3155" w:type="dxa"/>
            <w:tcBorders>
              <w:top w:val="single" w:sz="6" w:space="0" w:color="000000"/>
              <w:left w:val="single" w:sz="4" w:space="0" w:color="000000"/>
              <w:bottom w:val="single" w:sz="6" w:space="0" w:color="000000"/>
              <w:right w:val="single" w:sz="6"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40.50</w:t>
            </w:r>
          </w:p>
        </w:tc>
      </w:tr>
      <w:tr w:rsidR="00C46FC6">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2010402</w:t>
            </w:r>
          </w:p>
        </w:tc>
        <w:tc>
          <w:tcPr>
            <w:tcW w:w="5022" w:type="dxa"/>
            <w:tcBorders>
              <w:top w:val="single" w:sz="6" w:space="0" w:color="000000"/>
              <w:left w:val="single" w:sz="4" w:space="0" w:color="000000"/>
              <w:bottom w:val="single" w:sz="6"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一般行政管理事务</w:t>
            </w:r>
          </w:p>
        </w:tc>
        <w:tc>
          <w:tcPr>
            <w:tcW w:w="3184" w:type="dxa"/>
            <w:tcBorders>
              <w:top w:val="single" w:sz="6" w:space="0" w:color="000000"/>
              <w:left w:val="single" w:sz="4" w:space="0" w:color="000000"/>
              <w:bottom w:val="single" w:sz="6"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40.50</w:t>
            </w:r>
          </w:p>
        </w:tc>
        <w:tc>
          <w:tcPr>
            <w:tcW w:w="2778" w:type="dxa"/>
            <w:tcBorders>
              <w:top w:val="single" w:sz="6" w:space="0" w:color="000000"/>
              <w:left w:val="single" w:sz="4" w:space="0" w:color="000000"/>
              <w:bottom w:val="single" w:sz="6"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3155" w:type="dxa"/>
            <w:tcBorders>
              <w:top w:val="single" w:sz="6" w:space="0" w:color="000000"/>
              <w:left w:val="single" w:sz="4" w:space="0" w:color="000000"/>
              <w:bottom w:val="single" w:sz="6" w:space="0" w:color="000000"/>
              <w:right w:val="single" w:sz="6"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40.50</w:t>
            </w:r>
          </w:p>
        </w:tc>
      </w:tr>
      <w:tr w:rsidR="00C46FC6">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206</w:t>
            </w:r>
          </w:p>
        </w:tc>
        <w:tc>
          <w:tcPr>
            <w:tcW w:w="5022" w:type="dxa"/>
            <w:tcBorders>
              <w:top w:val="single" w:sz="6" w:space="0" w:color="000000"/>
              <w:left w:val="single" w:sz="4" w:space="0" w:color="000000"/>
              <w:bottom w:val="single" w:sz="6"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科学技术支出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5.00</w:t>
            </w:r>
          </w:p>
        </w:tc>
        <w:tc>
          <w:tcPr>
            <w:tcW w:w="2778" w:type="dxa"/>
            <w:tcBorders>
              <w:top w:val="single" w:sz="6" w:space="0" w:color="000000"/>
              <w:left w:val="single" w:sz="4" w:space="0" w:color="000000"/>
              <w:bottom w:val="single" w:sz="6"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3155" w:type="dxa"/>
            <w:tcBorders>
              <w:top w:val="single" w:sz="6" w:space="0" w:color="000000"/>
              <w:left w:val="single" w:sz="4" w:space="0" w:color="000000"/>
              <w:bottom w:val="single" w:sz="6" w:space="0" w:color="000000"/>
              <w:right w:val="single" w:sz="6"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5.00</w:t>
            </w:r>
          </w:p>
        </w:tc>
      </w:tr>
      <w:tr w:rsidR="00C46FC6">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20699</w:t>
            </w:r>
          </w:p>
        </w:tc>
        <w:tc>
          <w:tcPr>
            <w:tcW w:w="5022" w:type="dxa"/>
            <w:tcBorders>
              <w:top w:val="single" w:sz="6" w:space="0" w:color="000000"/>
              <w:left w:val="single" w:sz="4" w:space="0" w:color="000000"/>
              <w:bottom w:val="single" w:sz="6"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其他科学技术支出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5.00</w:t>
            </w:r>
          </w:p>
        </w:tc>
        <w:tc>
          <w:tcPr>
            <w:tcW w:w="2778" w:type="dxa"/>
            <w:tcBorders>
              <w:top w:val="single" w:sz="6" w:space="0" w:color="000000"/>
              <w:left w:val="single" w:sz="4" w:space="0" w:color="000000"/>
              <w:bottom w:val="single" w:sz="6"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3155" w:type="dxa"/>
            <w:tcBorders>
              <w:top w:val="single" w:sz="6" w:space="0" w:color="000000"/>
              <w:left w:val="single" w:sz="4" w:space="0" w:color="000000"/>
              <w:bottom w:val="single" w:sz="6" w:space="0" w:color="000000"/>
              <w:right w:val="single" w:sz="6"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5.00</w:t>
            </w:r>
          </w:p>
        </w:tc>
      </w:tr>
      <w:tr w:rsidR="00C46FC6">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2069999</w:t>
            </w:r>
          </w:p>
        </w:tc>
        <w:tc>
          <w:tcPr>
            <w:tcW w:w="5022" w:type="dxa"/>
            <w:tcBorders>
              <w:top w:val="single" w:sz="6" w:space="0" w:color="000000"/>
              <w:left w:val="single" w:sz="4" w:space="0" w:color="000000"/>
              <w:bottom w:val="single" w:sz="6"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其他科学技术支出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5.00</w:t>
            </w:r>
          </w:p>
        </w:tc>
        <w:tc>
          <w:tcPr>
            <w:tcW w:w="2778" w:type="dxa"/>
            <w:tcBorders>
              <w:top w:val="single" w:sz="6" w:space="0" w:color="000000"/>
              <w:left w:val="single" w:sz="4" w:space="0" w:color="000000"/>
              <w:bottom w:val="single" w:sz="6"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3155" w:type="dxa"/>
            <w:tcBorders>
              <w:top w:val="single" w:sz="6" w:space="0" w:color="000000"/>
              <w:left w:val="single" w:sz="4" w:space="0" w:color="000000"/>
              <w:bottom w:val="single" w:sz="6" w:space="0" w:color="000000"/>
              <w:right w:val="single" w:sz="6"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5.00</w:t>
            </w:r>
          </w:p>
        </w:tc>
      </w:tr>
      <w:tr w:rsidR="00C46FC6">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208</w:t>
            </w:r>
          </w:p>
        </w:tc>
        <w:tc>
          <w:tcPr>
            <w:tcW w:w="5022" w:type="dxa"/>
            <w:tcBorders>
              <w:top w:val="single" w:sz="6" w:space="0" w:color="000000"/>
              <w:left w:val="single" w:sz="4" w:space="0" w:color="000000"/>
              <w:bottom w:val="single" w:sz="6"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社会保障和就业支出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145.09</w:t>
            </w:r>
          </w:p>
        </w:tc>
        <w:tc>
          <w:tcPr>
            <w:tcW w:w="2778" w:type="dxa"/>
            <w:tcBorders>
              <w:top w:val="single" w:sz="6" w:space="0" w:color="000000"/>
              <w:left w:val="single" w:sz="4" w:space="0" w:color="000000"/>
              <w:bottom w:val="single" w:sz="6"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145.09</w:t>
            </w:r>
          </w:p>
        </w:tc>
        <w:tc>
          <w:tcPr>
            <w:tcW w:w="3155" w:type="dxa"/>
            <w:tcBorders>
              <w:top w:val="single" w:sz="6" w:space="0" w:color="000000"/>
              <w:left w:val="single" w:sz="4" w:space="0" w:color="000000"/>
              <w:bottom w:val="single" w:sz="6" w:space="0" w:color="000000"/>
              <w:right w:val="single" w:sz="6"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20805</w:t>
            </w:r>
          </w:p>
        </w:tc>
        <w:tc>
          <w:tcPr>
            <w:tcW w:w="5022" w:type="dxa"/>
            <w:tcBorders>
              <w:top w:val="single" w:sz="6" w:space="0" w:color="000000"/>
              <w:left w:val="single" w:sz="4" w:space="0" w:color="000000"/>
              <w:bottom w:val="single" w:sz="6"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行政事业单位养老支出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145.09</w:t>
            </w:r>
          </w:p>
        </w:tc>
        <w:tc>
          <w:tcPr>
            <w:tcW w:w="2778" w:type="dxa"/>
            <w:tcBorders>
              <w:top w:val="single" w:sz="6" w:space="0" w:color="000000"/>
              <w:left w:val="single" w:sz="4" w:space="0" w:color="000000"/>
              <w:bottom w:val="single" w:sz="6"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145.09</w:t>
            </w:r>
          </w:p>
        </w:tc>
        <w:tc>
          <w:tcPr>
            <w:tcW w:w="3155" w:type="dxa"/>
            <w:tcBorders>
              <w:top w:val="single" w:sz="6" w:space="0" w:color="000000"/>
              <w:left w:val="single" w:sz="4" w:space="0" w:color="000000"/>
              <w:bottom w:val="single" w:sz="6" w:space="0" w:color="000000"/>
              <w:right w:val="single" w:sz="6"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2080501</w:t>
            </w:r>
          </w:p>
        </w:tc>
        <w:tc>
          <w:tcPr>
            <w:tcW w:w="5022" w:type="dxa"/>
            <w:tcBorders>
              <w:top w:val="single" w:sz="6" w:space="0" w:color="000000"/>
              <w:left w:val="single" w:sz="4" w:space="0" w:color="000000"/>
              <w:bottom w:val="single" w:sz="6"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行政单位离退休</w:t>
            </w:r>
          </w:p>
        </w:tc>
        <w:tc>
          <w:tcPr>
            <w:tcW w:w="3184" w:type="dxa"/>
            <w:tcBorders>
              <w:top w:val="single" w:sz="6" w:space="0" w:color="000000"/>
              <w:left w:val="single" w:sz="4" w:space="0" w:color="000000"/>
              <w:bottom w:val="single" w:sz="6"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3.80</w:t>
            </w:r>
          </w:p>
        </w:tc>
        <w:tc>
          <w:tcPr>
            <w:tcW w:w="2778" w:type="dxa"/>
            <w:tcBorders>
              <w:top w:val="single" w:sz="6" w:space="0" w:color="000000"/>
              <w:left w:val="single" w:sz="4" w:space="0" w:color="000000"/>
              <w:bottom w:val="single" w:sz="6"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3.80</w:t>
            </w:r>
          </w:p>
        </w:tc>
        <w:tc>
          <w:tcPr>
            <w:tcW w:w="3155" w:type="dxa"/>
            <w:tcBorders>
              <w:top w:val="single" w:sz="6" w:space="0" w:color="000000"/>
              <w:left w:val="single" w:sz="4" w:space="0" w:color="000000"/>
              <w:bottom w:val="single" w:sz="6" w:space="0" w:color="000000"/>
              <w:right w:val="single" w:sz="6"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2080505</w:t>
            </w:r>
          </w:p>
        </w:tc>
        <w:tc>
          <w:tcPr>
            <w:tcW w:w="5022" w:type="dxa"/>
            <w:tcBorders>
              <w:top w:val="single" w:sz="6" w:space="0" w:color="000000"/>
              <w:left w:val="single" w:sz="4" w:space="0" w:color="000000"/>
              <w:bottom w:val="single" w:sz="6"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机关事业单位基本养老保险缴费支出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97.82</w:t>
            </w:r>
          </w:p>
        </w:tc>
        <w:tc>
          <w:tcPr>
            <w:tcW w:w="2778" w:type="dxa"/>
            <w:tcBorders>
              <w:top w:val="single" w:sz="6" w:space="0" w:color="000000"/>
              <w:left w:val="single" w:sz="4" w:space="0" w:color="000000"/>
              <w:bottom w:val="single" w:sz="6"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97.82</w:t>
            </w:r>
          </w:p>
        </w:tc>
        <w:tc>
          <w:tcPr>
            <w:tcW w:w="3155" w:type="dxa"/>
            <w:tcBorders>
              <w:top w:val="single" w:sz="6" w:space="0" w:color="000000"/>
              <w:left w:val="single" w:sz="4" w:space="0" w:color="000000"/>
              <w:bottom w:val="single" w:sz="6" w:space="0" w:color="000000"/>
              <w:right w:val="single" w:sz="6"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2080506</w:t>
            </w:r>
          </w:p>
        </w:tc>
        <w:tc>
          <w:tcPr>
            <w:tcW w:w="5022" w:type="dxa"/>
            <w:tcBorders>
              <w:top w:val="single" w:sz="6" w:space="0" w:color="000000"/>
              <w:left w:val="single" w:sz="4" w:space="0" w:color="000000"/>
              <w:bottom w:val="single" w:sz="6"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机关事业单位职业年金缴费支出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43.47</w:t>
            </w:r>
          </w:p>
        </w:tc>
        <w:tc>
          <w:tcPr>
            <w:tcW w:w="2778" w:type="dxa"/>
            <w:tcBorders>
              <w:top w:val="single" w:sz="6" w:space="0" w:color="000000"/>
              <w:left w:val="single" w:sz="4" w:space="0" w:color="000000"/>
              <w:bottom w:val="single" w:sz="6"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43.47</w:t>
            </w:r>
          </w:p>
        </w:tc>
        <w:tc>
          <w:tcPr>
            <w:tcW w:w="3155" w:type="dxa"/>
            <w:tcBorders>
              <w:top w:val="single" w:sz="6" w:space="0" w:color="000000"/>
              <w:left w:val="single" w:sz="4" w:space="0" w:color="000000"/>
              <w:bottom w:val="single" w:sz="6" w:space="0" w:color="000000"/>
              <w:right w:val="single" w:sz="6"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217</w:t>
            </w:r>
          </w:p>
        </w:tc>
        <w:tc>
          <w:tcPr>
            <w:tcW w:w="5022" w:type="dxa"/>
            <w:tcBorders>
              <w:top w:val="single" w:sz="6" w:space="0" w:color="000000"/>
              <w:left w:val="single" w:sz="4" w:space="0" w:color="000000"/>
              <w:bottom w:val="single" w:sz="6"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金融支出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15,328.03</w:t>
            </w:r>
          </w:p>
        </w:tc>
        <w:tc>
          <w:tcPr>
            <w:tcW w:w="2778" w:type="dxa"/>
            <w:tcBorders>
              <w:top w:val="single" w:sz="6" w:space="0" w:color="000000"/>
              <w:left w:val="single" w:sz="4" w:space="0" w:color="000000"/>
              <w:bottom w:val="single" w:sz="6"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1,046.83</w:t>
            </w:r>
          </w:p>
        </w:tc>
        <w:tc>
          <w:tcPr>
            <w:tcW w:w="3155" w:type="dxa"/>
            <w:tcBorders>
              <w:top w:val="single" w:sz="6" w:space="0" w:color="000000"/>
              <w:left w:val="single" w:sz="4" w:space="0" w:color="000000"/>
              <w:bottom w:val="single" w:sz="6" w:space="0" w:color="000000"/>
              <w:right w:val="single" w:sz="6"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14,281.20</w:t>
            </w:r>
          </w:p>
        </w:tc>
      </w:tr>
      <w:tr w:rsidR="00C46FC6">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lastRenderedPageBreak/>
              <w:t>21701</w:t>
            </w:r>
          </w:p>
        </w:tc>
        <w:tc>
          <w:tcPr>
            <w:tcW w:w="5022" w:type="dxa"/>
            <w:tcBorders>
              <w:top w:val="single" w:sz="6" w:space="0" w:color="000000"/>
              <w:left w:val="single" w:sz="4" w:space="0" w:color="000000"/>
              <w:bottom w:val="single" w:sz="6"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金融部门行政支出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1,133.73</w:t>
            </w:r>
          </w:p>
        </w:tc>
        <w:tc>
          <w:tcPr>
            <w:tcW w:w="2778" w:type="dxa"/>
            <w:tcBorders>
              <w:top w:val="single" w:sz="6" w:space="0" w:color="000000"/>
              <w:left w:val="single" w:sz="4" w:space="0" w:color="000000"/>
              <w:bottom w:val="single" w:sz="6"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1,046.83</w:t>
            </w:r>
          </w:p>
        </w:tc>
        <w:tc>
          <w:tcPr>
            <w:tcW w:w="3155" w:type="dxa"/>
            <w:tcBorders>
              <w:top w:val="single" w:sz="6" w:space="0" w:color="000000"/>
              <w:left w:val="single" w:sz="4" w:space="0" w:color="000000"/>
              <w:bottom w:val="single" w:sz="6" w:space="0" w:color="000000"/>
              <w:right w:val="single" w:sz="6"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86.90</w:t>
            </w:r>
          </w:p>
        </w:tc>
      </w:tr>
      <w:tr w:rsidR="00C46FC6">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2170101</w:t>
            </w:r>
          </w:p>
        </w:tc>
        <w:tc>
          <w:tcPr>
            <w:tcW w:w="5022" w:type="dxa"/>
            <w:tcBorders>
              <w:top w:val="single" w:sz="6" w:space="0" w:color="000000"/>
              <w:left w:val="single" w:sz="4" w:space="0" w:color="000000"/>
              <w:bottom w:val="single" w:sz="6"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行政运行</w:t>
            </w:r>
          </w:p>
        </w:tc>
        <w:tc>
          <w:tcPr>
            <w:tcW w:w="3184" w:type="dxa"/>
            <w:tcBorders>
              <w:top w:val="single" w:sz="6" w:space="0" w:color="000000"/>
              <w:left w:val="single" w:sz="4" w:space="0" w:color="000000"/>
              <w:bottom w:val="single" w:sz="6"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737.61</w:t>
            </w:r>
          </w:p>
        </w:tc>
        <w:tc>
          <w:tcPr>
            <w:tcW w:w="2778" w:type="dxa"/>
            <w:tcBorders>
              <w:top w:val="single" w:sz="6" w:space="0" w:color="000000"/>
              <w:left w:val="single" w:sz="4" w:space="0" w:color="000000"/>
              <w:bottom w:val="single" w:sz="6"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737.61</w:t>
            </w:r>
          </w:p>
        </w:tc>
        <w:tc>
          <w:tcPr>
            <w:tcW w:w="3155" w:type="dxa"/>
            <w:tcBorders>
              <w:top w:val="single" w:sz="6" w:space="0" w:color="000000"/>
              <w:left w:val="single" w:sz="4" w:space="0" w:color="000000"/>
              <w:bottom w:val="single" w:sz="6" w:space="0" w:color="000000"/>
              <w:right w:val="single" w:sz="6"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2170150</w:t>
            </w:r>
          </w:p>
        </w:tc>
        <w:tc>
          <w:tcPr>
            <w:tcW w:w="5022" w:type="dxa"/>
            <w:tcBorders>
              <w:top w:val="single" w:sz="6" w:space="0" w:color="000000"/>
              <w:left w:val="single" w:sz="4" w:space="0" w:color="000000"/>
              <w:bottom w:val="single" w:sz="6"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事业运行</w:t>
            </w:r>
          </w:p>
        </w:tc>
        <w:tc>
          <w:tcPr>
            <w:tcW w:w="3184" w:type="dxa"/>
            <w:tcBorders>
              <w:top w:val="single" w:sz="6" w:space="0" w:color="000000"/>
              <w:left w:val="single" w:sz="4" w:space="0" w:color="000000"/>
              <w:bottom w:val="single" w:sz="6"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396.12</w:t>
            </w:r>
          </w:p>
        </w:tc>
        <w:tc>
          <w:tcPr>
            <w:tcW w:w="2778" w:type="dxa"/>
            <w:tcBorders>
              <w:top w:val="single" w:sz="6" w:space="0" w:color="000000"/>
              <w:left w:val="single" w:sz="4" w:space="0" w:color="000000"/>
              <w:bottom w:val="single" w:sz="6"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309.22</w:t>
            </w:r>
          </w:p>
        </w:tc>
        <w:tc>
          <w:tcPr>
            <w:tcW w:w="3155" w:type="dxa"/>
            <w:tcBorders>
              <w:top w:val="single" w:sz="6" w:space="0" w:color="000000"/>
              <w:left w:val="single" w:sz="4" w:space="0" w:color="000000"/>
              <w:bottom w:val="single" w:sz="6" w:space="0" w:color="000000"/>
              <w:right w:val="single" w:sz="6"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86.90</w:t>
            </w:r>
          </w:p>
        </w:tc>
      </w:tr>
      <w:tr w:rsidR="00C46FC6">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21703</w:t>
            </w:r>
          </w:p>
        </w:tc>
        <w:tc>
          <w:tcPr>
            <w:tcW w:w="5022" w:type="dxa"/>
            <w:tcBorders>
              <w:top w:val="single" w:sz="6" w:space="0" w:color="000000"/>
              <w:left w:val="single" w:sz="4" w:space="0" w:color="000000"/>
              <w:bottom w:val="single" w:sz="6"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金融发展支出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14,194.30</w:t>
            </w:r>
          </w:p>
        </w:tc>
        <w:tc>
          <w:tcPr>
            <w:tcW w:w="2778" w:type="dxa"/>
            <w:tcBorders>
              <w:top w:val="single" w:sz="6" w:space="0" w:color="000000"/>
              <w:left w:val="single" w:sz="4" w:space="0" w:color="000000"/>
              <w:bottom w:val="single" w:sz="6"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3155" w:type="dxa"/>
            <w:tcBorders>
              <w:top w:val="single" w:sz="6" w:space="0" w:color="000000"/>
              <w:left w:val="single" w:sz="4" w:space="0" w:color="000000"/>
              <w:bottom w:val="single" w:sz="6" w:space="0" w:color="000000"/>
              <w:right w:val="single" w:sz="6"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14,194.30</w:t>
            </w:r>
          </w:p>
        </w:tc>
      </w:tr>
      <w:tr w:rsidR="00C46FC6">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2170399</w:t>
            </w:r>
          </w:p>
        </w:tc>
        <w:tc>
          <w:tcPr>
            <w:tcW w:w="5022" w:type="dxa"/>
            <w:tcBorders>
              <w:top w:val="single" w:sz="6" w:space="0" w:color="000000"/>
              <w:left w:val="single" w:sz="4" w:space="0" w:color="000000"/>
              <w:bottom w:val="single" w:sz="6"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其他金融发展支出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14,194.30</w:t>
            </w:r>
          </w:p>
        </w:tc>
        <w:tc>
          <w:tcPr>
            <w:tcW w:w="2778" w:type="dxa"/>
            <w:tcBorders>
              <w:top w:val="single" w:sz="6" w:space="0" w:color="000000"/>
              <w:left w:val="single" w:sz="4" w:space="0" w:color="000000"/>
              <w:bottom w:val="single" w:sz="6"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3155" w:type="dxa"/>
            <w:tcBorders>
              <w:top w:val="single" w:sz="6" w:space="0" w:color="000000"/>
              <w:left w:val="single" w:sz="4" w:space="0" w:color="000000"/>
              <w:bottom w:val="single" w:sz="6" w:space="0" w:color="000000"/>
              <w:right w:val="single" w:sz="6"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14,194.30</w:t>
            </w:r>
          </w:p>
        </w:tc>
      </w:tr>
      <w:tr w:rsidR="00C46FC6">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221</w:t>
            </w:r>
          </w:p>
        </w:tc>
        <w:tc>
          <w:tcPr>
            <w:tcW w:w="5022" w:type="dxa"/>
            <w:tcBorders>
              <w:top w:val="single" w:sz="6" w:space="0" w:color="000000"/>
              <w:left w:val="single" w:sz="4" w:space="0" w:color="000000"/>
              <w:bottom w:val="single" w:sz="6"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住房保障支出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379.04</w:t>
            </w:r>
          </w:p>
        </w:tc>
        <w:tc>
          <w:tcPr>
            <w:tcW w:w="2778" w:type="dxa"/>
            <w:tcBorders>
              <w:top w:val="single" w:sz="6" w:space="0" w:color="000000"/>
              <w:left w:val="single" w:sz="4" w:space="0" w:color="000000"/>
              <w:bottom w:val="single" w:sz="6"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379.04</w:t>
            </w:r>
          </w:p>
        </w:tc>
        <w:tc>
          <w:tcPr>
            <w:tcW w:w="3155" w:type="dxa"/>
            <w:tcBorders>
              <w:top w:val="single" w:sz="6" w:space="0" w:color="000000"/>
              <w:left w:val="single" w:sz="4" w:space="0" w:color="000000"/>
              <w:bottom w:val="single" w:sz="6" w:space="0" w:color="000000"/>
              <w:right w:val="single" w:sz="6"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22102</w:t>
            </w:r>
          </w:p>
        </w:tc>
        <w:tc>
          <w:tcPr>
            <w:tcW w:w="5022" w:type="dxa"/>
            <w:tcBorders>
              <w:top w:val="single" w:sz="6" w:space="0" w:color="000000"/>
              <w:left w:val="single" w:sz="4" w:space="0" w:color="000000"/>
              <w:bottom w:val="single" w:sz="6"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住房改革支出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379.04</w:t>
            </w:r>
          </w:p>
        </w:tc>
        <w:tc>
          <w:tcPr>
            <w:tcW w:w="2778" w:type="dxa"/>
            <w:tcBorders>
              <w:top w:val="single" w:sz="6" w:space="0" w:color="000000"/>
              <w:left w:val="single" w:sz="4" w:space="0" w:color="000000"/>
              <w:bottom w:val="single" w:sz="6"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379.04</w:t>
            </w:r>
          </w:p>
        </w:tc>
        <w:tc>
          <w:tcPr>
            <w:tcW w:w="3155" w:type="dxa"/>
            <w:tcBorders>
              <w:top w:val="single" w:sz="6" w:space="0" w:color="000000"/>
              <w:left w:val="single" w:sz="4" w:space="0" w:color="000000"/>
              <w:bottom w:val="single" w:sz="6" w:space="0" w:color="000000"/>
              <w:right w:val="single" w:sz="6"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2210201</w:t>
            </w:r>
          </w:p>
        </w:tc>
        <w:tc>
          <w:tcPr>
            <w:tcW w:w="5022" w:type="dxa"/>
            <w:tcBorders>
              <w:top w:val="single" w:sz="6" w:space="0" w:color="000000"/>
              <w:left w:val="single" w:sz="4" w:space="0" w:color="000000"/>
              <w:bottom w:val="single" w:sz="6"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住房公积金</w:t>
            </w:r>
          </w:p>
        </w:tc>
        <w:tc>
          <w:tcPr>
            <w:tcW w:w="3184" w:type="dxa"/>
            <w:tcBorders>
              <w:top w:val="single" w:sz="6" w:space="0" w:color="000000"/>
              <w:left w:val="single" w:sz="4" w:space="0" w:color="000000"/>
              <w:bottom w:val="single" w:sz="6"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124.64</w:t>
            </w:r>
          </w:p>
        </w:tc>
        <w:tc>
          <w:tcPr>
            <w:tcW w:w="2778" w:type="dxa"/>
            <w:tcBorders>
              <w:top w:val="single" w:sz="6" w:space="0" w:color="000000"/>
              <w:left w:val="single" w:sz="4" w:space="0" w:color="000000"/>
              <w:bottom w:val="single" w:sz="6"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124.64</w:t>
            </w:r>
          </w:p>
        </w:tc>
        <w:tc>
          <w:tcPr>
            <w:tcW w:w="3155" w:type="dxa"/>
            <w:tcBorders>
              <w:top w:val="single" w:sz="6" w:space="0" w:color="000000"/>
              <w:left w:val="single" w:sz="4" w:space="0" w:color="000000"/>
              <w:bottom w:val="single" w:sz="6" w:space="0" w:color="000000"/>
              <w:right w:val="single" w:sz="6"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2210202</w:t>
            </w:r>
          </w:p>
        </w:tc>
        <w:tc>
          <w:tcPr>
            <w:tcW w:w="5022" w:type="dxa"/>
            <w:tcBorders>
              <w:top w:val="single" w:sz="6" w:space="0" w:color="000000"/>
              <w:left w:val="single" w:sz="4" w:space="0" w:color="000000"/>
              <w:bottom w:val="single" w:sz="6"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提租补贴</w:t>
            </w:r>
          </w:p>
        </w:tc>
        <w:tc>
          <w:tcPr>
            <w:tcW w:w="3184" w:type="dxa"/>
            <w:tcBorders>
              <w:top w:val="single" w:sz="6" w:space="0" w:color="000000"/>
              <w:left w:val="single" w:sz="4" w:space="0" w:color="000000"/>
              <w:bottom w:val="single" w:sz="6"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11.73</w:t>
            </w:r>
          </w:p>
        </w:tc>
        <w:tc>
          <w:tcPr>
            <w:tcW w:w="2778" w:type="dxa"/>
            <w:tcBorders>
              <w:top w:val="single" w:sz="6" w:space="0" w:color="000000"/>
              <w:left w:val="single" w:sz="4" w:space="0" w:color="000000"/>
              <w:bottom w:val="single" w:sz="6"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11.73</w:t>
            </w:r>
          </w:p>
        </w:tc>
        <w:tc>
          <w:tcPr>
            <w:tcW w:w="3155" w:type="dxa"/>
            <w:tcBorders>
              <w:top w:val="single" w:sz="6" w:space="0" w:color="000000"/>
              <w:left w:val="single" w:sz="4" w:space="0" w:color="000000"/>
              <w:bottom w:val="single" w:sz="6" w:space="0" w:color="000000"/>
              <w:right w:val="single" w:sz="6"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2210203</w:t>
            </w:r>
          </w:p>
        </w:tc>
        <w:tc>
          <w:tcPr>
            <w:tcW w:w="5022" w:type="dxa"/>
            <w:tcBorders>
              <w:top w:val="single" w:sz="6" w:space="0" w:color="000000"/>
              <w:left w:val="single" w:sz="4" w:space="0" w:color="000000"/>
              <w:bottom w:val="single" w:sz="6"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购房补贴</w:t>
            </w:r>
          </w:p>
        </w:tc>
        <w:tc>
          <w:tcPr>
            <w:tcW w:w="3184" w:type="dxa"/>
            <w:tcBorders>
              <w:top w:val="single" w:sz="6" w:space="0" w:color="000000"/>
              <w:left w:val="single" w:sz="4" w:space="0" w:color="000000"/>
              <w:bottom w:val="single" w:sz="6"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242.67</w:t>
            </w:r>
          </w:p>
        </w:tc>
        <w:tc>
          <w:tcPr>
            <w:tcW w:w="2778" w:type="dxa"/>
            <w:tcBorders>
              <w:top w:val="single" w:sz="6" w:space="0" w:color="000000"/>
              <w:left w:val="single" w:sz="4" w:space="0" w:color="000000"/>
              <w:bottom w:val="single" w:sz="6"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242.67</w:t>
            </w:r>
          </w:p>
        </w:tc>
        <w:tc>
          <w:tcPr>
            <w:tcW w:w="3155" w:type="dxa"/>
            <w:tcBorders>
              <w:top w:val="single" w:sz="6" w:space="0" w:color="000000"/>
              <w:left w:val="single" w:sz="4" w:space="0" w:color="000000"/>
              <w:bottom w:val="single" w:sz="6" w:space="0" w:color="000000"/>
              <w:right w:val="single" w:sz="6" w:space="0" w:color="000000"/>
            </w:tcBorders>
            <w:vAlign w:val="center"/>
          </w:tcPr>
          <w:p w:rsidR="00C46FC6" w:rsidRDefault="00C46FC6">
            <w:pPr>
              <w:pStyle w:val="TableParagraph"/>
              <w:jc w:val="right"/>
              <w:rPr>
                <w:rFonts w:ascii="仿宋" w:eastAsia="仿宋" w:hAnsi="仿宋" w:cs="仿宋"/>
              </w:rPr>
            </w:pPr>
          </w:p>
        </w:tc>
      </w:tr>
    </w:tbl>
    <w:p w:rsidR="00C46FC6" w:rsidRDefault="00896DED">
      <w:pPr>
        <w:tabs>
          <w:tab w:val="left" w:pos="0"/>
        </w:tabs>
        <w:jc w:val="both"/>
        <w:rPr>
          <w:rFonts w:ascii="仿宋" w:eastAsia="仿宋" w:hAnsi="仿宋" w:cs="仿宋"/>
        </w:rPr>
      </w:pPr>
      <w:r>
        <w:rPr>
          <w:rFonts w:ascii="仿宋" w:eastAsia="仿宋" w:hAnsi="仿宋" w:cs="仿宋" w:hint="eastAsia"/>
        </w:rPr>
        <w:t>注：本表反映本年度一般公共预算财政拨款、政府性基金预算财政拨款和国有资本经营预算财政拨款支出情况。本表金额单位转换时可能存在尾数误差。</w:t>
      </w:r>
    </w:p>
    <w:p w:rsidR="00C46FC6" w:rsidRDefault="00C46FC6">
      <w:pPr>
        <w:tabs>
          <w:tab w:val="left" w:pos="55"/>
        </w:tabs>
        <w:jc w:val="both"/>
        <w:rPr>
          <w:rFonts w:ascii="仿宋" w:eastAsia="仿宋" w:hAnsi="仿宋" w:cs="仿宋"/>
        </w:rPr>
        <w:sectPr w:rsidR="00C46FC6">
          <w:footerReference w:type="default" r:id="rId19"/>
          <w:pgSz w:w="16838" w:h="11906" w:orient="landscape"/>
          <w:pgMar w:top="720" w:right="720" w:bottom="720" w:left="720" w:header="170" w:footer="280" w:gutter="0"/>
          <w:pgNumType w:fmt="numberInDash"/>
          <w:cols w:space="720"/>
          <w:formProt w:val="0"/>
          <w:docGrid w:linePitch="100"/>
        </w:sectPr>
      </w:pPr>
    </w:p>
    <w:tbl>
      <w:tblPr>
        <w:tblW w:w="10515" w:type="dxa"/>
        <w:tblInd w:w="38" w:type="dxa"/>
        <w:tblLayout w:type="fixed"/>
        <w:tblCellMar>
          <w:top w:w="55" w:type="dxa"/>
          <w:left w:w="55" w:type="dxa"/>
          <w:bottom w:w="55" w:type="dxa"/>
          <w:right w:w="55" w:type="dxa"/>
        </w:tblCellMar>
        <w:tblLook w:val="04A0"/>
      </w:tblPr>
      <w:tblGrid>
        <w:gridCol w:w="990"/>
        <w:gridCol w:w="3542"/>
        <w:gridCol w:w="2047"/>
        <w:gridCol w:w="2040"/>
        <w:gridCol w:w="1896"/>
      </w:tblGrid>
      <w:tr w:rsidR="00C46FC6">
        <w:trPr>
          <w:trHeight w:val="319"/>
        </w:trPr>
        <w:tc>
          <w:tcPr>
            <w:tcW w:w="10515" w:type="dxa"/>
            <w:gridSpan w:val="5"/>
            <w:vAlign w:val="center"/>
          </w:tcPr>
          <w:p w:rsidR="00C46FC6" w:rsidRDefault="00896DED">
            <w:pPr>
              <w:pStyle w:val="TableParagraph"/>
              <w:jc w:val="center"/>
              <w:rPr>
                <w:rFonts w:ascii="仿宋" w:eastAsia="仿宋" w:hAnsi="仿宋" w:cs="仿宋"/>
                <w:b/>
                <w:bCs/>
                <w:sz w:val="44"/>
                <w:szCs w:val="44"/>
              </w:rPr>
            </w:pPr>
            <w:r>
              <w:rPr>
                <w:rFonts w:hint="eastAsia"/>
                <w:b/>
                <w:bCs/>
                <w:color w:val="000000"/>
                <w:sz w:val="36"/>
                <w:szCs w:val="36"/>
                <w:lang w:eastAsia="ar-SA"/>
              </w:rPr>
              <w:lastRenderedPageBreak/>
              <w:t>财政拨款基本支出决算表（经济科目）</w:t>
            </w:r>
          </w:p>
        </w:tc>
      </w:tr>
      <w:tr w:rsidR="00C46FC6">
        <w:trPr>
          <w:trHeight w:val="319"/>
        </w:trPr>
        <w:tc>
          <w:tcPr>
            <w:tcW w:w="4532" w:type="dxa"/>
            <w:gridSpan w:val="2"/>
          </w:tcPr>
          <w:p w:rsidR="00C46FC6" w:rsidRDefault="00C46FC6">
            <w:pPr>
              <w:pStyle w:val="TableParagraph"/>
              <w:rPr>
                <w:rFonts w:ascii="仿宋" w:eastAsia="仿宋" w:hAnsi="仿宋" w:cs="仿宋"/>
                <w:sz w:val="20"/>
              </w:rPr>
            </w:pPr>
          </w:p>
        </w:tc>
        <w:tc>
          <w:tcPr>
            <w:tcW w:w="2047" w:type="dxa"/>
          </w:tcPr>
          <w:p w:rsidR="00C46FC6" w:rsidRDefault="00C46FC6">
            <w:pPr>
              <w:pStyle w:val="TableParagraph"/>
              <w:rPr>
                <w:rFonts w:ascii="仿宋" w:eastAsia="仿宋" w:hAnsi="仿宋" w:cs="仿宋"/>
                <w:sz w:val="20"/>
              </w:rPr>
            </w:pPr>
          </w:p>
        </w:tc>
        <w:tc>
          <w:tcPr>
            <w:tcW w:w="2040" w:type="dxa"/>
          </w:tcPr>
          <w:p w:rsidR="00C46FC6" w:rsidRDefault="00C46FC6">
            <w:pPr>
              <w:pStyle w:val="TableParagraph"/>
              <w:rPr>
                <w:rFonts w:ascii="仿宋" w:eastAsia="仿宋" w:hAnsi="仿宋" w:cs="仿宋"/>
                <w:sz w:val="20"/>
              </w:rPr>
            </w:pPr>
          </w:p>
        </w:tc>
        <w:tc>
          <w:tcPr>
            <w:tcW w:w="1896" w:type="dxa"/>
            <w:vAlign w:val="center"/>
          </w:tcPr>
          <w:p w:rsidR="00C46FC6" w:rsidRDefault="00896DED">
            <w:pPr>
              <w:pStyle w:val="TableParagraph"/>
              <w:jc w:val="right"/>
              <w:rPr>
                <w:rFonts w:ascii="仿宋" w:eastAsia="仿宋" w:hAnsi="仿宋" w:cs="仿宋"/>
                <w:sz w:val="20"/>
              </w:rPr>
            </w:pPr>
            <w:r>
              <w:rPr>
                <w:rFonts w:ascii="仿宋" w:eastAsia="仿宋" w:hAnsi="仿宋" w:cs="仿宋" w:hint="eastAsia"/>
              </w:rPr>
              <w:t>公开</w:t>
            </w:r>
            <w:r>
              <w:rPr>
                <w:rFonts w:ascii="仿宋" w:eastAsia="仿宋" w:hAnsi="仿宋" w:cs="仿宋" w:hint="eastAsia"/>
              </w:rPr>
              <w:t>06</w:t>
            </w:r>
            <w:r>
              <w:rPr>
                <w:rFonts w:ascii="仿宋" w:eastAsia="仿宋" w:hAnsi="仿宋" w:cs="仿宋" w:hint="eastAsia"/>
              </w:rPr>
              <w:t>表</w:t>
            </w:r>
          </w:p>
        </w:tc>
      </w:tr>
      <w:tr w:rsidR="00C46FC6">
        <w:trPr>
          <w:trHeight w:val="319"/>
        </w:trPr>
        <w:tc>
          <w:tcPr>
            <w:tcW w:w="8619" w:type="dxa"/>
            <w:gridSpan w:val="4"/>
          </w:tcPr>
          <w:p w:rsidR="00C46FC6" w:rsidRDefault="00896DED">
            <w:pPr>
              <w:pStyle w:val="TableParagraph"/>
              <w:rPr>
                <w:rFonts w:ascii="仿宋" w:eastAsia="仿宋" w:hAnsi="仿宋" w:cs="仿宋"/>
              </w:rPr>
            </w:pPr>
            <w:r>
              <w:rPr>
                <w:rFonts w:ascii="仿宋" w:eastAsia="仿宋" w:hAnsi="仿宋" w:cs="仿宋" w:hint="eastAsia"/>
                <w:color w:val="000000"/>
              </w:rPr>
              <w:t>部门</w:t>
            </w:r>
            <w:r>
              <w:rPr>
                <w:rFonts w:ascii="仿宋" w:eastAsia="仿宋" w:hAnsi="仿宋" w:cs="仿宋"/>
                <w:color w:val="000000"/>
              </w:rPr>
              <w:t>名称：</w:t>
            </w:r>
            <w:r>
              <w:rPr>
                <w:rFonts w:ascii="仿宋" w:eastAsia="仿宋" w:hAnsi="仿宋" w:cs="仿宋" w:hint="eastAsia"/>
              </w:rPr>
              <w:t>中共苏州市委金融委员会办公室</w:t>
            </w:r>
          </w:p>
        </w:tc>
        <w:tc>
          <w:tcPr>
            <w:tcW w:w="1896" w:type="dxa"/>
            <w:vAlign w:val="center"/>
          </w:tcPr>
          <w:p w:rsidR="00C46FC6" w:rsidRDefault="00896DED">
            <w:pPr>
              <w:pStyle w:val="TableParagraph"/>
              <w:jc w:val="right"/>
              <w:rPr>
                <w:rFonts w:ascii="仿宋" w:eastAsia="仿宋" w:hAnsi="仿宋" w:cs="仿宋"/>
                <w:sz w:val="20"/>
              </w:rPr>
            </w:pPr>
            <w:r>
              <w:rPr>
                <w:rFonts w:ascii="仿宋" w:eastAsia="仿宋" w:hAnsi="仿宋" w:cs="仿宋" w:hint="eastAsia"/>
              </w:rPr>
              <w:t>金额单位：万元</w:t>
            </w:r>
          </w:p>
        </w:tc>
      </w:tr>
      <w:tr w:rsidR="00C46FC6">
        <w:trPr>
          <w:trHeight w:val="243"/>
        </w:trPr>
        <w:tc>
          <w:tcPr>
            <w:tcW w:w="4532" w:type="dxa"/>
            <w:gridSpan w:val="2"/>
            <w:tcBorders>
              <w:top w:val="single" w:sz="4" w:space="0" w:color="000000"/>
              <w:left w:val="single" w:sz="4" w:space="0" w:color="000000"/>
              <w:bottom w:val="single" w:sz="4" w:space="0" w:color="000000"/>
            </w:tcBorders>
            <w:vAlign w:val="center"/>
          </w:tcPr>
          <w:p w:rsidR="00C46FC6" w:rsidRDefault="00896DED">
            <w:pPr>
              <w:pStyle w:val="TableParagraph"/>
              <w:jc w:val="center"/>
              <w:rPr>
                <w:rFonts w:ascii="仿宋" w:eastAsia="仿宋" w:hAnsi="仿宋" w:cs="仿宋"/>
              </w:rPr>
            </w:pPr>
            <w:r>
              <w:rPr>
                <w:rFonts w:ascii="仿宋" w:eastAsia="仿宋" w:hAnsi="仿宋" w:cs="仿宋" w:hint="eastAsia"/>
              </w:rPr>
              <w:t>项</w:t>
            </w:r>
            <w:r>
              <w:rPr>
                <w:rFonts w:ascii="仿宋" w:eastAsia="仿宋" w:hAnsi="仿宋" w:cs="仿宋" w:hint="eastAsia"/>
              </w:rPr>
              <w:tab/>
            </w:r>
            <w:r>
              <w:rPr>
                <w:rFonts w:ascii="仿宋" w:eastAsia="仿宋" w:hAnsi="仿宋" w:cs="仿宋" w:hint="eastAsia"/>
              </w:rPr>
              <w:t>目</w:t>
            </w:r>
          </w:p>
        </w:tc>
        <w:tc>
          <w:tcPr>
            <w:tcW w:w="5983" w:type="dxa"/>
            <w:gridSpan w:val="3"/>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center"/>
              <w:rPr>
                <w:rFonts w:ascii="仿宋" w:eastAsia="仿宋" w:hAnsi="仿宋" w:cs="仿宋"/>
                <w:sz w:val="20"/>
              </w:rPr>
            </w:pPr>
            <w:r>
              <w:rPr>
                <w:rFonts w:ascii="仿宋" w:eastAsia="仿宋" w:hAnsi="仿宋" w:cs="仿宋" w:hint="eastAsia"/>
              </w:rPr>
              <w:t>财政拨款基本支出</w:t>
            </w:r>
          </w:p>
        </w:tc>
      </w:tr>
      <w:tr w:rsidR="00C46FC6">
        <w:trPr>
          <w:trHeight w:val="483"/>
        </w:trPr>
        <w:tc>
          <w:tcPr>
            <w:tcW w:w="990" w:type="dxa"/>
            <w:tcBorders>
              <w:left w:val="single" w:sz="4" w:space="0" w:color="000000"/>
              <w:bottom w:val="single" w:sz="4" w:space="0" w:color="000000"/>
            </w:tcBorders>
            <w:vAlign w:val="center"/>
          </w:tcPr>
          <w:p w:rsidR="00C46FC6" w:rsidRDefault="00896DED">
            <w:pPr>
              <w:pStyle w:val="TableParagraph"/>
              <w:jc w:val="center"/>
              <w:rPr>
                <w:rFonts w:ascii="仿宋" w:eastAsia="仿宋" w:hAnsi="仿宋" w:cs="仿宋"/>
              </w:rPr>
            </w:pPr>
            <w:r>
              <w:rPr>
                <w:rFonts w:ascii="仿宋" w:eastAsia="仿宋" w:hAnsi="仿宋" w:cs="仿宋" w:hint="eastAsia"/>
              </w:rPr>
              <w:t>经济分类科目编码</w:t>
            </w:r>
          </w:p>
        </w:tc>
        <w:tc>
          <w:tcPr>
            <w:tcW w:w="3542" w:type="dxa"/>
            <w:tcBorders>
              <w:left w:val="single" w:sz="4" w:space="0" w:color="000000"/>
              <w:bottom w:val="single" w:sz="4" w:space="0" w:color="000000"/>
            </w:tcBorders>
            <w:vAlign w:val="center"/>
          </w:tcPr>
          <w:p w:rsidR="00C46FC6" w:rsidRDefault="00896DED">
            <w:pPr>
              <w:pStyle w:val="TableParagraph"/>
              <w:jc w:val="center"/>
              <w:rPr>
                <w:rFonts w:ascii="仿宋" w:eastAsia="仿宋" w:hAnsi="仿宋" w:cs="仿宋"/>
              </w:rPr>
            </w:pPr>
            <w:r>
              <w:rPr>
                <w:rFonts w:ascii="仿宋" w:eastAsia="仿宋" w:hAnsi="仿宋" w:cs="仿宋" w:hint="eastAsia"/>
              </w:rPr>
              <w:t>科目名称</w:t>
            </w:r>
          </w:p>
        </w:tc>
        <w:tc>
          <w:tcPr>
            <w:tcW w:w="2047" w:type="dxa"/>
            <w:tcBorders>
              <w:left w:val="single" w:sz="4" w:space="0" w:color="000000"/>
              <w:bottom w:val="single" w:sz="4" w:space="0" w:color="000000"/>
            </w:tcBorders>
            <w:vAlign w:val="center"/>
          </w:tcPr>
          <w:p w:rsidR="00C46FC6" w:rsidRDefault="00896DED">
            <w:pPr>
              <w:pStyle w:val="TableParagraph"/>
              <w:jc w:val="center"/>
              <w:rPr>
                <w:rFonts w:ascii="仿宋" w:eastAsia="仿宋" w:hAnsi="仿宋" w:cs="仿宋"/>
              </w:rPr>
            </w:pPr>
            <w:r>
              <w:rPr>
                <w:rFonts w:ascii="仿宋" w:eastAsia="仿宋" w:hAnsi="仿宋" w:cs="仿宋" w:hint="eastAsia"/>
              </w:rPr>
              <w:t>合计</w:t>
            </w:r>
          </w:p>
        </w:tc>
        <w:tc>
          <w:tcPr>
            <w:tcW w:w="2040" w:type="dxa"/>
            <w:tcBorders>
              <w:left w:val="single" w:sz="4" w:space="0" w:color="000000"/>
              <w:bottom w:val="single" w:sz="4" w:space="0" w:color="000000"/>
            </w:tcBorders>
            <w:vAlign w:val="center"/>
          </w:tcPr>
          <w:p w:rsidR="00C46FC6" w:rsidRDefault="00896DED">
            <w:pPr>
              <w:pStyle w:val="TableParagraph"/>
              <w:jc w:val="center"/>
              <w:rPr>
                <w:rFonts w:ascii="仿宋" w:eastAsia="仿宋" w:hAnsi="仿宋" w:cs="仿宋"/>
              </w:rPr>
            </w:pPr>
            <w:r>
              <w:rPr>
                <w:rFonts w:ascii="仿宋" w:eastAsia="仿宋" w:hAnsi="仿宋" w:cs="仿宋" w:hint="eastAsia"/>
              </w:rPr>
              <w:t>人员经费</w:t>
            </w:r>
          </w:p>
        </w:tc>
        <w:tc>
          <w:tcPr>
            <w:tcW w:w="1896" w:type="dxa"/>
            <w:tcBorders>
              <w:left w:val="single" w:sz="4" w:space="0" w:color="000000"/>
              <w:bottom w:val="single" w:sz="4" w:space="0" w:color="000000"/>
              <w:right w:val="single" w:sz="4" w:space="0" w:color="000000"/>
            </w:tcBorders>
            <w:vAlign w:val="center"/>
          </w:tcPr>
          <w:p w:rsidR="00C46FC6" w:rsidRDefault="00896DED">
            <w:pPr>
              <w:pStyle w:val="TableParagraph"/>
              <w:jc w:val="center"/>
              <w:rPr>
                <w:rFonts w:ascii="仿宋" w:eastAsia="仿宋" w:hAnsi="仿宋" w:cs="仿宋"/>
              </w:rPr>
            </w:pPr>
            <w:r>
              <w:rPr>
                <w:rFonts w:ascii="仿宋" w:eastAsia="仿宋" w:hAnsi="仿宋" w:cs="仿宋" w:hint="eastAsia"/>
              </w:rPr>
              <w:t>公用经费</w:t>
            </w:r>
          </w:p>
        </w:tc>
      </w:tr>
      <w:tr w:rsidR="00C46FC6">
        <w:trPr>
          <w:trHeight w:hRule="exact" w:val="409"/>
        </w:trPr>
        <w:tc>
          <w:tcPr>
            <w:tcW w:w="4532" w:type="dxa"/>
            <w:gridSpan w:val="2"/>
            <w:tcBorders>
              <w:left w:val="single" w:sz="4" w:space="0" w:color="000000"/>
              <w:bottom w:val="single" w:sz="4" w:space="0" w:color="000000"/>
            </w:tcBorders>
            <w:vAlign w:val="center"/>
          </w:tcPr>
          <w:p w:rsidR="00C46FC6" w:rsidRDefault="00896DED">
            <w:pPr>
              <w:pStyle w:val="TableParagraph"/>
              <w:jc w:val="center"/>
              <w:rPr>
                <w:rFonts w:ascii="仿宋" w:eastAsia="仿宋" w:hAnsi="仿宋" w:cs="仿宋"/>
              </w:rPr>
            </w:pPr>
            <w:r>
              <w:rPr>
                <w:rFonts w:ascii="仿宋" w:eastAsia="仿宋" w:hAnsi="仿宋" w:cs="仿宋"/>
              </w:rPr>
              <w:t>合计</w:t>
            </w:r>
          </w:p>
        </w:tc>
        <w:tc>
          <w:tcPr>
            <w:tcW w:w="2047" w:type="dxa"/>
            <w:tcBorders>
              <w:left w:val="single" w:sz="4" w:space="0" w:color="000000"/>
              <w:bottom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1,570.96</w:t>
            </w:r>
          </w:p>
        </w:tc>
        <w:tc>
          <w:tcPr>
            <w:tcW w:w="2040" w:type="dxa"/>
            <w:tcBorders>
              <w:left w:val="single" w:sz="4" w:space="0" w:color="000000"/>
              <w:bottom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1,422.06</w:t>
            </w:r>
          </w:p>
        </w:tc>
        <w:tc>
          <w:tcPr>
            <w:tcW w:w="1896" w:type="dxa"/>
            <w:tcBorders>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148.90</w:t>
            </w:r>
          </w:p>
        </w:tc>
      </w:tr>
      <w:tr w:rsidR="00C46FC6">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b/>
              </w:rPr>
              <w:t>301</w:t>
            </w:r>
          </w:p>
        </w:tc>
        <w:tc>
          <w:tcPr>
            <w:tcW w:w="3542"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b/>
              </w:rPr>
              <w:t>工资福利支出</w:t>
            </w:r>
          </w:p>
        </w:tc>
        <w:tc>
          <w:tcPr>
            <w:tcW w:w="2047"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1,404.89</w:t>
            </w:r>
          </w:p>
        </w:tc>
        <w:tc>
          <w:tcPr>
            <w:tcW w:w="204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1,404.89</w:t>
            </w:r>
          </w:p>
        </w:tc>
        <w:tc>
          <w:tcPr>
            <w:tcW w:w="1896"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30101</w:t>
            </w:r>
          </w:p>
        </w:tc>
        <w:tc>
          <w:tcPr>
            <w:tcW w:w="3542"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基本工资</w:t>
            </w:r>
          </w:p>
        </w:tc>
        <w:tc>
          <w:tcPr>
            <w:tcW w:w="2047"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187.34</w:t>
            </w:r>
          </w:p>
        </w:tc>
        <w:tc>
          <w:tcPr>
            <w:tcW w:w="204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187.34</w:t>
            </w:r>
          </w:p>
        </w:tc>
        <w:tc>
          <w:tcPr>
            <w:tcW w:w="1896"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30102</w:t>
            </w:r>
          </w:p>
        </w:tc>
        <w:tc>
          <w:tcPr>
            <w:tcW w:w="3542"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津贴补贴</w:t>
            </w:r>
          </w:p>
        </w:tc>
        <w:tc>
          <w:tcPr>
            <w:tcW w:w="2047"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461.83</w:t>
            </w:r>
          </w:p>
        </w:tc>
        <w:tc>
          <w:tcPr>
            <w:tcW w:w="204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461.83</w:t>
            </w:r>
          </w:p>
        </w:tc>
        <w:tc>
          <w:tcPr>
            <w:tcW w:w="1896"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30103</w:t>
            </w:r>
          </w:p>
        </w:tc>
        <w:tc>
          <w:tcPr>
            <w:tcW w:w="3542"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奖金</w:t>
            </w:r>
          </w:p>
        </w:tc>
        <w:tc>
          <w:tcPr>
            <w:tcW w:w="2047"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227.67</w:t>
            </w:r>
          </w:p>
        </w:tc>
        <w:tc>
          <w:tcPr>
            <w:tcW w:w="204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227.67</w:t>
            </w:r>
          </w:p>
        </w:tc>
        <w:tc>
          <w:tcPr>
            <w:tcW w:w="1896"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30106</w:t>
            </w:r>
          </w:p>
        </w:tc>
        <w:tc>
          <w:tcPr>
            <w:tcW w:w="3542"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伙食补助费</w:t>
            </w:r>
          </w:p>
        </w:tc>
        <w:tc>
          <w:tcPr>
            <w:tcW w:w="2047"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30107</w:t>
            </w:r>
          </w:p>
        </w:tc>
        <w:tc>
          <w:tcPr>
            <w:tcW w:w="3542"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绩效工资</w:t>
            </w:r>
          </w:p>
        </w:tc>
        <w:tc>
          <w:tcPr>
            <w:tcW w:w="2047"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194.84</w:t>
            </w:r>
          </w:p>
        </w:tc>
        <w:tc>
          <w:tcPr>
            <w:tcW w:w="204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194.84</w:t>
            </w:r>
          </w:p>
        </w:tc>
        <w:tc>
          <w:tcPr>
            <w:tcW w:w="1896"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30108</w:t>
            </w:r>
          </w:p>
        </w:tc>
        <w:tc>
          <w:tcPr>
            <w:tcW w:w="3542"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机关事业单位基本养老保险缴费</w:t>
            </w:r>
          </w:p>
        </w:tc>
        <w:tc>
          <w:tcPr>
            <w:tcW w:w="2047"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97.82</w:t>
            </w:r>
          </w:p>
        </w:tc>
        <w:tc>
          <w:tcPr>
            <w:tcW w:w="204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97.82</w:t>
            </w:r>
          </w:p>
        </w:tc>
        <w:tc>
          <w:tcPr>
            <w:tcW w:w="1896"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30109</w:t>
            </w:r>
          </w:p>
        </w:tc>
        <w:tc>
          <w:tcPr>
            <w:tcW w:w="3542"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职业年金缴费</w:t>
            </w:r>
          </w:p>
        </w:tc>
        <w:tc>
          <w:tcPr>
            <w:tcW w:w="2047"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43.47</w:t>
            </w:r>
          </w:p>
        </w:tc>
        <w:tc>
          <w:tcPr>
            <w:tcW w:w="204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43.47</w:t>
            </w:r>
          </w:p>
        </w:tc>
        <w:tc>
          <w:tcPr>
            <w:tcW w:w="1896"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30110</w:t>
            </w:r>
          </w:p>
        </w:tc>
        <w:tc>
          <w:tcPr>
            <w:tcW w:w="3542"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职工基本医疗保险缴费</w:t>
            </w:r>
          </w:p>
        </w:tc>
        <w:tc>
          <w:tcPr>
            <w:tcW w:w="2047"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34.40</w:t>
            </w:r>
          </w:p>
        </w:tc>
        <w:tc>
          <w:tcPr>
            <w:tcW w:w="204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34.40</w:t>
            </w:r>
          </w:p>
        </w:tc>
        <w:tc>
          <w:tcPr>
            <w:tcW w:w="1896"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30111</w:t>
            </w:r>
          </w:p>
        </w:tc>
        <w:tc>
          <w:tcPr>
            <w:tcW w:w="3542"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公务员医疗补助缴费</w:t>
            </w:r>
          </w:p>
        </w:tc>
        <w:tc>
          <w:tcPr>
            <w:tcW w:w="2047"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2.04</w:t>
            </w:r>
          </w:p>
        </w:tc>
        <w:tc>
          <w:tcPr>
            <w:tcW w:w="204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2.04</w:t>
            </w:r>
          </w:p>
        </w:tc>
        <w:tc>
          <w:tcPr>
            <w:tcW w:w="1896"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30112</w:t>
            </w:r>
          </w:p>
        </w:tc>
        <w:tc>
          <w:tcPr>
            <w:tcW w:w="3542"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其他社会保障缴费</w:t>
            </w:r>
          </w:p>
        </w:tc>
        <w:tc>
          <w:tcPr>
            <w:tcW w:w="2047"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2.51</w:t>
            </w:r>
          </w:p>
        </w:tc>
        <w:tc>
          <w:tcPr>
            <w:tcW w:w="204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2.51</w:t>
            </w:r>
          </w:p>
        </w:tc>
        <w:tc>
          <w:tcPr>
            <w:tcW w:w="1896"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30113</w:t>
            </w:r>
          </w:p>
        </w:tc>
        <w:tc>
          <w:tcPr>
            <w:tcW w:w="3542"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住房公积金</w:t>
            </w:r>
          </w:p>
        </w:tc>
        <w:tc>
          <w:tcPr>
            <w:tcW w:w="2047"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127.38</w:t>
            </w:r>
          </w:p>
        </w:tc>
        <w:tc>
          <w:tcPr>
            <w:tcW w:w="204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127.38</w:t>
            </w:r>
          </w:p>
        </w:tc>
        <w:tc>
          <w:tcPr>
            <w:tcW w:w="1896"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30114</w:t>
            </w:r>
          </w:p>
        </w:tc>
        <w:tc>
          <w:tcPr>
            <w:tcW w:w="3542"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医疗费</w:t>
            </w:r>
          </w:p>
        </w:tc>
        <w:tc>
          <w:tcPr>
            <w:tcW w:w="2047"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0.77</w:t>
            </w:r>
          </w:p>
        </w:tc>
        <w:tc>
          <w:tcPr>
            <w:tcW w:w="204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0.77</w:t>
            </w:r>
          </w:p>
        </w:tc>
        <w:tc>
          <w:tcPr>
            <w:tcW w:w="1896"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30199</w:t>
            </w:r>
          </w:p>
        </w:tc>
        <w:tc>
          <w:tcPr>
            <w:tcW w:w="3542"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其他工资福利支出</w:t>
            </w:r>
          </w:p>
        </w:tc>
        <w:tc>
          <w:tcPr>
            <w:tcW w:w="2047"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24.82</w:t>
            </w:r>
          </w:p>
        </w:tc>
        <w:tc>
          <w:tcPr>
            <w:tcW w:w="204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24.82</w:t>
            </w:r>
          </w:p>
        </w:tc>
        <w:tc>
          <w:tcPr>
            <w:tcW w:w="1896"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b/>
              </w:rPr>
              <w:t>302</w:t>
            </w:r>
          </w:p>
        </w:tc>
        <w:tc>
          <w:tcPr>
            <w:tcW w:w="3542"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b/>
              </w:rPr>
              <w:t>商品和服务支出</w:t>
            </w:r>
          </w:p>
        </w:tc>
        <w:tc>
          <w:tcPr>
            <w:tcW w:w="2047"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148.90</w:t>
            </w:r>
          </w:p>
        </w:tc>
        <w:tc>
          <w:tcPr>
            <w:tcW w:w="204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148.90</w:t>
            </w:r>
          </w:p>
        </w:tc>
      </w:tr>
      <w:tr w:rsidR="00C46FC6">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30201</w:t>
            </w:r>
          </w:p>
        </w:tc>
        <w:tc>
          <w:tcPr>
            <w:tcW w:w="3542"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办公费</w:t>
            </w:r>
          </w:p>
        </w:tc>
        <w:tc>
          <w:tcPr>
            <w:tcW w:w="2047"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22.08</w:t>
            </w:r>
          </w:p>
        </w:tc>
        <w:tc>
          <w:tcPr>
            <w:tcW w:w="204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22.08</w:t>
            </w:r>
          </w:p>
        </w:tc>
      </w:tr>
      <w:tr w:rsidR="00C46FC6">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30202</w:t>
            </w:r>
          </w:p>
        </w:tc>
        <w:tc>
          <w:tcPr>
            <w:tcW w:w="3542"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印刷费</w:t>
            </w:r>
          </w:p>
        </w:tc>
        <w:tc>
          <w:tcPr>
            <w:tcW w:w="2047"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5.82</w:t>
            </w:r>
          </w:p>
        </w:tc>
        <w:tc>
          <w:tcPr>
            <w:tcW w:w="204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5.82</w:t>
            </w:r>
          </w:p>
        </w:tc>
      </w:tr>
      <w:tr w:rsidR="00C46FC6">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30204</w:t>
            </w:r>
          </w:p>
        </w:tc>
        <w:tc>
          <w:tcPr>
            <w:tcW w:w="3542"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手续费</w:t>
            </w:r>
          </w:p>
        </w:tc>
        <w:tc>
          <w:tcPr>
            <w:tcW w:w="2047"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30205</w:t>
            </w:r>
          </w:p>
        </w:tc>
        <w:tc>
          <w:tcPr>
            <w:tcW w:w="3542"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水费</w:t>
            </w:r>
          </w:p>
        </w:tc>
        <w:tc>
          <w:tcPr>
            <w:tcW w:w="2047"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0.07</w:t>
            </w:r>
          </w:p>
        </w:tc>
        <w:tc>
          <w:tcPr>
            <w:tcW w:w="204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0.07</w:t>
            </w:r>
          </w:p>
        </w:tc>
      </w:tr>
      <w:tr w:rsidR="00C46FC6">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30206</w:t>
            </w:r>
          </w:p>
        </w:tc>
        <w:tc>
          <w:tcPr>
            <w:tcW w:w="3542"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电费</w:t>
            </w:r>
          </w:p>
        </w:tc>
        <w:tc>
          <w:tcPr>
            <w:tcW w:w="2047"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30207</w:t>
            </w:r>
          </w:p>
        </w:tc>
        <w:tc>
          <w:tcPr>
            <w:tcW w:w="3542"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邮电费</w:t>
            </w:r>
          </w:p>
        </w:tc>
        <w:tc>
          <w:tcPr>
            <w:tcW w:w="2047"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7.64</w:t>
            </w:r>
          </w:p>
        </w:tc>
        <w:tc>
          <w:tcPr>
            <w:tcW w:w="204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7.64</w:t>
            </w:r>
          </w:p>
        </w:tc>
      </w:tr>
      <w:tr w:rsidR="00C46FC6">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30208</w:t>
            </w:r>
          </w:p>
        </w:tc>
        <w:tc>
          <w:tcPr>
            <w:tcW w:w="3542"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取暖费</w:t>
            </w:r>
          </w:p>
        </w:tc>
        <w:tc>
          <w:tcPr>
            <w:tcW w:w="2047"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30209</w:t>
            </w:r>
          </w:p>
        </w:tc>
        <w:tc>
          <w:tcPr>
            <w:tcW w:w="3542"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物业管理费</w:t>
            </w:r>
          </w:p>
        </w:tc>
        <w:tc>
          <w:tcPr>
            <w:tcW w:w="2047"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30211</w:t>
            </w:r>
          </w:p>
        </w:tc>
        <w:tc>
          <w:tcPr>
            <w:tcW w:w="3542"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差旅费</w:t>
            </w:r>
          </w:p>
        </w:tc>
        <w:tc>
          <w:tcPr>
            <w:tcW w:w="2047"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30.87</w:t>
            </w:r>
          </w:p>
        </w:tc>
        <w:tc>
          <w:tcPr>
            <w:tcW w:w="204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30.87</w:t>
            </w:r>
          </w:p>
        </w:tc>
      </w:tr>
      <w:tr w:rsidR="00C46FC6">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30212</w:t>
            </w:r>
          </w:p>
        </w:tc>
        <w:tc>
          <w:tcPr>
            <w:tcW w:w="3542"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因公出国（境）费用</w:t>
            </w:r>
          </w:p>
        </w:tc>
        <w:tc>
          <w:tcPr>
            <w:tcW w:w="2047"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30213</w:t>
            </w:r>
          </w:p>
        </w:tc>
        <w:tc>
          <w:tcPr>
            <w:tcW w:w="3542"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维修（护）费</w:t>
            </w:r>
          </w:p>
        </w:tc>
        <w:tc>
          <w:tcPr>
            <w:tcW w:w="2047"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0.12</w:t>
            </w:r>
          </w:p>
        </w:tc>
        <w:tc>
          <w:tcPr>
            <w:tcW w:w="204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0.12</w:t>
            </w:r>
          </w:p>
        </w:tc>
      </w:tr>
      <w:tr w:rsidR="00C46FC6">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30214</w:t>
            </w:r>
          </w:p>
        </w:tc>
        <w:tc>
          <w:tcPr>
            <w:tcW w:w="3542"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租赁费</w:t>
            </w:r>
          </w:p>
        </w:tc>
        <w:tc>
          <w:tcPr>
            <w:tcW w:w="2047"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30215</w:t>
            </w:r>
          </w:p>
        </w:tc>
        <w:tc>
          <w:tcPr>
            <w:tcW w:w="3542"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会议费</w:t>
            </w:r>
          </w:p>
        </w:tc>
        <w:tc>
          <w:tcPr>
            <w:tcW w:w="2047"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lastRenderedPageBreak/>
              <w:t>30216</w:t>
            </w:r>
          </w:p>
        </w:tc>
        <w:tc>
          <w:tcPr>
            <w:tcW w:w="3542"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培训费</w:t>
            </w:r>
          </w:p>
        </w:tc>
        <w:tc>
          <w:tcPr>
            <w:tcW w:w="2047"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30217</w:t>
            </w:r>
          </w:p>
        </w:tc>
        <w:tc>
          <w:tcPr>
            <w:tcW w:w="3542"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公务接待费</w:t>
            </w:r>
          </w:p>
        </w:tc>
        <w:tc>
          <w:tcPr>
            <w:tcW w:w="2047"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2.93</w:t>
            </w:r>
          </w:p>
        </w:tc>
        <w:tc>
          <w:tcPr>
            <w:tcW w:w="204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2.93</w:t>
            </w:r>
          </w:p>
        </w:tc>
      </w:tr>
      <w:tr w:rsidR="00C46FC6">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30218</w:t>
            </w:r>
          </w:p>
        </w:tc>
        <w:tc>
          <w:tcPr>
            <w:tcW w:w="3542"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专用材料费</w:t>
            </w:r>
          </w:p>
        </w:tc>
        <w:tc>
          <w:tcPr>
            <w:tcW w:w="2047"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30224</w:t>
            </w:r>
          </w:p>
        </w:tc>
        <w:tc>
          <w:tcPr>
            <w:tcW w:w="3542"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被装购置费</w:t>
            </w:r>
          </w:p>
        </w:tc>
        <w:tc>
          <w:tcPr>
            <w:tcW w:w="2047"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30225</w:t>
            </w:r>
          </w:p>
        </w:tc>
        <w:tc>
          <w:tcPr>
            <w:tcW w:w="3542"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专用燃料费</w:t>
            </w:r>
          </w:p>
        </w:tc>
        <w:tc>
          <w:tcPr>
            <w:tcW w:w="2047"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30226</w:t>
            </w:r>
          </w:p>
        </w:tc>
        <w:tc>
          <w:tcPr>
            <w:tcW w:w="3542"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劳务费</w:t>
            </w:r>
          </w:p>
        </w:tc>
        <w:tc>
          <w:tcPr>
            <w:tcW w:w="2047"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2.32</w:t>
            </w:r>
          </w:p>
        </w:tc>
        <w:tc>
          <w:tcPr>
            <w:tcW w:w="204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2.32</w:t>
            </w:r>
          </w:p>
        </w:tc>
      </w:tr>
      <w:tr w:rsidR="00C46FC6">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30227</w:t>
            </w:r>
          </w:p>
        </w:tc>
        <w:tc>
          <w:tcPr>
            <w:tcW w:w="3542"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委托业务费</w:t>
            </w:r>
          </w:p>
        </w:tc>
        <w:tc>
          <w:tcPr>
            <w:tcW w:w="2047"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1.45</w:t>
            </w:r>
          </w:p>
        </w:tc>
        <w:tc>
          <w:tcPr>
            <w:tcW w:w="204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1.45</w:t>
            </w:r>
          </w:p>
        </w:tc>
      </w:tr>
      <w:tr w:rsidR="00C46FC6">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30228</w:t>
            </w:r>
          </w:p>
        </w:tc>
        <w:tc>
          <w:tcPr>
            <w:tcW w:w="3542"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工会经费</w:t>
            </w:r>
          </w:p>
        </w:tc>
        <w:tc>
          <w:tcPr>
            <w:tcW w:w="2047"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18.32</w:t>
            </w:r>
          </w:p>
        </w:tc>
        <w:tc>
          <w:tcPr>
            <w:tcW w:w="204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18.32</w:t>
            </w:r>
          </w:p>
        </w:tc>
      </w:tr>
      <w:tr w:rsidR="00C46FC6">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30229</w:t>
            </w:r>
          </w:p>
        </w:tc>
        <w:tc>
          <w:tcPr>
            <w:tcW w:w="3542"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福利费</w:t>
            </w:r>
          </w:p>
        </w:tc>
        <w:tc>
          <w:tcPr>
            <w:tcW w:w="2047"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25.30</w:t>
            </w:r>
          </w:p>
        </w:tc>
        <w:tc>
          <w:tcPr>
            <w:tcW w:w="204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25.30</w:t>
            </w:r>
          </w:p>
        </w:tc>
      </w:tr>
      <w:tr w:rsidR="00C46FC6">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30231</w:t>
            </w:r>
          </w:p>
        </w:tc>
        <w:tc>
          <w:tcPr>
            <w:tcW w:w="3542"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公务用车运行维护费</w:t>
            </w:r>
          </w:p>
        </w:tc>
        <w:tc>
          <w:tcPr>
            <w:tcW w:w="2047"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30239</w:t>
            </w:r>
          </w:p>
        </w:tc>
        <w:tc>
          <w:tcPr>
            <w:tcW w:w="3542"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其他交通费用</w:t>
            </w:r>
          </w:p>
        </w:tc>
        <w:tc>
          <w:tcPr>
            <w:tcW w:w="2047"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20.02</w:t>
            </w:r>
          </w:p>
        </w:tc>
        <w:tc>
          <w:tcPr>
            <w:tcW w:w="204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20.02</w:t>
            </w:r>
          </w:p>
        </w:tc>
      </w:tr>
      <w:tr w:rsidR="00C46FC6">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30240</w:t>
            </w:r>
          </w:p>
        </w:tc>
        <w:tc>
          <w:tcPr>
            <w:tcW w:w="3542"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税金及附加费用</w:t>
            </w:r>
          </w:p>
        </w:tc>
        <w:tc>
          <w:tcPr>
            <w:tcW w:w="2047"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30299</w:t>
            </w:r>
          </w:p>
        </w:tc>
        <w:tc>
          <w:tcPr>
            <w:tcW w:w="3542"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其他商品和服务支出</w:t>
            </w:r>
          </w:p>
        </w:tc>
        <w:tc>
          <w:tcPr>
            <w:tcW w:w="2047"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11.96</w:t>
            </w:r>
          </w:p>
        </w:tc>
        <w:tc>
          <w:tcPr>
            <w:tcW w:w="204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11.96</w:t>
            </w:r>
          </w:p>
        </w:tc>
      </w:tr>
      <w:tr w:rsidR="00C46FC6">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b/>
              </w:rPr>
              <w:t>303</w:t>
            </w:r>
          </w:p>
        </w:tc>
        <w:tc>
          <w:tcPr>
            <w:tcW w:w="3542"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b/>
              </w:rPr>
              <w:t>对个人和家庭的补助</w:t>
            </w:r>
          </w:p>
        </w:tc>
        <w:tc>
          <w:tcPr>
            <w:tcW w:w="2047"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17.17</w:t>
            </w:r>
          </w:p>
        </w:tc>
        <w:tc>
          <w:tcPr>
            <w:tcW w:w="204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17.17</w:t>
            </w:r>
          </w:p>
        </w:tc>
        <w:tc>
          <w:tcPr>
            <w:tcW w:w="1896"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30301</w:t>
            </w:r>
          </w:p>
        </w:tc>
        <w:tc>
          <w:tcPr>
            <w:tcW w:w="3542"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离休费</w:t>
            </w:r>
          </w:p>
        </w:tc>
        <w:tc>
          <w:tcPr>
            <w:tcW w:w="2047"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30302</w:t>
            </w:r>
          </w:p>
        </w:tc>
        <w:tc>
          <w:tcPr>
            <w:tcW w:w="3542"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退休费</w:t>
            </w:r>
          </w:p>
        </w:tc>
        <w:tc>
          <w:tcPr>
            <w:tcW w:w="2047"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15.53</w:t>
            </w:r>
          </w:p>
        </w:tc>
        <w:tc>
          <w:tcPr>
            <w:tcW w:w="204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15.53</w:t>
            </w:r>
          </w:p>
        </w:tc>
        <w:tc>
          <w:tcPr>
            <w:tcW w:w="1896"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30303</w:t>
            </w:r>
          </w:p>
        </w:tc>
        <w:tc>
          <w:tcPr>
            <w:tcW w:w="3542"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退职（役）费</w:t>
            </w:r>
          </w:p>
        </w:tc>
        <w:tc>
          <w:tcPr>
            <w:tcW w:w="2047"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30304</w:t>
            </w:r>
          </w:p>
        </w:tc>
        <w:tc>
          <w:tcPr>
            <w:tcW w:w="3542"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抚恤金</w:t>
            </w:r>
          </w:p>
        </w:tc>
        <w:tc>
          <w:tcPr>
            <w:tcW w:w="2047"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30305</w:t>
            </w:r>
          </w:p>
        </w:tc>
        <w:tc>
          <w:tcPr>
            <w:tcW w:w="3542"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生活补助</w:t>
            </w:r>
          </w:p>
        </w:tc>
        <w:tc>
          <w:tcPr>
            <w:tcW w:w="2047"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30306</w:t>
            </w:r>
          </w:p>
        </w:tc>
        <w:tc>
          <w:tcPr>
            <w:tcW w:w="3542"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救济费</w:t>
            </w:r>
          </w:p>
        </w:tc>
        <w:tc>
          <w:tcPr>
            <w:tcW w:w="2047"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30307</w:t>
            </w:r>
          </w:p>
        </w:tc>
        <w:tc>
          <w:tcPr>
            <w:tcW w:w="3542"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医疗费补助</w:t>
            </w:r>
          </w:p>
        </w:tc>
        <w:tc>
          <w:tcPr>
            <w:tcW w:w="2047"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0.41</w:t>
            </w:r>
          </w:p>
        </w:tc>
        <w:tc>
          <w:tcPr>
            <w:tcW w:w="204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0.41</w:t>
            </w:r>
          </w:p>
        </w:tc>
        <w:tc>
          <w:tcPr>
            <w:tcW w:w="1896"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30308</w:t>
            </w:r>
          </w:p>
        </w:tc>
        <w:tc>
          <w:tcPr>
            <w:tcW w:w="3542"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助学金</w:t>
            </w:r>
          </w:p>
        </w:tc>
        <w:tc>
          <w:tcPr>
            <w:tcW w:w="2047"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30309</w:t>
            </w:r>
          </w:p>
        </w:tc>
        <w:tc>
          <w:tcPr>
            <w:tcW w:w="3542"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奖励金</w:t>
            </w:r>
          </w:p>
        </w:tc>
        <w:tc>
          <w:tcPr>
            <w:tcW w:w="2047"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30310</w:t>
            </w:r>
          </w:p>
        </w:tc>
        <w:tc>
          <w:tcPr>
            <w:tcW w:w="3542"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个人农业生产补贴</w:t>
            </w:r>
          </w:p>
        </w:tc>
        <w:tc>
          <w:tcPr>
            <w:tcW w:w="2047"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30311</w:t>
            </w:r>
          </w:p>
        </w:tc>
        <w:tc>
          <w:tcPr>
            <w:tcW w:w="3542"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代缴社会保险费</w:t>
            </w:r>
          </w:p>
        </w:tc>
        <w:tc>
          <w:tcPr>
            <w:tcW w:w="2047"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30399</w:t>
            </w:r>
          </w:p>
        </w:tc>
        <w:tc>
          <w:tcPr>
            <w:tcW w:w="3542"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其他对个人和家庭的补助</w:t>
            </w:r>
          </w:p>
        </w:tc>
        <w:tc>
          <w:tcPr>
            <w:tcW w:w="2047"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1.23</w:t>
            </w:r>
          </w:p>
        </w:tc>
        <w:tc>
          <w:tcPr>
            <w:tcW w:w="204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1.23</w:t>
            </w:r>
          </w:p>
        </w:tc>
        <w:tc>
          <w:tcPr>
            <w:tcW w:w="1896"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b/>
              </w:rPr>
              <w:t>307</w:t>
            </w:r>
          </w:p>
        </w:tc>
        <w:tc>
          <w:tcPr>
            <w:tcW w:w="3542"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b/>
              </w:rPr>
              <w:t>债务利息及费用支出</w:t>
            </w:r>
          </w:p>
        </w:tc>
        <w:tc>
          <w:tcPr>
            <w:tcW w:w="2047"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30701</w:t>
            </w:r>
          </w:p>
        </w:tc>
        <w:tc>
          <w:tcPr>
            <w:tcW w:w="3542"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国内债务付息</w:t>
            </w:r>
          </w:p>
        </w:tc>
        <w:tc>
          <w:tcPr>
            <w:tcW w:w="2047"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30702</w:t>
            </w:r>
          </w:p>
        </w:tc>
        <w:tc>
          <w:tcPr>
            <w:tcW w:w="3542"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国外债务付息</w:t>
            </w:r>
          </w:p>
        </w:tc>
        <w:tc>
          <w:tcPr>
            <w:tcW w:w="2047"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30703</w:t>
            </w:r>
          </w:p>
        </w:tc>
        <w:tc>
          <w:tcPr>
            <w:tcW w:w="3542"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国内债务发行费用</w:t>
            </w:r>
          </w:p>
        </w:tc>
        <w:tc>
          <w:tcPr>
            <w:tcW w:w="2047"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30704</w:t>
            </w:r>
          </w:p>
        </w:tc>
        <w:tc>
          <w:tcPr>
            <w:tcW w:w="3542"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国外债务发行费用</w:t>
            </w:r>
          </w:p>
        </w:tc>
        <w:tc>
          <w:tcPr>
            <w:tcW w:w="2047"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b/>
              </w:rPr>
              <w:t>310</w:t>
            </w:r>
          </w:p>
        </w:tc>
        <w:tc>
          <w:tcPr>
            <w:tcW w:w="3542"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b/>
              </w:rPr>
              <w:t>资本性支出</w:t>
            </w:r>
          </w:p>
        </w:tc>
        <w:tc>
          <w:tcPr>
            <w:tcW w:w="2047"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31001</w:t>
            </w:r>
          </w:p>
        </w:tc>
        <w:tc>
          <w:tcPr>
            <w:tcW w:w="3542"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房屋建筑物购建</w:t>
            </w:r>
          </w:p>
        </w:tc>
        <w:tc>
          <w:tcPr>
            <w:tcW w:w="2047"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31002</w:t>
            </w:r>
          </w:p>
        </w:tc>
        <w:tc>
          <w:tcPr>
            <w:tcW w:w="3542"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办公设备购置</w:t>
            </w:r>
          </w:p>
        </w:tc>
        <w:tc>
          <w:tcPr>
            <w:tcW w:w="2047"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31003</w:t>
            </w:r>
          </w:p>
        </w:tc>
        <w:tc>
          <w:tcPr>
            <w:tcW w:w="3542"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专用设备购置</w:t>
            </w:r>
          </w:p>
        </w:tc>
        <w:tc>
          <w:tcPr>
            <w:tcW w:w="2047"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lastRenderedPageBreak/>
              <w:t>31005</w:t>
            </w:r>
          </w:p>
        </w:tc>
        <w:tc>
          <w:tcPr>
            <w:tcW w:w="3542"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基础设施建设</w:t>
            </w:r>
          </w:p>
        </w:tc>
        <w:tc>
          <w:tcPr>
            <w:tcW w:w="2047"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31006</w:t>
            </w:r>
          </w:p>
        </w:tc>
        <w:tc>
          <w:tcPr>
            <w:tcW w:w="3542"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大型修缮</w:t>
            </w:r>
          </w:p>
        </w:tc>
        <w:tc>
          <w:tcPr>
            <w:tcW w:w="2047"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31007</w:t>
            </w:r>
          </w:p>
        </w:tc>
        <w:tc>
          <w:tcPr>
            <w:tcW w:w="3542"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信息网络及软件购置更新</w:t>
            </w:r>
          </w:p>
        </w:tc>
        <w:tc>
          <w:tcPr>
            <w:tcW w:w="2047"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31008</w:t>
            </w:r>
          </w:p>
        </w:tc>
        <w:tc>
          <w:tcPr>
            <w:tcW w:w="3542"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物资储备</w:t>
            </w:r>
          </w:p>
        </w:tc>
        <w:tc>
          <w:tcPr>
            <w:tcW w:w="2047"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31009</w:t>
            </w:r>
          </w:p>
        </w:tc>
        <w:tc>
          <w:tcPr>
            <w:tcW w:w="3542"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土地补偿</w:t>
            </w:r>
          </w:p>
        </w:tc>
        <w:tc>
          <w:tcPr>
            <w:tcW w:w="2047"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31010</w:t>
            </w:r>
          </w:p>
        </w:tc>
        <w:tc>
          <w:tcPr>
            <w:tcW w:w="3542"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安置补助</w:t>
            </w:r>
          </w:p>
        </w:tc>
        <w:tc>
          <w:tcPr>
            <w:tcW w:w="2047"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31011</w:t>
            </w:r>
          </w:p>
        </w:tc>
        <w:tc>
          <w:tcPr>
            <w:tcW w:w="3542"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地上附着物和青苗补偿</w:t>
            </w:r>
          </w:p>
        </w:tc>
        <w:tc>
          <w:tcPr>
            <w:tcW w:w="2047"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31012</w:t>
            </w:r>
          </w:p>
        </w:tc>
        <w:tc>
          <w:tcPr>
            <w:tcW w:w="3542"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拆迁补偿</w:t>
            </w:r>
          </w:p>
        </w:tc>
        <w:tc>
          <w:tcPr>
            <w:tcW w:w="2047"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31013</w:t>
            </w:r>
          </w:p>
        </w:tc>
        <w:tc>
          <w:tcPr>
            <w:tcW w:w="3542"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公务用车购置</w:t>
            </w:r>
          </w:p>
        </w:tc>
        <w:tc>
          <w:tcPr>
            <w:tcW w:w="2047"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31019</w:t>
            </w:r>
          </w:p>
        </w:tc>
        <w:tc>
          <w:tcPr>
            <w:tcW w:w="3542"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其他交通工具购置</w:t>
            </w:r>
          </w:p>
        </w:tc>
        <w:tc>
          <w:tcPr>
            <w:tcW w:w="2047"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31021</w:t>
            </w:r>
          </w:p>
        </w:tc>
        <w:tc>
          <w:tcPr>
            <w:tcW w:w="3542"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文物和陈列品购置</w:t>
            </w:r>
          </w:p>
        </w:tc>
        <w:tc>
          <w:tcPr>
            <w:tcW w:w="2047"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31022</w:t>
            </w:r>
          </w:p>
        </w:tc>
        <w:tc>
          <w:tcPr>
            <w:tcW w:w="3542"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无形资产购置</w:t>
            </w:r>
          </w:p>
        </w:tc>
        <w:tc>
          <w:tcPr>
            <w:tcW w:w="2047"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31099</w:t>
            </w:r>
          </w:p>
        </w:tc>
        <w:tc>
          <w:tcPr>
            <w:tcW w:w="3542"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其他资本性支出</w:t>
            </w:r>
          </w:p>
        </w:tc>
        <w:tc>
          <w:tcPr>
            <w:tcW w:w="2047"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b/>
              </w:rPr>
              <w:t>312</w:t>
            </w:r>
          </w:p>
        </w:tc>
        <w:tc>
          <w:tcPr>
            <w:tcW w:w="3542"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b/>
              </w:rPr>
              <w:t>对企业补助</w:t>
            </w:r>
          </w:p>
        </w:tc>
        <w:tc>
          <w:tcPr>
            <w:tcW w:w="2047"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31201</w:t>
            </w:r>
          </w:p>
        </w:tc>
        <w:tc>
          <w:tcPr>
            <w:tcW w:w="3542"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资本金注入</w:t>
            </w:r>
          </w:p>
        </w:tc>
        <w:tc>
          <w:tcPr>
            <w:tcW w:w="2047"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31203</w:t>
            </w:r>
          </w:p>
        </w:tc>
        <w:tc>
          <w:tcPr>
            <w:tcW w:w="3542"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政府投资基金股权投资</w:t>
            </w:r>
          </w:p>
        </w:tc>
        <w:tc>
          <w:tcPr>
            <w:tcW w:w="2047"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31204</w:t>
            </w:r>
          </w:p>
        </w:tc>
        <w:tc>
          <w:tcPr>
            <w:tcW w:w="3542"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费用补贴</w:t>
            </w:r>
          </w:p>
        </w:tc>
        <w:tc>
          <w:tcPr>
            <w:tcW w:w="2047"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31205</w:t>
            </w:r>
          </w:p>
        </w:tc>
        <w:tc>
          <w:tcPr>
            <w:tcW w:w="3542"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利息补贴</w:t>
            </w:r>
          </w:p>
        </w:tc>
        <w:tc>
          <w:tcPr>
            <w:tcW w:w="2047"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31206</w:t>
            </w:r>
          </w:p>
        </w:tc>
        <w:tc>
          <w:tcPr>
            <w:tcW w:w="3542"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其他资本性补助</w:t>
            </w:r>
          </w:p>
        </w:tc>
        <w:tc>
          <w:tcPr>
            <w:tcW w:w="2047"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31299</w:t>
            </w:r>
          </w:p>
        </w:tc>
        <w:tc>
          <w:tcPr>
            <w:tcW w:w="3542"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其他对企业补助</w:t>
            </w:r>
          </w:p>
        </w:tc>
        <w:tc>
          <w:tcPr>
            <w:tcW w:w="2047"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b/>
              </w:rPr>
              <w:t>399</w:t>
            </w:r>
          </w:p>
        </w:tc>
        <w:tc>
          <w:tcPr>
            <w:tcW w:w="3542"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b/>
              </w:rPr>
              <w:t>其他支出</w:t>
            </w:r>
          </w:p>
        </w:tc>
        <w:tc>
          <w:tcPr>
            <w:tcW w:w="2047"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39907</w:t>
            </w:r>
          </w:p>
        </w:tc>
        <w:tc>
          <w:tcPr>
            <w:tcW w:w="3542"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国家赔偿费用支出</w:t>
            </w:r>
          </w:p>
        </w:tc>
        <w:tc>
          <w:tcPr>
            <w:tcW w:w="2047"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39908</w:t>
            </w:r>
          </w:p>
        </w:tc>
        <w:tc>
          <w:tcPr>
            <w:tcW w:w="3542"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对民间非营利组织和群众性自治组织补贴</w:t>
            </w:r>
          </w:p>
        </w:tc>
        <w:tc>
          <w:tcPr>
            <w:tcW w:w="2047"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39909</w:t>
            </w:r>
          </w:p>
        </w:tc>
        <w:tc>
          <w:tcPr>
            <w:tcW w:w="3542"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经常性赠与</w:t>
            </w:r>
          </w:p>
        </w:tc>
        <w:tc>
          <w:tcPr>
            <w:tcW w:w="2047"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39910</w:t>
            </w:r>
          </w:p>
        </w:tc>
        <w:tc>
          <w:tcPr>
            <w:tcW w:w="3542"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资本性赠与</w:t>
            </w:r>
          </w:p>
        </w:tc>
        <w:tc>
          <w:tcPr>
            <w:tcW w:w="2047"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39999</w:t>
            </w:r>
          </w:p>
        </w:tc>
        <w:tc>
          <w:tcPr>
            <w:tcW w:w="3542"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其他支出</w:t>
            </w:r>
          </w:p>
        </w:tc>
        <w:tc>
          <w:tcPr>
            <w:tcW w:w="2047"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bl>
    <w:p w:rsidR="00C46FC6" w:rsidRDefault="00896DED">
      <w:pPr>
        <w:tabs>
          <w:tab w:val="left" w:pos="660"/>
          <w:tab w:val="left" w:pos="10780"/>
        </w:tabs>
        <w:spacing w:before="25" w:line="290" w:lineRule="auto"/>
        <w:jc w:val="both"/>
        <w:rPr>
          <w:rFonts w:ascii="仿宋" w:eastAsia="仿宋" w:hAnsi="仿宋" w:cs="仿宋"/>
        </w:rPr>
      </w:pPr>
      <w:r>
        <w:rPr>
          <w:rFonts w:ascii="仿宋" w:eastAsia="仿宋" w:hAnsi="仿宋" w:cs="仿宋" w:hint="eastAsia"/>
        </w:rPr>
        <w:t>注：本表反映本年度一般公共预算财政拨款、政府性基金预算财政拨款和国有资本经营预算财政拨款基本支出情况。本表金额单位转换时可能存在尾数误差。</w:t>
      </w:r>
    </w:p>
    <w:p w:rsidR="00C46FC6" w:rsidRDefault="00C46FC6">
      <w:pPr>
        <w:spacing w:line="255" w:lineRule="exact"/>
        <w:jc w:val="both"/>
        <w:rPr>
          <w:rFonts w:ascii="仿宋" w:eastAsia="仿宋" w:hAnsi="仿宋" w:cs="仿宋"/>
        </w:rPr>
        <w:sectPr w:rsidR="00C46FC6">
          <w:footerReference w:type="default" r:id="rId20"/>
          <w:pgSz w:w="11906" w:h="16838"/>
          <w:pgMar w:top="720" w:right="720" w:bottom="720" w:left="720" w:header="170" w:footer="280" w:gutter="0"/>
          <w:pgNumType w:fmt="numberInDash"/>
          <w:cols w:space="720"/>
          <w:formProt w:val="0"/>
          <w:docGrid w:linePitch="100"/>
        </w:sectPr>
      </w:pPr>
    </w:p>
    <w:tbl>
      <w:tblPr>
        <w:tblW w:w="10446" w:type="dxa"/>
        <w:tblInd w:w="78" w:type="dxa"/>
        <w:tblLayout w:type="fixed"/>
        <w:tblCellMar>
          <w:top w:w="55" w:type="dxa"/>
          <w:left w:w="55" w:type="dxa"/>
          <w:bottom w:w="55" w:type="dxa"/>
          <w:right w:w="55" w:type="dxa"/>
        </w:tblCellMar>
        <w:tblLook w:val="04A0"/>
      </w:tblPr>
      <w:tblGrid>
        <w:gridCol w:w="1134"/>
        <w:gridCol w:w="4332"/>
        <w:gridCol w:w="1969"/>
        <w:gridCol w:w="1499"/>
        <w:gridCol w:w="1512"/>
      </w:tblGrid>
      <w:tr w:rsidR="00C46FC6">
        <w:trPr>
          <w:trHeight w:val="560"/>
        </w:trPr>
        <w:tc>
          <w:tcPr>
            <w:tcW w:w="10446" w:type="dxa"/>
            <w:gridSpan w:val="5"/>
            <w:vAlign w:val="center"/>
          </w:tcPr>
          <w:p w:rsidR="00C46FC6" w:rsidRDefault="00896DED">
            <w:pPr>
              <w:pStyle w:val="TableParagraph"/>
              <w:jc w:val="center"/>
              <w:rPr>
                <w:rFonts w:ascii="仿宋" w:eastAsia="仿宋" w:hAnsi="仿宋" w:cs="仿宋"/>
                <w:b/>
                <w:bCs/>
                <w:sz w:val="44"/>
                <w:szCs w:val="44"/>
              </w:rPr>
            </w:pPr>
            <w:r>
              <w:rPr>
                <w:rFonts w:hint="eastAsia"/>
                <w:b/>
                <w:bCs/>
                <w:color w:val="000000"/>
                <w:sz w:val="36"/>
                <w:szCs w:val="36"/>
                <w:lang w:eastAsia="ar-SA"/>
              </w:rPr>
              <w:lastRenderedPageBreak/>
              <w:t>一般公共预算支出决算表（功能科目）</w:t>
            </w:r>
          </w:p>
        </w:tc>
      </w:tr>
      <w:tr w:rsidR="00C46FC6">
        <w:trPr>
          <w:trHeight w:val="147"/>
        </w:trPr>
        <w:tc>
          <w:tcPr>
            <w:tcW w:w="5466" w:type="dxa"/>
            <w:gridSpan w:val="2"/>
          </w:tcPr>
          <w:p w:rsidR="00C46FC6" w:rsidRDefault="00C46FC6">
            <w:pPr>
              <w:pStyle w:val="TableParagraph"/>
              <w:rPr>
                <w:rFonts w:ascii="仿宋" w:eastAsia="仿宋" w:hAnsi="仿宋" w:cs="仿宋"/>
                <w:sz w:val="20"/>
              </w:rPr>
            </w:pPr>
          </w:p>
        </w:tc>
        <w:tc>
          <w:tcPr>
            <w:tcW w:w="1969" w:type="dxa"/>
          </w:tcPr>
          <w:p w:rsidR="00C46FC6" w:rsidRDefault="00C46FC6">
            <w:pPr>
              <w:pStyle w:val="TableParagraph"/>
              <w:rPr>
                <w:rFonts w:ascii="仿宋" w:eastAsia="仿宋" w:hAnsi="仿宋" w:cs="仿宋"/>
                <w:sz w:val="20"/>
              </w:rPr>
            </w:pPr>
          </w:p>
        </w:tc>
        <w:tc>
          <w:tcPr>
            <w:tcW w:w="1499" w:type="dxa"/>
          </w:tcPr>
          <w:p w:rsidR="00C46FC6" w:rsidRDefault="00C46FC6">
            <w:pPr>
              <w:pStyle w:val="TableParagraph"/>
              <w:rPr>
                <w:rFonts w:ascii="仿宋" w:eastAsia="仿宋" w:hAnsi="仿宋" w:cs="仿宋"/>
                <w:sz w:val="20"/>
              </w:rPr>
            </w:pPr>
          </w:p>
        </w:tc>
        <w:tc>
          <w:tcPr>
            <w:tcW w:w="1512" w:type="dxa"/>
            <w:vAlign w:val="center"/>
          </w:tcPr>
          <w:p w:rsidR="00C46FC6" w:rsidRDefault="00896DED">
            <w:pPr>
              <w:pStyle w:val="TableParagraph"/>
              <w:jc w:val="right"/>
              <w:rPr>
                <w:rFonts w:ascii="仿宋" w:eastAsia="仿宋" w:hAnsi="仿宋" w:cs="仿宋"/>
                <w:sz w:val="20"/>
              </w:rPr>
            </w:pPr>
            <w:r>
              <w:rPr>
                <w:rFonts w:ascii="仿宋" w:eastAsia="仿宋" w:hAnsi="仿宋" w:cs="仿宋" w:hint="eastAsia"/>
              </w:rPr>
              <w:t>公开</w:t>
            </w:r>
            <w:r>
              <w:rPr>
                <w:rFonts w:ascii="仿宋" w:eastAsia="仿宋" w:hAnsi="仿宋" w:cs="仿宋" w:hint="eastAsia"/>
              </w:rPr>
              <w:t>07</w:t>
            </w:r>
            <w:r>
              <w:rPr>
                <w:rFonts w:ascii="仿宋" w:eastAsia="仿宋" w:hAnsi="仿宋" w:cs="仿宋" w:hint="eastAsia"/>
              </w:rPr>
              <w:t>表</w:t>
            </w:r>
          </w:p>
        </w:tc>
      </w:tr>
      <w:tr w:rsidR="00C46FC6">
        <w:trPr>
          <w:trHeight w:val="303"/>
        </w:trPr>
        <w:tc>
          <w:tcPr>
            <w:tcW w:w="7435" w:type="dxa"/>
            <w:gridSpan w:val="3"/>
          </w:tcPr>
          <w:p w:rsidR="00C46FC6" w:rsidRDefault="00896DED">
            <w:pPr>
              <w:pStyle w:val="TableParagraph"/>
              <w:rPr>
                <w:rFonts w:ascii="仿宋" w:eastAsia="仿宋" w:hAnsi="仿宋" w:cs="仿宋"/>
              </w:rPr>
            </w:pPr>
            <w:r>
              <w:rPr>
                <w:rFonts w:ascii="仿宋" w:eastAsia="仿宋" w:hAnsi="仿宋" w:cs="仿宋" w:hint="eastAsia"/>
                <w:color w:val="000000"/>
              </w:rPr>
              <w:t>部门</w:t>
            </w:r>
            <w:r>
              <w:rPr>
                <w:rFonts w:ascii="仿宋" w:eastAsia="仿宋" w:hAnsi="仿宋" w:cs="仿宋"/>
                <w:color w:val="000000"/>
              </w:rPr>
              <w:t>名称：</w:t>
            </w:r>
            <w:r>
              <w:rPr>
                <w:rFonts w:ascii="仿宋" w:eastAsia="仿宋" w:hAnsi="仿宋" w:cs="仿宋" w:hint="eastAsia"/>
              </w:rPr>
              <w:t>中共苏州市委金融委员会办公室</w:t>
            </w:r>
          </w:p>
        </w:tc>
        <w:tc>
          <w:tcPr>
            <w:tcW w:w="3011" w:type="dxa"/>
            <w:gridSpan w:val="2"/>
          </w:tcPr>
          <w:p w:rsidR="00C46FC6" w:rsidRDefault="00896DED">
            <w:pPr>
              <w:pStyle w:val="TableParagraph"/>
              <w:jc w:val="right"/>
              <w:rPr>
                <w:rFonts w:ascii="仿宋" w:eastAsia="仿宋" w:hAnsi="仿宋" w:cs="仿宋"/>
              </w:rPr>
            </w:pPr>
            <w:r>
              <w:rPr>
                <w:rFonts w:ascii="仿宋" w:eastAsia="仿宋" w:hAnsi="仿宋" w:cs="仿宋" w:hint="eastAsia"/>
              </w:rPr>
              <w:t>金额单位：万元</w:t>
            </w:r>
          </w:p>
        </w:tc>
      </w:tr>
      <w:tr w:rsidR="00C46FC6">
        <w:trPr>
          <w:trHeight w:val="158"/>
        </w:trPr>
        <w:tc>
          <w:tcPr>
            <w:tcW w:w="5466" w:type="dxa"/>
            <w:gridSpan w:val="2"/>
            <w:tcBorders>
              <w:top w:val="single" w:sz="6" w:space="0" w:color="000000"/>
              <w:left w:val="single" w:sz="6" w:space="0" w:color="000000"/>
              <w:bottom w:val="single" w:sz="6" w:space="0" w:color="000000"/>
            </w:tcBorders>
            <w:vAlign w:val="center"/>
          </w:tcPr>
          <w:p w:rsidR="00C46FC6" w:rsidRDefault="00896DED">
            <w:pPr>
              <w:pStyle w:val="TableParagraph"/>
              <w:jc w:val="center"/>
              <w:rPr>
                <w:rFonts w:ascii="仿宋" w:eastAsia="仿宋" w:hAnsi="仿宋" w:cs="仿宋"/>
              </w:rPr>
            </w:pPr>
            <w:r>
              <w:rPr>
                <w:rFonts w:ascii="仿宋" w:eastAsia="仿宋" w:hAnsi="仿宋" w:cs="仿宋" w:hint="eastAsia"/>
              </w:rPr>
              <w:t>项</w:t>
            </w:r>
            <w:r>
              <w:rPr>
                <w:rFonts w:ascii="仿宋" w:eastAsia="仿宋" w:hAnsi="仿宋" w:cs="仿宋" w:hint="eastAsia"/>
              </w:rPr>
              <w:tab/>
            </w:r>
            <w:r>
              <w:rPr>
                <w:rFonts w:ascii="仿宋" w:eastAsia="仿宋" w:hAnsi="仿宋" w:cs="仿宋" w:hint="eastAsia"/>
              </w:rPr>
              <w:t>目</w:t>
            </w:r>
          </w:p>
        </w:tc>
        <w:tc>
          <w:tcPr>
            <w:tcW w:w="1969" w:type="dxa"/>
            <w:vMerge w:val="restart"/>
            <w:tcBorders>
              <w:top w:val="single" w:sz="6" w:space="0" w:color="000000"/>
              <w:left w:val="single" w:sz="6" w:space="0" w:color="000000"/>
              <w:bottom w:val="single" w:sz="6" w:space="0" w:color="000000"/>
            </w:tcBorders>
            <w:vAlign w:val="center"/>
          </w:tcPr>
          <w:p w:rsidR="00C46FC6" w:rsidRDefault="00896DED">
            <w:pPr>
              <w:pStyle w:val="TableParagraph"/>
              <w:jc w:val="center"/>
              <w:rPr>
                <w:rFonts w:ascii="仿宋" w:eastAsia="仿宋" w:hAnsi="仿宋" w:cs="仿宋"/>
              </w:rPr>
            </w:pPr>
            <w:r>
              <w:rPr>
                <w:rFonts w:ascii="仿宋" w:eastAsia="仿宋" w:hAnsi="仿宋" w:cs="仿宋" w:hint="eastAsia"/>
              </w:rPr>
              <w:t>本年支出合计</w:t>
            </w:r>
          </w:p>
        </w:tc>
        <w:tc>
          <w:tcPr>
            <w:tcW w:w="1499" w:type="dxa"/>
            <w:vMerge w:val="restart"/>
            <w:tcBorders>
              <w:top w:val="single" w:sz="6" w:space="0" w:color="000000"/>
              <w:left w:val="single" w:sz="6" w:space="0" w:color="000000"/>
              <w:bottom w:val="single" w:sz="6" w:space="0" w:color="000000"/>
            </w:tcBorders>
            <w:vAlign w:val="center"/>
          </w:tcPr>
          <w:p w:rsidR="00C46FC6" w:rsidRDefault="00896DED">
            <w:pPr>
              <w:pStyle w:val="TableParagraph"/>
              <w:jc w:val="center"/>
              <w:rPr>
                <w:rFonts w:ascii="仿宋" w:eastAsia="仿宋" w:hAnsi="仿宋" w:cs="仿宋"/>
              </w:rPr>
            </w:pPr>
            <w:r>
              <w:rPr>
                <w:rFonts w:ascii="仿宋" w:eastAsia="仿宋" w:hAnsi="仿宋" w:cs="仿宋" w:hint="eastAsia"/>
              </w:rPr>
              <w:t>基本支出</w:t>
            </w:r>
          </w:p>
        </w:tc>
        <w:tc>
          <w:tcPr>
            <w:tcW w:w="1512" w:type="dxa"/>
            <w:vMerge w:val="restart"/>
            <w:tcBorders>
              <w:top w:val="single" w:sz="6" w:space="0" w:color="000000"/>
              <w:left w:val="single" w:sz="6" w:space="0" w:color="000000"/>
              <w:bottom w:val="single" w:sz="6" w:space="0" w:color="000000"/>
              <w:right w:val="single" w:sz="6" w:space="0" w:color="000000"/>
            </w:tcBorders>
            <w:vAlign w:val="center"/>
          </w:tcPr>
          <w:p w:rsidR="00C46FC6" w:rsidRDefault="00896DED">
            <w:pPr>
              <w:pStyle w:val="TableParagraph"/>
              <w:jc w:val="center"/>
              <w:rPr>
                <w:rFonts w:ascii="仿宋" w:eastAsia="仿宋" w:hAnsi="仿宋" w:cs="仿宋"/>
              </w:rPr>
            </w:pPr>
            <w:r>
              <w:rPr>
                <w:rFonts w:ascii="仿宋" w:eastAsia="仿宋" w:hAnsi="仿宋" w:cs="仿宋" w:hint="eastAsia"/>
              </w:rPr>
              <w:t>项目支出</w:t>
            </w:r>
          </w:p>
        </w:tc>
      </w:tr>
      <w:tr w:rsidR="00C46FC6">
        <w:trPr>
          <w:trHeight w:val="561"/>
        </w:trPr>
        <w:tc>
          <w:tcPr>
            <w:tcW w:w="1134" w:type="dxa"/>
            <w:tcBorders>
              <w:left w:val="single" w:sz="6" w:space="0" w:color="000000"/>
              <w:bottom w:val="single" w:sz="6" w:space="0" w:color="000000"/>
            </w:tcBorders>
            <w:vAlign w:val="center"/>
          </w:tcPr>
          <w:p w:rsidR="00C46FC6" w:rsidRDefault="00896DED">
            <w:pPr>
              <w:pStyle w:val="TableParagraph"/>
              <w:jc w:val="center"/>
              <w:rPr>
                <w:rFonts w:ascii="仿宋" w:eastAsia="仿宋" w:hAnsi="仿宋" w:cs="仿宋"/>
              </w:rPr>
            </w:pPr>
            <w:r>
              <w:rPr>
                <w:rFonts w:ascii="仿宋" w:eastAsia="仿宋" w:hAnsi="仿宋" w:cs="仿宋" w:hint="eastAsia"/>
              </w:rPr>
              <w:t>功能分类科目编码</w:t>
            </w:r>
          </w:p>
        </w:tc>
        <w:tc>
          <w:tcPr>
            <w:tcW w:w="4332" w:type="dxa"/>
            <w:tcBorders>
              <w:left w:val="single" w:sz="6" w:space="0" w:color="000000"/>
              <w:bottom w:val="single" w:sz="6" w:space="0" w:color="000000"/>
            </w:tcBorders>
            <w:vAlign w:val="center"/>
          </w:tcPr>
          <w:p w:rsidR="00C46FC6" w:rsidRDefault="00896DED">
            <w:pPr>
              <w:pStyle w:val="TableParagraph"/>
              <w:jc w:val="center"/>
              <w:rPr>
                <w:rFonts w:ascii="仿宋" w:eastAsia="仿宋" w:hAnsi="仿宋" w:cs="仿宋"/>
              </w:rPr>
            </w:pPr>
            <w:r>
              <w:rPr>
                <w:rFonts w:ascii="仿宋" w:eastAsia="仿宋" w:hAnsi="仿宋" w:cs="仿宋" w:hint="eastAsia"/>
              </w:rPr>
              <w:t>科目名称</w:t>
            </w:r>
          </w:p>
        </w:tc>
        <w:tc>
          <w:tcPr>
            <w:tcW w:w="1969" w:type="dxa"/>
            <w:vMerge/>
            <w:tcBorders>
              <w:left w:val="single" w:sz="6" w:space="0" w:color="000000"/>
              <w:bottom w:val="single" w:sz="6" w:space="0" w:color="000000"/>
            </w:tcBorders>
          </w:tcPr>
          <w:p w:rsidR="00C46FC6" w:rsidRDefault="00C46FC6">
            <w:pPr>
              <w:rPr>
                <w:rFonts w:ascii="仿宋" w:eastAsia="仿宋" w:hAnsi="仿宋" w:cs="仿宋"/>
                <w:sz w:val="2"/>
                <w:szCs w:val="2"/>
              </w:rPr>
            </w:pPr>
          </w:p>
        </w:tc>
        <w:tc>
          <w:tcPr>
            <w:tcW w:w="1499" w:type="dxa"/>
            <w:vMerge/>
            <w:tcBorders>
              <w:left w:val="single" w:sz="6" w:space="0" w:color="000000"/>
              <w:bottom w:val="single" w:sz="6" w:space="0" w:color="000000"/>
            </w:tcBorders>
          </w:tcPr>
          <w:p w:rsidR="00C46FC6" w:rsidRDefault="00C46FC6">
            <w:pPr>
              <w:rPr>
                <w:rFonts w:ascii="仿宋" w:eastAsia="仿宋" w:hAnsi="仿宋" w:cs="仿宋"/>
                <w:sz w:val="2"/>
                <w:szCs w:val="2"/>
              </w:rPr>
            </w:pPr>
          </w:p>
        </w:tc>
        <w:tc>
          <w:tcPr>
            <w:tcW w:w="1512" w:type="dxa"/>
            <w:vMerge/>
            <w:tcBorders>
              <w:left w:val="single" w:sz="6" w:space="0" w:color="000000"/>
              <w:bottom w:val="single" w:sz="6" w:space="0" w:color="000000"/>
              <w:right w:val="single" w:sz="6" w:space="0" w:color="000000"/>
            </w:tcBorders>
          </w:tcPr>
          <w:p w:rsidR="00C46FC6" w:rsidRDefault="00C46FC6">
            <w:pPr>
              <w:rPr>
                <w:rFonts w:ascii="仿宋" w:eastAsia="仿宋" w:hAnsi="仿宋" w:cs="仿宋"/>
                <w:sz w:val="2"/>
                <w:szCs w:val="2"/>
              </w:rPr>
            </w:pPr>
          </w:p>
        </w:tc>
      </w:tr>
      <w:tr w:rsidR="00C46FC6">
        <w:trPr>
          <w:trHeight w:val="152"/>
        </w:trPr>
        <w:tc>
          <w:tcPr>
            <w:tcW w:w="5466" w:type="dxa"/>
            <w:gridSpan w:val="2"/>
            <w:tcBorders>
              <w:left w:val="single" w:sz="6" w:space="0" w:color="000000"/>
              <w:bottom w:val="single" w:sz="6" w:space="0" w:color="000000"/>
            </w:tcBorders>
            <w:vAlign w:val="center"/>
          </w:tcPr>
          <w:p w:rsidR="00C46FC6" w:rsidRDefault="00896DED">
            <w:pPr>
              <w:pStyle w:val="TableParagraph"/>
              <w:jc w:val="center"/>
              <w:rPr>
                <w:rFonts w:ascii="仿宋" w:eastAsia="仿宋" w:hAnsi="仿宋" w:cs="仿宋"/>
              </w:rPr>
            </w:pPr>
            <w:r>
              <w:rPr>
                <w:rFonts w:ascii="仿宋" w:eastAsia="仿宋" w:hAnsi="仿宋" w:cs="仿宋" w:hint="eastAsia"/>
              </w:rPr>
              <w:t>栏次</w:t>
            </w:r>
          </w:p>
        </w:tc>
        <w:tc>
          <w:tcPr>
            <w:tcW w:w="1969" w:type="dxa"/>
            <w:tcBorders>
              <w:left w:val="single" w:sz="6" w:space="0" w:color="000000"/>
              <w:bottom w:val="single" w:sz="6" w:space="0" w:color="000000"/>
            </w:tcBorders>
            <w:vAlign w:val="center"/>
          </w:tcPr>
          <w:p w:rsidR="00C46FC6" w:rsidRDefault="00896DED">
            <w:pPr>
              <w:pStyle w:val="TableParagraph"/>
              <w:jc w:val="center"/>
              <w:rPr>
                <w:rFonts w:ascii="仿宋" w:eastAsia="仿宋" w:hAnsi="仿宋" w:cs="仿宋"/>
              </w:rPr>
            </w:pPr>
            <w:r>
              <w:rPr>
                <w:rFonts w:ascii="仿宋" w:eastAsia="仿宋" w:hAnsi="仿宋" w:cs="仿宋" w:hint="eastAsia"/>
              </w:rPr>
              <w:t>1</w:t>
            </w:r>
          </w:p>
        </w:tc>
        <w:tc>
          <w:tcPr>
            <w:tcW w:w="1499" w:type="dxa"/>
            <w:tcBorders>
              <w:left w:val="single" w:sz="6" w:space="0" w:color="000000"/>
              <w:bottom w:val="single" w:sz="6" w:space="0" w:color="000000"/>
            </w:tcBorders>
            <w:vAlign w:val="center"/>
          </w:tcPr>
          <w:p w:rsidR="00C46FC6" w:rsidRDefault="00896DED">
            <w:pPr>
              <w:pStyle w:val="TableParagraph"/>
              <w:jc w:val="center"/>
              <w:rPr>
                <w:rFonts w:ascii="仿宋" w:eastAsia="仿宋" w:hAnsi="仿宋" w:cs="仿宋"/>
              </w:rPr>
            </w:pPr>
            <w:r>
              <w:rPr>
                <w:rFonts w:ascii="仿宋" w:eastAsia="仿宋" w:hAnsi="仿宋" w:cs="仿宋" w:hint="eastAsia"/>
              </w:rPr>
              <w:t>2</w:t>
            </w:r>
          </w:p>
        </w:tc>
        <w:tc>
          <w:tcPr>
            <w:tcW w:w="1512" w:type="dxa"/>
            <w:tcBorders>
              <w:left w:val="single" w:sz="6" w:space="0" w:color="000000"/>
              <w:bottom w:val="single" w:sz="6" w:space="0" w:color="000000"/>
              <w:right w:val="single" w:sz="6" w:space="0" w:color="000000"/>
            </w:tcBorders>
            <w:vAlign w:val="center"/>
          </w:tcPr>
          <w:p w:rsidR="00C46FC6" w:rsidRDefault="00896DED">
            <w:pPr>
              <w:pStyle w:val="TableParagraph"/>
              <w:jc w:val="center"/>
              <w:rPr>
                <w:rFonts w:ascii="仿宋" w:eastAsia="仿宋" w:hAnsi="仿宋" w:cs="仿宋"/>
              </w:rPr>
            </w:pPr>
            <w:r>
              <w:rPr>
                <w:rFonts w:ascii="仿宋" w:eastAsia="仿宋" w:hAnsi="仿宋" w:cs="仿宋" w:hint="eastAsia"/>
              </w:rPr>
              <w:t>3</w:t>
            </w:r>
          </w:p>
        </w:tc>
      </w:tr>
      <w:tr w:rsidR="00C46FC6">
        <w:trPr>
          <w:trHeight w:hRule="exact" w:val="298"/>
        </w:trPr>
        <w:tc>
          <w:tcPr>
            <w:tcW w:w="5466" w:type="dxa"/>
            <w:gridSpan w:val="2"/>
            <w:tcBorders>
              <w:left w:val="single" w:sz="6" w:space="0" w:color="000000"/>
              <w:bottom w:val="single" w:sz="6" w:space="0" w:color="000000"/>
            </w:tcBorders>
            <w:vAlign w:val="center"/>
          </w:tcPr>
          <w:p w:rsidR="00C46FC6" w:rsidRDefault="00896DED">
            <w:pPr>
              <w:pStyle w:val="TableParagraph"/>
              <w:jc w:val="center"/>
              <w:rPr>
                <w:rFonts w:ascii="仿宋" w:eastAsia="仿宋" w:hAnsi="仿宋" w:cs="仿宋"/>
                <w:sz w:val="20"/>
              </w:rPr>
            </w:pPr>
            <w:r>
              <w:rPr>
                <w:rFonts w:ascii="仿宋" w:eastAsia="仿宋" w:hAnsi="仿宋" w:cs="仿宋" w:hint="eastAsia"/>
              </w:rPr>
              <w:t>合计</w:t>
            </w:r>
          </w:p>
        </w:tc>
        <w:tc>
          <w:tcPr>
            <w:tcW w:w="1969" w:type="dxa"/>
            <w:tcBorders>
              <w:left w:val="single" w:sz="6" w:space="0" w:color="000000"/>
              <w:bottom w:val="single" w:sz="6"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16,203.24</w:t>
            </w:r>
          </w:p>
        </w:tc>
        <w:tc>
          <w:tcPr>
            <w:tcW w:w="1499" w:type="dxa"/>
            <w:tcBorders>
              <w:left w:val="single" w:sz="6" w:space="0" w:color="000000"/>
              <w:bottom w:val="single" w:sz="6"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1,570.96</w:t>
            </w:r>
          </w:p>
        </w:tc>
        <w:tc>
          <w:tcPr>
            <w:tcW w:w="1512" w:type="dxa"/>
            <w:tcBorders>
              <w:left w:val="single" w:sz="6" w:space="0" w:color="000000"/>
              <w:bottom w:val="single" w:sz="6" w:space="0" w:color="000000"/>
              <w:right w:val="single" w:sz="6"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14,632.28</w:t>
            </w:r>
          </w:p>
        </w:tc>
      </w:tr>
      <w:tr w:rsidR="00C46FC6">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201</w:t>
            </w:r>
          </w:p>
        </w:tc>
        <w:tc>
          <w:tcPr>
            <w:tcW w:w="4332" w:type="dxa"/>
            <w:tcBorders>
              <w:top w:val="single" w:sz="6" w:space="0" w:color="000000"/>
              <w:left w:val="single" w:sz="6" w:space="0" w:color="000000"/>
              <w:bottom w:val="single" w:sz="6" w:space="0" w:color="000000"/>
              <w:right w:val="single" w:sz="6"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一般公共服务支出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346.08</w:t>
            </w:r>
          </w:p>
        </w:tc>
        <w:tc>
          <w:tcPr>
            <w:tcW w:w="1499" w:type="dxa"/>
            <w:tcBorders>
              <w:top w:val="single" w:sz="6" w:space="0" w:color="000000"/>
              <w:left w:val="single" w:sz="6" w:space="0" w:color="000000"/>
              <w:bottom w:val="single" w:sz="6" w:space="0" w:color="000000"/>
              <w:right w:val="single" w:sz="6" w:space="0" w:color="000000"/>
            </w:tcBorders>
            <w:vAlign w:val="center"/>
          </w:tcPr>
          <w:p w:rsidR="00C46FC6" w:rsidRDefault="00C46FC6">
            <w:pPr>
              <w:pStyle w:val="TableParagraph"/>
              <w:jc w:val="right"/>
              <w:rPr>
                <w:rFonts w:ascii="仿宋" w:eastAsia="仿宋" w:hAnsi="仿宋" w:cs="仿宋"/>
              </w:rPr>
            </w:pPr>
          </w:p>
        </w:tc>
        <w:tc>
          <w:tcPr>
            <w:tcW w:w="1512" w:type="dxa"/>
            <w:tcBorders>
              <w:top w:val="single" w:sz="6" w:space="0" w:color="000000"/>
              <w:left w:val="single" w:sz="6" w:space="0" w:color="000000"/>
              <w:bottom w:val="single" w:sz="6" w:space="0" w:color="000000"/>
              <w:right w:val="single" w:sz="6"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346.08</w:t>
            </w:r>
          </w:p>
        </w:tc>
      </w:tr>
      <w:tr w:rsidR="00C46FC6">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20101</w:t>
            </w:r>
          </w:p>
        </w:tc>
        <w:tc>
          <w:tcPr>
            <w:tcW w:w="4332" w:type="dxa"/>
            <w:tcBorders>
              <w:top w:val="single" w:sz="6" w:space="0" w:color="000000"/>
              <w:left w:val="single" w:sz="6" w:space="0" w:color="000000"/>
              <w:bottom w:val="single" w:sz="6" w:space="0" w:color="000000"/>
              <w:right w:val="single" w:sz="6"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人大事务</w:t>
            </w:r>
          </w:p>
        </w:tc>
        <w:tc>
          <w:tcPr>
            <w:tcW w:w="1969" w:type="dxa"/>
            <w:tcBorders>
              <w:top w:val="single" w:sz="6" w:space="0" w:color="000000"/>
              <w:left w:val="single" w:sz="6" w:space="0" w:color="000000"/>
              <w:bottom w:val="single" w:sz="6" w:space="0" w:color="000000"/>
              <w:right w:val="single" w:sz="6"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286.36</w:t>
            </w:r>
          </w:p>
        </w:tc>
        <w:tc>
          <w:tcPr>
            <w:tcW w:w="1499" w:type="dxa"/>
            <w:tcBorders>
              <w:top w:val="single" w:sz="6" w:space="0" w:color="000000"/>
              <w:left w:val="single" w:sz="6" w:space="0" w:color="000000"/>
              <w:bottom w:val="single" w:sz="6" w:space="0" w:color="000000"/>
              <w:right w:val="single" w:sz="6" w:space="0" w:color="000000"/>
            </w:tcBorders>
            <w:vAlign w:val="center"/>
          </w:tcPr>
          <w:p w:rsidR="00C46FC6" w:rsidRDefault="00C46FC6">
            <w:pPr>
              <w:pStyle w:val="TableParagraph"/>
              <w:jc w:val="right"/>
              <w:rPr>
                <w:rFonts w:ascii="仿宋" w:eastAsia="仿宋" w:hAnsi="仿宋" w:cs="仿宋"/>
              </w:rPr>
            </w:pPr>
          </w:p>
        </w:tc>
        <w:tc>
          <w:tcPr>
            <w:tcW w:w="1512" w:type="dxa"/>
            <w:tcBorders>
              <w:top w:val="single" w:sz="6" w:space="0" w:color="000000"/>
              <w:left w:val="single" w:sz="6" w:space="0" w:color="000000"/>
              <w:bottom w:val="single" w:sz="6" w:space="0" w:color="000000"/>
              <w:right w:val="single" w:sz="6"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286.36</w:t>
            </w:r>
          </w:p>
        </w:tc>
      </w:tr>
      <w:tr w:rsidR="00C46FC6">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2010102</w:t>
            </w:r>
          </w:p>
        </w:tc>
        <w:tc>
          <w:tcPr>
            <w:tcW w:w="4332" w:type="dxa"/>
            <w:tcBorders>
              <w:top w:val="single" w:sz="6" w:space="0" w:color="000000"/>
              <w:left w:val="single" w:sz="6" w:space="0" w:color="000000"/>
              <w:bottom w:val="single" w:sz="6" w:space="0" w:color="000000"/>
              <w:right w:val="single" w:sz="6"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一般行政管理事务</w:t>
            </w:r>
          </w:p>
        </w:tc>
        <w:tc>
          <w:tcPr>
            <w:tcW w:w="1969" w:type="dxa"/>
            <w:tcBorders>
              <w:top w:val="single" w:sz="6" w:space="0" w:color="000000"/>
              <w:left w:val="single" w:sz="6" w:space="0" w:color="000000"/>
              <w:bottom w:val="single" w:sz="6" w:space="0" w:color="000000"/>
              <w:right w:val="single" w:sz="6"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286.36</w:t>
            </w:r>
          </w:p>
        </w:tc>
        <w:tc>
          <w:tcPr>
            <w:tcW w:w="1499" w:type="dxa"/>
            <w:tcBorders>
              <w:top w:val="single" w:sz="6" w:space="0" w:color="000000"/>
              <w:left w:val="single" w:sz="6" w:space="0" w:color="000000"/>
              <w:bottom w:val="single" w:sz="6" w:space="0" w:color="000000"/>
              <w:right w:val="single" w:sz="6" w:space="0" w:color="000000"/>
            </w:tcBorders>
            <w:vAlign w:val="center"/>
          </w:tcPr>
          <w:p w:rsidR="00C46FC6" w:rsidRDefault="00C46FC6">
            <w:pPr>
              <w:pStyle w:val="TableParagraph"/>
              <w:jc w:val="right"/>
              <w:rPr>
                <w:rFonts w:ascii="仿宋" w:eastAsia="仿宋" w:hAnsi="仿宋" w:cs="仿宋"/>
              </w:rPr>
            </w:pPr>
          </w:p>
        </w:tc>
        <w:tc>
          <w:tcPr>
            <w:tcW w:w="1512" w:type="dxa"/>
            <w:tcBorders>
              <w:top w:val="single" w:sz="6" w:space="0" w:color="000000"/>
              <w:left w:val="single" w:sz="6" w:space="0" w:color="000000"/>
              <w:bottom w:val="single" w:sz="6" w:space="0" w:color="000000"/>
              <w:right w:val="single" w:sz="6"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286.36</w:t>
            </w:r>
          </w:p>
        </w:tc>
      </w:tr>
      <w:tr w:rsidR="00C46FC6">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20103</w:t>
            </w:r>
          </w:p>
        </w:tc>
        <w:tc>
          <w:tcPr>
            <w:tcW w:w="4332" w:type="dxa"/>
            <w:tcBorders>
              <w:top w:val="single" w:sz="6" w:space="0" w:color="000000"/>
              <w:left w:val="single" w:sz="6" w:space="0" w:color="000000"/>
              <w:bottom w:val="single" w:sz="6" w:space="0" w:color="000000"/>
              <w:right w:val="single" w:sz="6"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政府办公厅（室）及相关机构事务</w:t>
            </w:r>
          </w:p>
        </w:tc>
        <w:tc>
          <w:tcPr>
            <w:tcW w:w="1969" w:type="dxa"/>
            <w:tcBorders>
              <w:top w:val="single" w:sz="6" w:space="0" w:color="000000"/>
              <w:left w:val="single" w:sz="6" w:space="0" w:color="000000"/>
              <w:bottom w:val="single" w:sz="6" w:space="0" w:color="000000"/>
              <w:right w:val="single" w:sz="6"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19.22</w:t>
            </w:r>
          </w:p>
        </w:tc>
        <w:tc>
          <w:tcPr>
            <w:tcW w:w="1499" w:type="dxa"/>
            <w:tcBorders>
              <w:top w:val="single" w:sz="6" w:space="0" w:color="000000"/>
              <w:left w:val="single" w:sz="6" w:space="0" w:color="000000"/>
              <w:bottom w:val="single" w:sz="6" w:space="0" w:color="000000"/>
              <w:right w:val="single" w:sz="6" w:space="0" w:color="000000"/>
            </w:tcBorders>
            <w:vAlign w:val="center"/>
          </w:tcPr>
          <w:p w:rsidR="00C46FC6" w:rsidRDefault="00C46FC6">
            <w:pPr>
              <w:pStyle w:val="TableParagraph"/>
              <w:jc w:val="right"/>
              <w:rPr>
                <w:rFonts w:ascii="仿宋" w:eastAsia="仿宋" w:hAnsi="仿宋" w:cs="仿宋"/>
              </w:rPr>
            </w:pPr>
          </w:p>
        </w:tc>
        <w:tc>
          <w:tcPr>
            <w:tcW w:w="1512" w:type="dxa"/>
            <w:tcBorders>
              <w:top w:val="single" w:sz="6" w:space="0" w:color="000000"/>
              <w:left w:val="single" w:sz="6" w:space="0" w:color="000000"/>
              <w:bottom w:val="single" w:sz="6" w:space="0" w:color="000000"/>
              <w:right w:val="single" w:sz="6"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19.22</w:t>
            </w:r>
          </w:p>
        </w:tc>
      </w:tr>
      <w:tr w:rsidR="00C46FC6">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2010302</w:t>
            </w:r>
          </w:p>
        </w:tc>
        <w:tc>
          <w:tcPr>
            <w:tcW w:w="4332" w:type="dxa"/>
            <w:tcBorders>
              <w:top w:val="single" w:sz="6" w:space="0" w:color="000000"/>
              <w:left w:val="single" w:sz="6" w:space="0" w:color="000000"/>
              <w:bottom w:val="single" w:sz="6" w:space="0" w:color="000000"/>
              <w:right w:val="single" w:sz="6"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一般行政管理事务</w:t>
            </w:r>
          </w:p>
        </w:tc>
        <w:tc>
          <w:tcPr>
            <w:tcW w:w="1969" w:type="dxa"/>
            <w:tcBorders>
              <w:top w:val="single" w:sz="6" w:space="0" w:color="000000"/>
              <w:left w:val="single" w:sz="6" w:space="0" w:color="000000"/>
              <w:bottom w:val="single" w:sz="6" w:space="0" w:color="000000"/>
              <w:right w:val="single" w:sz="6"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17.62</w:t>
            </w:r>
          </w:p>
        </w:tc>
        <w:tc>
          <w:tcPr>
            <w:tcW w:w="1499" w:type="dxa"/>
            <w:tcBorders>
              <w:top w:val="single" w:sz="6" w:space="0" w:color="000000"/>
              <w:left w:val="single" w:sz="6" w:space="0" w:color="000000"/>
              <w:bottom w:val="single" w:sz="6" w:space="0" w:color="000000"/>
              <w:right w:val="single" w:sz="6" w:space="0" w:color="000000"/>
            </w:tcBorders>
            <w:vAlign w:val="center"/>
          </w:tcPr>
          <w:p w:rsidR="00C46FC6" w:rsidRDefault="00C46FC6">
            <w:pPr>
              <w:pStyle w:val="TableParagraph"/>
              <w:jc w:val="right"/>
              <w:rPr>
                <w:rFonts w:ascii="仿宋" w:eastAsia="仿宋" w:hAnsi="仿宋" w:cs="仿宋"/>
              </w:rPr>
            </w:pPr>
          </w:p>
        </w:tc>
        <w:tc>
          <w:tcPr>
            <w:tcW w:w="1512" w:type="dxa"/>
            <w:tcBorders>
              <w:top w:val="single" w:sz="6" w:space="0" w:color="000000"/>
              <w:left w:val="single" w:sz="6" w:space="0" w:color="000000"/>
              <w:bottom w:val="single" w:sz="6" w:space="0" w:color="000000"/>
              <w:right w:val="single" w:sz="6"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17.62</w:t>
            </w:r>
          </w:p>
        </w:tc>
      </w:tr>
      <w:tr w:rsidR="00C46FC6">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2010399</w:t>
            </w:r>
          </w:p>
        </w:tc>
        <w:tc>
          <w:tcPr>
            <w:tcW w:w="4332" w:type="dxa"/>
            <w:tcBorders>
              <w:top w:val="single" w:sz="6" w:space="0" w:color="000000"/>
              <w:left w:val="single" w:sz="6" w:space="0" w:color="000000"/>
              <w:bottom w:val="single" w:sz="6" w:space="0" w:color="000000"/>
              <w:right w:val="single" w:sz="6"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其他政府办公厅（室）及相关机构事务支出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1.60</w:t>
            </w:r>
          </w:p>
        </w:tc>
        <w:tc>
          <w:tcPr>
            <w:tcW w:w="1499" w:type="dxa"/>
            <w:tcBorders>
              <w:top w:val="single" w:sz="6" w:space="0" w:color="000000"/>
              <w:left w:val="single" w:sz="6" w:space="0" w:color="000000"/>
              <w:bottom w:val="single" w:sz="6" w:space="0" w:color="000000"/>
              <w:right w:val="single" w:sz="6" w:space="0" w:color="000000"/>
            </w:tcBorders>
            <w:vAlign w:val="center"/>
          </w:tcPr>
          <w:p w:rsidR="00C46FC6" w:rsidRDefault="00C46FC6">
            <w:pPr>
              <w:pStyle w:val="TableParagraph"/>
              <w:jc w:val="right"/>
              <w:rPr>
                <w:rFonts w:ascii="仿宋" w:eastAsia="仿宋" w:hAnsi="仿宋" w:cs="仿宋"/>
              </w:rPr>
            </w:pPr>
          </w:p>
        </w:tc>
        <w:tc>
          <w:tcPr>
            <w:tcW w:w="1512" w:type="dxa"/>
            <w:tcBorders>
              <w:top w:val="single" w:sz="6" w:space="0" w:color="000000"/>
              <w:left w:val="single" w:sz="6" w:space="0" w:color="000000"/>
              <w:bottom w:val="single" w:sz="6" w:space="0" w:color="000000"/>
              <w:right w:val="single" w:sz="6"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1.60</w:t>
            </w:r>
          </w:p>
        </w:tc>
      </w:tr>
      <w:tr w:rsidR="00C46FC6">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20104</w:t>
            </w:r>
          </w:p>
        </w:tc>
        <w:tc>
          <w:tcPr>
            <w:tcW w:w="4332" w:type="dxa"/>
            <w:tcBorders>
              <w:top w:val="single" w:sz="6" w:space="0" w:color="000000"/>
              <w:left w:val="single" w:sz="6" w:space="0" w:color="000000"/>
              <w:bottom w:val="single" w:sz="6" w:space="0" w:color="000000"/>
              <w:right w:val="single" w:sz="6"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发展与改革事务</w:t>
            </w:r>
          </w:p>
        </w:tc>
        <w:tc>
          <w:tcPr>
            <w:tcW w:w="1969" w:type="dxa"/>
            <w:tcBorders>
              <w:top w:val="single" w:sz="6" w:space="0" w:color="000000"/>
              <w:left w:val="single" w:sz="6" w:space="0" w:color="000000"/>
              <w:bottom w:val="single" w:sz="6" w:space="0" w:color="000000"/>
              <w:right w:val="single" w:sz="6"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40.50</w:t>
            </w:r>
          </w:p>
        </w:tc>
        <w:tc>
          <w:tcPr>
            <w:tcW w:w="1499" w:type="dxa"/>
            <w:tcBorders>
              <w:top w:val="single" w:sz="6" w:space="0" w:color="000000"/>
              <w:left w:val="single" w:sz="6" w:space="0" w:color="000000"/>
              <w:bottom w:val="single" w:sz="6" w:space="0" w:color="000000"/>
              <w:right w:val="single" w:sz="6" w:space="0" w:color="000000"/>
            </w:tcBorders>
            <w:vAlign w:val="center"/>
          </w:tcPr>
          <w:p w:rsidR="00C46FC6" w:rsidRDefault="00C46FC6">
            <w:pPr>
              <w:pStyle w:val="TableParagraph"/>
              <w:jc w:val="right"/>
              <w:rPr>
                <w:rFonts w:ascii="仿宋" w:eastAsia="仿宋" w:hAnsi="仿宋" w:cs="仿宋"/>
              </w:rPr>
            </w:pPr>
          </w:p>
        </w:tc>
        <w:tc>
          <w:tcPr>
            <w:tcW w:w="1512" w:type="dxa"/>
            <w:tcBorders>
              <w:top w:val="single" w:sz="6" w:space="0" w:color="000000"/>
              <w:left w:val="single" w:sz="6" w:space="0" w:color="000000"/>
              <w:bottom w:val="single" w:sz="6" w:space="0" w:color="000000"/>
              <w:right w:val="single" w:sz="6"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40.50</w:t>
            </w:r>
          </w:p>
        </w:tc>
      </w:tr>
      <w:tr w:rsidR="00C46FC6">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2010402</w:t>
            </w:r>
          </w:p>
        </w:tc>
        <w:tc>
          <w:tcPr>
            <w:tcW w:w="4332" w:type="dxa"/>
            <w:tcBorders>
              <w:top w:val="single" w:sz="6" w:space="0" w:color="000000"/>
              <w:left w:val="single" w:sz="6" w:space="0" w:color="000000"/>
              <w:bottom w:val="single" w:sz="6" w:space="0" w:color="000000"/>
              <w:right w:val="single" w:sz="6"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一般行政管理事务</w:t>
            </w:r>
          </w:p>
        </w:tc>
        <w:tc>
          <w:tcPr>
            <w:tcW w:w="1969" w:type="dxa"/>
            <w:tcBorders>
              <w:top w:val="single" w:sz="6" w:space="0" w:color="000000"/>
              <w:left w:val="single" w:sz="6" w:space="0" w:color="000000"/>
              <w:bottom w:val="single" w:sz="6" w:space="0" w:color="000000"/>
              <w:right w:val="single" w:sz="6"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40.50</w:t>
            </w:r>
          </w:p>
        </w:tc>
        <w:tc>
          <w:tcPr>
            <w:tcW w:w="1499" w:type="dxa"/>
            <w:tcBorders>
              <w:top w:val="single" w:sz="6" w:space="0" w:color="000000"/>
              <w:left w:val="single" w:sz="6" w:space="0" w:color="000000"/>
              <w:bottom w:val="single" w:sz="6" w:space="0" w:color="000000"/>
              <w:right w:val="single" w:sz="6" w:space="0" w:color="000000"/>
            </w:tcBorders>
            <w:vAlign w:val="center"/>
          </w:tcPr>
          <w:p w:rsidR="00C46FC6" w:rsidRDefault="00C46FC6">
            <w:pPr>
              <w:pStyle w:val="TableParagraph"/>
              <w:jc w:val="right"/>
              <w:rPr>
                <w:rFonts w:ascii="仿宋" w:eastAsia="仿宋" w:hAnsi="仿宋" w:cs="仿宋"/>
              </w:rPr>
            </w:pPr>
          </w:p>
        </w:tc>
        <w:tc>
          <w:tcPr>
            <w:tcW w:w="1512" w:type="dxa"/>
            <w:tcBorders>
              <w:top w:val="single" w:sz="6" w:space="0" w:color="000000"/>
              <w:left w:val="single" w:sz="6" w:space="0" w:color="000000"/>
              <w:bottom w:val="single" w:sz="6" w:space="0" w:color="000000"/>
              <w:right w:val="single" w:sz="6"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40.50</w:t>
            </w:r>
          </w:p>
        </w:tc>
      </w:tr>
      <w:tr w:rsidR="00C46FC6">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206</w:t>
            </w:r>
          </w:p>
        </w:tc>
        <w:tc>
          <w:tcPr>
            <w:tcW w:w="4332" w:type="dxa"/>
            <w:tcBorders>
              <w:top w:val="single" w:sz="6" w:space="0" w:color="000000"/>
              <w:left w:val="single" w:sz="6" w:space="0" w:color="000000"/>
              <w:bottom w:val="single" w:sz="6" w:space="0" w:color="000000"/>
              <w:right w:val="single" w:sz="6"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科学技术支出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5.00</w:t>
            </w:r>
          </w:p>
        </w:tc>
        <w:tc>
          <w:tcPr>
            <w:tcW w:w="1499" w:type="dxa"/>
            <w:tcBorders>
              <w:top w:val="single" w:sz="6" w:space="0" w:color="000000"/>
              <w:left w:val="single" w:sz="6" w:space="0" w:color="000000"/>
              <w:bottom w:val="single" w:sz="6" w:space="0" w:color="000000"/>
              <w:right w:val="single" w:sz="6" w:space="0" w:color="000000"/>
            </w:tcBorders>
            <w:vAlign w:val="center"/>
          </w:tcPr>
          <w:p w:rsidR="00C46FC6" w:rsidRDefault="00C46FC6">
            <w:pPr>
              <w:pStyle w:val="TableParagraph"/>
              <w:jc w:val="right"/>
              <w:rPr>
                <w:rFonts w:ascii="仿宋" w:eastAsia="仿宋" w:hAnsi="仿宋" w:cs="仿宋"/>
              </w:rPr>
            </w:pPr>
          </w:p>
        </w:tc>
        <w:tc>
          <w:tcPr>
            <w:tcW w:w="1512" w:type="dxa"/>
            <w:tcBorders>
              <w:top w:val="single" w:sz="6" w:space="0" w:color="000000"/>
              <w:left w:val="single" w:sz="6" w:space="0" w:color="000000"/>
              <w:bottom w:val="single" w:sz="6" w:space="0" w:color="000000"/>
              <w:right w:val="single" w:sz="6"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5.00</w:t>
            </w:r>
          </w:p>
        </w:tc>
      </w:tr>
      <w:tr w:rsidR="00C46FC6">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20699</w:t>
            </w:r>
          </w:p>
        </w:tc>
        <w:tc>
          <w:tcPr>
            <w:tcW w:w="4332" w:type="dxa"/>
            <w:tcBorders>
              <w:top w:val="single" w:sz="6" w:space="0" w:color="000000"/>
              <w:left w:val="single" w:sz="6" w:space="0" w:color="000000"/>
              <w:bottom w:val="single" w:sz="6" w:space="0" w:color="000000"/>
              <w:right w:val="single" w:sz="6"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其他科学技术支出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5.00</w:t>
            </w:r>
          </w:p>
        </w:tc>
        <w:tc>
          <w:tcPr>
            <w:tcW w:w="1499" w:type="dxa"/>
            <w:tcBorders>
              <w:top w:val="single" w:sz="6" w:space="0" w:color="000000"/>
              <w:left w:val="single" w:sz="6" w:space="0" w:color="000000"/>
              <w:bottom w:val="single" w:sz="6" w:space="0" w:color="000000"/>
              <w:right w:val="single" w:sz="6" w:space="0" w:color="000000"/>
            </w:tcBorders>
            <w:vAlign w:val="center"/>
          </w:tcPr>
          <w:p w:rsidR="00C46FC6" w:rsidRDefault="00C46FC6">
            <w:pPr>
              <w:pStyle w:val="TableParagraph"/>
              <w:jc w:val="right"/>
              <w:rPr>
                <w:rFonts w:ascii="仿宋" w:eastAsia="仿宋" w:hAnsi="仿宋" w:cs="仿宋"/>
              </w:rPr>
            </w:pPr>
          </w:p>
        </w:tc>
        <w:tc>
          <w:tcPr>
            <w:tcW w:w="1512" w:type="dxa"/>
            <w:tcBorders>
              <w:top w:val="single" w:sz="6" w:space="0" w:color="000000"/>
              <w:left w:val="single" w:sz="6" w:space="0" w:color="000000"/>
              <w:bottom w:val="single" w:sz="6" w:space="0" w:color="000000"/>
              <w:right w:val="single" w:sz="6"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5.00</w:t>
            </w:r>
          </w:p>
        </w:tc>
      </w:tr>
      <w:tr w:rsidR="00C46FC6">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2069999</w:t>
            </w:r>
          </w:p>
        </w:tc>
        <w:tc>
          <w:tcPr>
            <w:tcW w:w="4332" w:type="dxa"/>
            <w:tcBorders>
              <w:top w:val="single" w:sz="6" w:space="0" w:color="000000"/>
              <w:left w:val="single" w:sz="6" w:space="0" w:color="000000"/>
              <w:bottom w:val="single" w:sz="6" w:space="0" w:color="000000"/>
              <w:right w:val="single" w:sz="6"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其他科学技术支出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5.00</w:t>
            </w:r>
          </w:p>
        </w:tc>
        <w:tc>
          <w:tcPr>
            <w:tcW w:w="1499" w:type="dxa"/>
            <w:tcBorders>
              <w:top w:val="single" w:sz="6" w:space="0" w:color="000000"/>
              <w:left w:val="single" w:sz="6" w:space="0" w:color="000000"/>
              <w:bottom w:val="single" w:sz="6" w:space="0" w:color="000000"/>
              <w:right w:val="single" w:sz="6" w:space="0" w:color="000000"/>
            </w:tcBorders>
            <w:vAlign w:val="center"/>
          </w:tcPr>
          <w:p w:rsidR="00C46FC6" w:rsidRDefault="00C46FC6">
            <w:pPr>
              <w:pStyle w:val="TableParagraph"/>
              <w:jc w:val="right"/>
              <w:rPr>
                <w:rFonts w:ascii="仿宋" w:eastAsia="仿宋" w:hAnsi="仿宋" w:cs="仿宋"/>
              </w:rPr>
            </w:pPr>
          </w:p>
        </w:tc>
        <w:tc>
          <w:tcPr>
            <w:tcW w:w="1512" w:type="dxa"/>
            <w:tcBorders>
              <w:top w:val="single" w:sz="6" w:space="0" w:color="000000"/>
              <w:left w:val="single" w:sz="6" w:space="0" w:color="000000"/>
              <w:bottom w:val="single" w:sz="6" w:space="0" w:color="000000"/>
              <w:right w:val="single" w:sz="6"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5.00</w:t>
            </w:r>
          </w:p>
        </w:tc>
      </w:tr>
      <w:tr w:rsidR="00C46FC6">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208</w:t>
            </w:r>
          </w:p>
        </w:tc>
        <w:tc>
          <w:tcPr>
            <w:tcW w:w="4332" w:type="dxa"/>
            <w:tcBorders>
              <w:top w:val="single" w:sz="6" w:space="0" w:color="000000"/>
              <w:left w:val="single" w:sz="6" w:space="0" w:color="000000"/>
              <w:bottom w:val="single" w:sz="6" w:space="0" w:color="000000"/>
              <w:right w:val="single" w:sz="6"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社会保障和就业支出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145.09</w:t>
            </w:r>
          </w:p>
        </w:tc>
        <w:tc>
          <w:tcPr>
            <w:tcW w:w="1499" w:type="dxa"/>
            <w:tcBorders>
              <w:top w:val="single" w:sz="6" w:space="0" w:color="000000"/>
              <w:left w:val="single" w:sz="6" w:space="0" w:color="000000"/>
              <w:bottom w:val="single" w:sz="6" w:space="0" w:color="000000"/>
              <w:right w:val="single" w:sz="6"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145.09</w:t>
            </w:r>
          </w:p>
        </w:tc>
        <w:tc>
          <w:tcPr>
            <w:tcW w:w="1512" w:type="dxa"/>
            <w:tcBorders>
              <w:top w:val="single" w:sz="6" w:space="0" w:color="000000"/>
              <w:left w:val="single" w:sz="6" w:space="0" w:color="000000"/>
              <w:bottom w:val="single" w:sz="6" w:space="0" w:color="000000"/>
              <w:right w:val="single" w:sz="6"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20805</w:t>
            </w:r>
          </w:p>
        </w:tc>
        <w:tc>
          <w:tcPr>
            <w:tcW w:w="4332" w:type="dxa"/>
            <w:tcBorders>
              <w:top w:val="single" w:sz="6" w:space="0" w:color="000000"/>
              <w:left w:val="single" w:sz="6" w:space="0" w:color="000000"/>
              <w:bottom w:val="single" w:sz="6" w:space="0" w:color="000000"/>
              <w:right w:val="single" w:sz="6"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行政事业单位养老支出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145.09</w:t>
            </w:r>
          </w:p>
        </w:tc>
        <w:tc>
          <w:tcPr>
            <w:tcW w:w="1499" w:type="dxa"/>
            <w:tcBorders>
              <w:top w:val="single" w:sz="6" w:space="0" w:color="000000"/>
              <w:left w:val="single" w:sz="6" w:space="0" w:color="000000"/>
              <w:bottom w:val="single" w:sz="6" w:space="0" w:color="000000"/>
              <w:right w:val="single" w:sz="6"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145.09</w:t>
            </w:r>
          </w:p>
        </w:tc>
        <w:tc>
          <w:tcPr>
            <w:tcW w:w="1512" w:type="dxa"/>
            <w:tcBorders>
              <w:top w:val="single" w:sz="6" w:space="0" w:color="000000"/>
              <w:left w:val="single" w:sz="6" w:space="0" w:color="000000"/>
              <w:bottom w:val="single" w:sz="6" w:space="0" w:color="000000"/>
              <w:right w:val="single" w:sz="6"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2080501</w:t>
            </w:r>
          </w:p>
        </w:tc>
        <w:tc>
          <w:tcPr>
            <w:tcW w:w="4332" w:type="dxa"/>
            <w:tcBorders>
              <w:top w:val="single" w:sz="6" w:space="0" w:color="000000"/>
              <w:left w:val="single" w:sz="6" w:space="0" w:color="000000"/>
              <w:bottom w:val="single" w:sz="6" w:space="0" w:color="000000"/>
              <w:right w:val="single" w:sz="6"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行政单位离退休</w:t>
            </w:r>
          </w:p>
        </w:tc>
        <w:tc>
          <w:tcPr>
            <w:tcW w:w="1969" w:type="dxa"/>
            <w:tcBorders>
              <w:top w:val="single" w:sz="6" w:space="0" w:color="000000"/>
              <w:left w:val="single" w:sz="6" w:space="0" w:color="000000"/>
              <w:bottom w:val="single" w:sz="6" w:space="0" w:color="000000"/>
              <w:right w:val="single" w:sz="6"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3.80</w:t>
            </w:r>
          </w:p>
        </w:tc>
        <w:tc>
          <w:tcPr>
            <w:tcW w:w="1499" w:type="dxa"/>
            <w:tcBorders>
              <w:top w:val="single" w:sz="6" w:space="0" w:color="000000"/>
              <w:left w:val="single" w:sz="6" w:space="0" w:color="000000"/>
              <w:bottom w:val="single" w:sz="6" w:space="0" w:color="000000"/>
              <w:right w:val="single" w:sz="6"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3.80</w:t>
            </w:r>
          </w:p>
        </w:tc>
        <w:tc>
          <w:tcPr>
            <w:tcW w:w="1512" w:type="dxa"/>
            <w:tcBorders>
              <w:top w:val="single" w:sz="6" w:space="0" w:color="000000"/>
              <w:left w:val="single" w:sz="6" w:space="0" w:color="000000"/>
              <w:bottom w:val="single" w:sz="6" w:space="0" w:color="000000"/>
              <w:right w:val="single" w:sz="6"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2080505</w:t>
            </w:r>
          </w:p>
        </w:tc>
        <w:tc>
          <w:tcPr>
            <w:tcW w:w="4332" w:type="dxa"/>
            <w:tcBorders>
              <w:top w:val="single" w:sz="6" w:space="0" w:color="000000"/>
              <w:left w:val="single" w:sz="6" w:space="0" w:color="000000"/>
              <w:bottom w:val="single" w:sz="6" w:space="0" w:color="000000"/>
              <w:right w:val="single" w:sz="6"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机关事业单位基本养老保险缴费支出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97.82</w:t>
            </w:r>
          </w:p>
        </w:tc>
        <w:tc>
          <w:tcPr>
            <w:tcW w:w="1499" w:type="dxa"/>
            <w:tcBorders>
              <w:top w:val="single" w:sz="6" w:space="0" w:color="000000"/>
              <w:left w:val="single" w:sz="6" w:space="0" w:color="000000"/>
              <w:bottom w:val="single" w:sz="6" w:space="0" w:color="000000"/>
              <w:right w:val="single" w:sz="6"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97.82</w:t>
            </w:r>
          </w:p>
        </w:tc>
        <w:tc>
          <w:tcPr>
            <w:tcW w:w="1512" w:type="dxa"/>
            <w:tcBorders>
              <w:top w:val="single" w:sz="6" w:space="0" w:color="000000"/>
              <w:left w:val="single" w:sz="6" w:space="0" w:color="000000"/>
              <w:bottom w:val="single" w:sz="6" w:space="0" w:color="000000"/>
              <w:right w:val="single" w:sz="6"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2080506</w:t>
            </w:r>
          </w:p>
        </w:tc>
        <w:tc>
          <w:tcPr>
            <w:tcW w:w="4332" w:type="dxa"/>
            <w:tcBorders>
              <w:top w:val="single" w:sz="6" w:space="0" w:color="000000"/>
              <w:left w:val="single" w:sz="6" w:space="0" w:color="000000"/>
              <w:bottom w:val="single" w:sz="6" w:space="0" w:color="000000"/>
              <w:right w:val="single" w:sz="6"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机关事业单位职业年金缴费支出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43.47</w:t>
            </w:r>
          </w:p>
        </w:tc>
        <w:tc>
          <w:tcPr>
            <w:tcW w:w="1499" w:type="dxa"/>
            <w:tcBorders>
              <w:top w:val="single" w:sz="6" w:space="0" w:color="000000"/>
              <w:left w:val="single" w:sz="6" w:space="0" w:color="000000"/>
              <w:bottom w:val="single" w:sz="6" w:space="0" w:color="000000"/>
              <w:right w:val="single" w:sz="6"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43.47</w:t>
            </w:r>
          </w:p>
        </w:tc>
        <w:tc>
          <w:tcPr>
            <w:tcW w:w="1512" w:type="dxa"/>
            <w:tcBorders>
              <w:top w:val="single" w:sz="6" w:space="0" w:color="000000"/>
              <w:left w:val="single" w:sz="6" w:space="0" w:color="000000"/>
              <w:bottom w:val="single" w:sz="6" w:space="0" w:color="000000"/>
              <w:right w:val="single" w:sz="6"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217</w:t>
            </w:r>
          </w:p>
        </w:tc>
        <w:tc>
          <w:tcPr>
            <w:tcW w:w="4332" w:type="dxa"/>
            <w:tcBorders>
              <w:top w:val="single" w:sz="6" w:space="0" w:color="000000"/>
              <w:left w:val="single" w:sz="6" w:space="0" w:color="000000"/>
              <w:bottom w:val="single" w:sz="6" w:space="0" w:color="000000"/>
              <w:right w:val="single" w:sz="6"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金融支出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15,328.03</w:t>
            </w:r>
          </w:p>
        </w:tc>
        <w:tc>
          <w:tcPr>
            <w:tcW w:w="1499" w:type="dxa"/>
            <w:tcBorders>
              <w:top w:val="single" w:sz="6" w:space="0" w:color="000000"/>
              <w:left w:val="single" w:sz="6" w:space="0" w:color="000000"/>
              <w:bottom w:val="single" w:sz="6" w:space="0" w:color="000000"/>
              <w:right w:val="single" w:sz="6"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1,046.83</w:t>
            </w:r>
          </w:p>
        </w:tc>
        <w:tc>
          <w:tcPr>
            <w:tcW w:w="1512" w:type="dxa"/>
            <w:tcBorders>
              <w:top w:val="single" w:sz="6" w:space="0" w:color="000000"/>
              <w:left w:val="single" w:sz="6" w:space="0" w:color="000000"/>
              <w:bottom w:val="single" w:sz="6" w:space="0" w:color="000000"/>
              <w:right w:val="single" w:sz="6"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14,281.20</w:t>
            </w:r>
          </w:p>
        </w:tc>
      </w:tr>
      <w:tr w:rsidR="00C46FC6">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21701</w:t>
            </w:r>
          </w:p>
        </w:tc>
        <w:tc>
          <w:tcPr>
            <w:tcW w:w="4332" w:type="dxa"/>
            <w:tcBorders>
              <w:top w:val="single" w:sz="6" w:space="0" w:color="000000"/>
              <w:left w:val="single" w:sz="6" w:space="0" w:color="000000"/>
              <w:bottom w:val="single" w:sz="6" w:space="0" w:color="000000"/>
              <w:right w:val="single" w:sz="6"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金融部门行政支出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1,133.73</w:t>
            </w:r>
          </w:p>
        </w:tc>
        <w:tc>
          <w:tcPr>
            <w:tcW w:w="1499" w:type="dxa"/>
            <w:tcBorders>
              <w:top w:val="single" w:sz="6" w:space="0" w:color="000000"/>
              <w:left w:val="single" w:sz="6" w:space="0" w:color="000000"/>
              <w:bottom w:val="single" w:sz="6" w:space="0" w:color="000000"/>
              <w:right w:val="single" w:sz="6"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1,046.83</w:t>
            </w:r>
          </w:p>
        </w:tc>
        <w:tc>
          <w:tcPr>
            <w:tcW w:w="1512" w:type="dxa"/>
            <w:tcBorders>
              <w:top w:val="single" w:sz="6" w:space="0" w:color="000000"/>
              <w:left w:val="single" w:sz="6" w:space="0" w:color="000000"/>
              <w:bottom w:val="single" w:sz="6" w:space="0" w:color="000000"/>
              <w:right w:val="single" w:sz="6"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86.90</w:t>
            </w:r>
          </w:p>
        </w:tc>
      </w:tr>
      <w:tr w:rsidR="00C46FC6">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2170101</w:t>
            </w:r>
          </w:p>
        </w:tc>
        <w:tc>
          <w:tcPr>
            <w:tcW w:w="4332" w:type="dxa"/>
            <w:tcBorders>
              <w:top w:val="single" w:sz="6" w:space="0" w:color="000000"/>
              <w:left w:val="single" w:sz="6" w:space="0" w:color="000000"/>
              <w:bottom w:val="single" w:sz="6" w:space="0" w:color="000000"/>
              <w:right w:val="single" w:sz="6"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行政运行</w:t>
            </w:r>
          </w:p>
        </w:tc>
        <w:tc>
          <w:tcPr>
            <w:tcW w:w="1969" w:type="dxa"/>
            <w:tcBorders>
              <w:top w:val="single" w:sz="6" w:space="0" w:color="000000"/>
              <w:left w:val="single" w:sz="6" w:space="0" w:color="000000"/>
              <w:bottom w:val="single" w:sz="6" w:space="0" w:color="000000"/>
              <w:right w:val="single" w:sz="6"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737.61</w:t>
            </w:r>
          </w:p>
        </w:tc>
        <w:tc>
          <w:tcPr>
            <w:tcW w:w="1499" w:type="dxa"/>
            <w:tcBorders>
              <w:top w:val="single" w:sz="6" w:space="0" w:color="000000"/>
              <w:left w:val="single" w:sz="6" w:space="0" w:color="000000"/>
              <w:bottom w:val="single" w:sz="6" w:space="0" w:color="000000"/>
              <w:right w:val="single" w:sz="6"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737.61</w:t>
            </w:r>
          </w:p>
        </w:tc>
        <w:tc>
          <w:tcPr>
            <w:tcW w:w="1512" w:type="dxa"/>
            <w:tcBorders>
              <w:top w:val="single" w:sz="6" w:space="0" w:color="000000"/>
              <w:left w:val="single" w:sz="6" w:space="0" w:color="000000"/>
              <w:bottom w:val="single" w:sz="6" w:space="0" w:color="000000"/>
              <w:right w:val="single" w:sz="6"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2170150</w:t>
            </w:r>
          </w:p>
        </w:tc>
        <w:tc>
          <w:tcPr>
            <w:tcW w:w="4332" w:type="dxa"/>
            <w:tcBorders>
              <w:top w:val="single" w:sz="6" w:space="0" w:color="000000"/>
              <w:left w:val="single" w:sz="6" w:space="0" w:color="000000"/>
              <w:bottom w:val="single" w:sz="6" w:space="0" w:color="000000"/>
              <w:right w:val="single" w:sz="6"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事业运行</w:t>
            </w:r>
          </w:p>
        </w:tc>
        <w:tc>
          <w:tcPr>
            <w:tcW w:w="1969" w:type="dxa"/>
            <w:tcBorders>
              <w:top w:val="single" w:sz="6" w:space="0" w:color="000000"/>
              <w:left w:val="single" w:sz="6" w:space="0" w:color="000000"/>
              <w:bottom w:val="single" w:sz="6" w:space="0" w:color="000000"/>
              <w:right w:val="single" w:sz="6"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396.12</w:t>
            </w:r>
          </w:p>
        </w:tc>
        <w:tc>
          <w:tcPr>
            <w:tcW w:w="1499" w:type="dxa"/>
            <w:tcBorders>
              <w:top w:val="single" w:sz="6" w:space="0" w:color="000000"/>
              <w:left w:val="single" w:sz="6" w:space="0" w:color="000000"/>
              <w:bottom w:val="single" w:sz="6" w:space="0" w:color="000000"/>
              <w:right w:val="single" w:sz="6"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309.22</w:t>
            </w:r>
          </w:p>
        </w:tc>
        <w:tc>
          <w:tcPr>
            <w:tcW w:w="1512" w:type="dxa"/>
            <w:tcBorders>
              <w:top w:val="single" w:sz="6" w:space="0" w:color="000000"/>
              <w:left w:val="single" w:sz="6" w:space="0" w:color="000000"/>
              <w:bottom w:val="single" w:sz="6" w:space="0" w:color="000000"/>
              <w:right w:val="single" w:sz="6"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86.90</w:t>
            </w:r>
          </w:p>
        </w:tc>
      </w:tr>
      <w:tr w:rsidR="00C46FC6">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21703</w:t>
            </w:r>
          </w:p>
        </w:tc>
        <w:tc>
          <w:tcPr>
            <w:tcW w:w="4332" w:type="dxa"/>
            <w:tcBorders>
              <w:top w:val="single" w:sz="6" w:space="0" w:color="000000"/>
              <w:left w:val="single" w:sz="6" w:space="0" w:color="000000"/>
              <w:bottom w:val="single" w:sz="6" w:space="0" w:color="000000"/>
              <w:right w:val="single" w:sz="6"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金融发展支出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14,194.30</w:t>
            </w:r>
          </w:p>
        </w:tc>
        <w:tc>
          <w:tcPr>
            <w:tcW w:w="1499" w:type="dxa"/>
            <w:tcBorders>
              <w:top w:val="single" w:sz="6" w:space="0" w:color="000000"/>
              <w:left w:val="single" w:sz="6" w:space="0" w:color="000000"/>
              <w:bottom w:val="single" w:sz="6" w:space="0" w:color="000000"/>
              <w:right w:val="single" w:sz="6" w:space="0" w:color="000000"/>
            </w:tcBorders>
            <w:vAlign w:val="center"/>
          </w:tcPr>
          <w:p w:rsidR="00C46FC6" w:rsidRDefault="00C46FC6">
            <w:pPr>
              <w:pStyle w:val="TableParagraph"/>
              <w:jc w:val="right"/>
              <w:rPr>
                <w:rFonts w:ascii="仿宋" w:eastAsia="仿宋" w:hAnsi="仿宋" w:cs="仿宋"/>
              </w:rPr>
            </w:pPr>
          </w:p>
        </w:tc>
        <w:tc>
          <w:tcPr>
            <w:tcW w:w="1512" w:type="dxa"/>
            <w:tcBorders>
              <w:top w:val="single" w:sz="6" w:space="0" w:color="000000"/>
              <w:left w:val="single" w:sz="6" w:space="0" w:color="000000"/>
              <w:bottom w:val="single" w:sz="6" w:space="0" w:color="000000"/>
              <w:right w:val="single" w:sz="6"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14,194.30</w:t>
            </w:r>
          </w:p>
        </w:tc>
      </w:tr>
      <w:tr w:rsidR="00C46FC6">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2170399</w:t>
            </w:r>
          </w:p>
        </w:tc>
        <w:tc>
          <w:tcPr>
            <w:tcW w:w="4332" w:type="dxa"/>
            <w:tcBorders>
              <w:top w:val="single" w:sz="6" w:space="0" w:color="000000"/>
              <w:left w:val="single" w:sz="6" w:space="0" w:color="000000"/>
              <w:bottom w:val="single" w:sz="6" w:space="0" w:color="000000"/>
              <w:right w:val="single" w:sz="6"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其他金融发展支出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14,194.30</w:t>
            </w:r>
          </w:p>
        </w:tc>
        <w:tc>
          <w:tcPr>
            <w:tcW w:w="1499" w:type="dxa"/>
            <w:tcBorders>
              <w:top w:val="single" w:sz="6" w:space="0" w:color="000000"/>
              <w:left w:val="single" w:sz="6" w:space="0" w:color="000000"/>
              <w:bottom w:val="single" w:sz="6" w:space="0" w:color="000000"/>
              <w:right w:val="single" w:sz="6" w:space="0" w:color="000000"/>
            </w:tcBorders>
            <w:vAlign w:val="center"/>
          </w:tcPr>
          <w:p w:rsidR="00C46FC6" w:rsidRDefault="00C46FC6">
            <w:pPr>
              <w:pStyle w:val="TableParagraph"/>
              <w:jc w:val="right"/>
              <w:rPr>
                <w:rFonts w:ascii="仿宋" w:eastAsia="仿宋" w:hAnsi="仿宋" w:cs="仿宋"/>
              </w:rPr>
            </w:pPr>
          </w:p>
        </w:tc>
        <w:tc>
          <w:tcPr>
            <w:tcW w:w="1512" w:type="dxa"/>
            <w:tcBorders>
              <w:top w:val="single" w:sz="6" w:space="0" w:color="000000"/>
              <w:left w:val="single" w:sz="6" w:space="0" w:color="000000"/>
              <w:bottom w:val="single" w:sz="6" w:space="0" w:color="000000"/>
              <w:right w:val="single" w:sz="6"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14,194.30</w:t>
            </w:r>
          </w:p>
        </w:tc>
      </w:tr>
      <w:tr w:rsidR="00C46FC6">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221</w:t>
            </w:r>
          </w:p>
        </w:tc>
        <w:tc>
          <w:tcPr>
            <w:tcW w:w="4332" w:type="dxa"/>
            <w:tcBorders>
              <w:top w:val="single" w:sz="6" w:space="0" w:color="000000"/>
              <w:left w:val="single" w:sz="6" w:space="0" w:color="000000"/>
              <w:bottom w:val="single" w:sz="6" w:space="0" w:color="000000"/>
              <w:right w:val="single" w:sz="6"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住房保障支出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379.04</w:t>
            </w:r>
          </w:p>
        </w:tc>
        <w:tc>
          <w:tcPr>
            <w:tcW w:w="1499" w:type="dxa"/>
            <w:tcBorders>
              <w:top w:val="single" w:sz="6" w:space="0" w:color="000000"/>
              <w:left w:val="single" w:sz="6" w:space="0" w:color="000000"/>
              <w:bottom w:val="single" w:sz="6" w:space="0" w:color="000000"/>
              <w:right w:val="single" w:sz="6"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379.04</w:t>
            </w:r>
          </w:p>
        </w:tc>
        <w:tc>
          <w:tcPr>
            <w:tcW w:w="1512" w:type="dxa"/>
            <w:tcBorders>
              <w:top w:val="single" w:sz="6" w:space="0" w:color="000000"/>
              <w:left w:val="single" w:sz="6" w:space="0" w:color="000000"/>
              <w:bottom w:val="single" w:sz="6" w:space="0" w:color="000000"/>
              <w:right w:val="single" w:sz="6"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22102</w:t>
            </w:r>
          </w:p>
        </w:tc>
        <w:tc>
          <w:tcPr>
            <w:tcW w:w="4332" w:type="dxa"/>
            <w:tcBorders>
              <w:top w:val="single" w:sz="6" w:space="0" w:color="000000"/>
              <w:left w:val="single" w:sz="6" w:space="0" w:color="000000"/>
              <w:bottom w:val="single" w:sz="6" w:space="0" w:color="000000"/>
              <w:right w:val="single" w:sz="6"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住房改革支出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379.04</w:t>
            </w:r>
          </w:p>
        </w:tc>
        <w:tc>
          <w:tcPr>
            <w:tcW w:w="1499" w:type="dxa"/>
            <w:tcBorders>
              <w:top w:val="single" w:sz="6" w:space="0" w:color="000000"/>
              <w:left w:val="single" w:sz="6" w:space="0" w:color="000000"/>
              <w:bottom w:val="single" w:sz="6" w:space="0" w:color="000000"/>
              <w:right w:val="single" w:sz="6"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379.04</w:t>
            </w:r>
          </w:p>
        </w:tc>
        <w:tc>
          <w:tcPr>
            <w:tcW w:w="1512" w:type="dxa"/>
            <w:tcBorders>
              <w:top w:val="single" w:sz="6" w:space="0" w:color="000000"/>
              <w:left w:val="single" w:sz="6" w:space="0" w:color="000000"/>
              <w:bottom w:val="single" w:sz="6" w:space="0" w:color="000000"/>
              <w:right w:val="single" w:sz="6"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2210201</w:t>
            </w:r>
          </w:p>
        </w:tc>
        <w:tc>
          <w:tcPr>
            <w:tcW w:w="4332" w:type="dxa"/>
            <w:tcBorders>
              <w:top w:val="single" w:sz="6" w:space="0" w:color="000000"/>
              <w:left w:val="single" w:sz="6" w:space="0" w:color="000000"/>
              <w:bottom w:val="single" w:sz="6" w:space="0" w:color="000000"/>
              <w:right w:val="single" w:sz="6"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住房公积金</w:t>
            </w:r>
          </w:p>
        </w:tc>
        <w:tc>
          <w:tcPr>
            <w:tcW w:w="1969" w:type="dxa"/>
            <w:tcBorders>
              <w:top w:val="single" w:sz="6" w:space="0" w:color="000000"/>
              <w:left w:val="single" w:sz="6" w:space="0" w:color="000000"/>
              <w:bottom w:val="single" w:sz="6" w:space="0" w:color="000000"/>
              <w:right w:val="single" w:sz="6"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124.64</w:t>
            </w:r>
          </w:p>
        </w:tc>
        <w:tc>
          <w:tcPr>
            <w:tcW w:w="1499" w:type="dxa"/>
            <w:tcBorders>
              <w:top w:val="single" w:sz="6" w:space="0" w:color="000000"/>
              <w:left w:val="single" w:sz="6" w:space="0" w:color="000000"/>
              <w:bottom w:val="single" w:sz="6" w:space="0" w:color="000000"/>
              <w:right w:val="single" w:sz="6"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124.64</w:t>
            </w:r>
          </w:p>
        </w:tc>
        <w:tc>
          <w:tcPr>
            <w:tcW w:w="1512" w:type="dxa"/>
            <w:tcBorders>
              <w:top w:val="single" w:sz="6" w:space="0" w:color="000000"/>
              <w:left w:val="single" w:sz="6" w:space="0" w:color="000000"/>
              <w:bottom w:val="single" w:sz="6" w:space="0" w:color="000000"/>
              <w:right w:val="single" w:sz="6"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2210202</w:t>
            </w:r>
          </w:p>
        </w:tc>
        <w:tc>
          <w:tcPr>
            <w:tcW w:w="4332" w:type="dxa"/>
            <w:tcBorders>
              <w:top w:val="single" w:sz="6" w:space="0" w:color="000000"/>
              <w:left w:val="single" w:sz="6" w:space="0" w:color="000000"/>
              <w:bottom w:val="single" w:sz="6" w:space="0" w:color="000000"/>
              <w:right w:val="single" w:sz="6"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提租补贴</w:t>
            </w:r>
          </w:p>
        </w:tc>
        <w:tc>
          <w:tcPr>
            <w:tcW w:w="1969" w:type="dxa"/>
            <w:tcBorders>
              <w:top w:val="single" w:sz="6" w:space="0" w:color="000000"/>
              <w:left w:val="single" w:sz="6" w:space="0" w:color="000000"/>
              <w:bottom w:val="single" w:sz="6" w:space="0" w:color="000000"/>
              <w:right w:val="single" w:sz="6"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11.73</w:t>
            </w:r>
          </w:p>
        </w:tc>
        <w:tc>
          <w:tcPr>
            <w:tcW w:w="1499" w:type="dxa"/>
            <w:tcBorders>
              <w:top w:val="single" w:sz="6" w:space="0" w:color="000000"/>
              <w:left w:val="single" w:sz="6" w:space="0" w:color="000000"/>
              <w:bottom w:val="single" w:sz="6" w:space="0" w:color="000000"/>
              <w:right w:val="single" w:sz="6"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11.73</w:t>
            </w:r>
          </w:p>
        </w:tc>
        <w:tc>
          <w:tcPr>
            <w:tcW w:w="1512" w:type="dxa"/>
            <w:tcBorders>
              <w:top w:val="single" w:sz="6" w:space="0" w:color="000000"/>
              <w:left w:val="single" w:sz="6" w:space="0" w:color="000000"/>
              <w:bottom w:val="single" w:sz="6" w:space="0" w:color="000000"/>
              <w:right w:val="single" w:sz="6"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2210203</w:t>
            </w:r>
          </w:p>
        </w:tc>
        <w:tc>
          <w:tcPr>
            <w:tcW w:w="4332" w:type="dxa"/>
            <w:tcBorders>
              <w:top w:val="single" w:sz="6" w:space="0" w:color="000000"/>
              <w:left w:val="single" w:sz="6" w:space="0" w:color="000000"/>
              <w:bottom w:val="single" w:sz="6" w:space="0" w:color="000000"/>
              <w:right w:val="single" w:sz="6"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购房补贴</w:t>
            </w:r>
          </w:p>
        </w:tc>
        <w:tc>
          <w:tcPr>
            <w:tcW w:w="1969" w:type="dxa"/>
            <w:tcBorders>
              <w:top w:val="single" w:sz="6" w:space="0" w:color="000000"/>
              <w:left w:val="single" w:sz="6" w:space="0" w:color="000000"/>
              <w:bottom w:val="single" w:sz="6" w:space="0" w:color="000000"/>
              <w:right w:val="single" w:sz="6"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242.67</w:t>
            </w:r>
          </w:p>
        </w:tc>
        <w:tc>
          <w:tcPr>
            <w:tcW w:w="1499" w:type="dxa"/>
            <w:tcBorders>
              <w:top w:val="single" w:sz="6" w:space="0" w:color="000000"/>
              <w:left w:val="single" w:sz="6" w:space="0" w:color="000000"/>
              <w:bottom w:val="single" w:sz="6" w:space="0" w:color="000000"/>
              <w:right w:val="single" w:sz="6"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242.67</w:t>
            </w:r>
          </w:p>
        </w:tc>
        <w:tc>
          <w:tcPr>
            <w:tcW w:w="1512" w:type="dxa"/>
            <w:tcBorders>
              <w:top w:val="single" w:sz="6" w:space="0" w:color="000000"/>
              <w:left w:val="single" w:sz="6" w:space="0" w:color="000000"/>
              <w:bottom w:val="single" w:sz="6" w:space="0" w:color="000000"/>
              <w:right w:val="single" w:sz="6" w:space="0" w:color="000000"/>
            </w:tcBorders>
            <w:vAlign w:val="center"/>
          </w:tcPr>
          <w:p w:rsidR="00C46FC6" w:rsidRDefault="00C46FC6">
            <w:pPr>
              <w:pStyle w:val="TableParagraph"/>
              <w:jc w:val="right"/>
              <w:rPr>
                <w:rFonts w:ascii="仿宋" w:eastAsia="仿宋" w:hAnsi="仿宋" w:cs="仿宋"/>
              </w:rPr>
            </w:pPr>
          </w:p>
        </w:tc>
      </w:tr>
    </w:tbl>
    <w:p w:rsidR="00C46FC6" w:rsidRDefault="00896DED">
      <w:pPr>
        <w:tabs>
          <w:tab w:val="left" w:pos="0"/>
        </w:tabs>
        <w:spacing w:before="25"/>
        <w:jc w:val="both"/>
        <w:rPr>
          <w:rFonts w:ascii="仿宋" w:eastAsia="仿宋" w:hAnsi="仿宋" w:cs="仿宋"/>
        </w:rPr>
      </w:pPr>
      <w:r>
        <w:rPr>
          <w:rFonts w:ascii="仿宋" w:eastAsia="仿宋" w:hAnsi="仿宋" w:cs="仿宋" w:hint="eastAsia"/>
        </w:rPr>
        <w:t>注：本表反映本年度一般公共预算财政拨款支出情况。本表金额单位转换时可能存在尾数误差。</w:t>
      </w:r>
    </w:p>
    <w:p w:rsidR="00C46FC6" w:rsidRDefault="00C46FC6">
      <w:pPr>
        <w:spacing w:before="25"/>
        <w:jc w:val="both"/>
        <w:rPr>
          <w:rFonts w:ascii="仿宋" w:eastAsia="仿宋" w:hAnsi="仿宋" w:cs="仿宋"/>
        </w:rPr>
        <w:sectPr w:rsidR="00C46FC6">
          <w:footerReference w:type="default" r:id="rId21"/>
          <w:pgSz w:w="11906" w:h="16838"/>
          <w:pgMar w:top="720" w:right="720" w:bottom="720" w:left="720" w:header="170" w:footer="280" w:gutter="0"/>
          <w:pgNumType w:fmt="numberInDash"/>
          <w:cols w:space="720"/>
          <w:formProt w:val="0"/>
          <w:docGrid w:linePitch="100"/>
        </w:sectPr>
      </w:pPr>
    </w:p>
    <w:tbl>
      <w:tblPr>
        <w:tblW w:w="10473" w:type="dxa"/>
        <w:tblInd w:w="65" w:type="dxa"/>
        <w:tblLayout w:type="fixed"/>
        <w:tblCellMar>
          <w:top w:w="55" w:type="dxa"/>
          <w:left w:w="55" w:type="dxa"/>
          <w:bottom w:w="55" w:type="dxa"/>
          <w:right w:w="55" w:type="dxa"/>
        </w:tblCellMar>
        <w:tblLook w:val="04A0"/>
      </w:tblPr>
      <w:tblGrid>
        <w:gridCol w:w="1121"/>
        <w:gridCol w:w="3566"/>
        <w:gridCol w:w="2200"/>
        <w:gridCol w:w="1708"/>
        <w:gridCol w:w="1878"/>
      </w:tblGrid>
      <w:tr w:rsidR="00C46FC6">
        <w:trPr>
          <w:trHeight w:val="319"/>
        </w:trPr>
        <w:tc>
          <w:tcPr>
            <w:tcW w:w="10473" w:type="dxa"/>
            <w:gridSpan w:val="5"/>
          </w:tcPr>
          <w:p w:rsidR="00C46FC6" w:rsidRDefault="00896DED">
            <w:pPr>
              <w:pStyle w:val="TableParagraph"/>
              <w:jc w:val="center"/>
              <w:rPr>
                <w:rFonts w:ascii="仿宋" w:eastAsia="仿宋" w:hAnsi="仿宋" w:cs="仿宋"/>
                <w:b/>
                <w:bCs/>
                <w:sz w:val="44"/>
                <w:szCs w:val="44"/>
              </w:rPr>
            </w:pPr>
            <w:r>
              <w:rPr>
                <w:rFonts w:hint="eastAsia"/>
                <w:b/>
                <w:bCs/>
                <w:color w:val="000000"/>
                <w:sz w:val="36"/>
                <w:szCs w:val="36"/>
                <w:lang w:eastAsia="ar-SA"/>
              </w:rPr>
              <w:lastRenderedPageBreak/>
              <w:t>一般公共预算基本支出决算表（经济科目）</w:t>
            </w:r>
          </w:p>
        </w:tc>
      </w:tr>
      <w:tr w:rsidR="00C46FC6">
        <w:trPr>
          <w:trHeight w:val="199"/>
        </w:trPr>
        <w:tc>
          <w:tcPr>
            <w:tcW w:w="8595" w:type="dxa"/>
            <w:gridSpan w:val="4"/>
            <w:vAlign w:val="center"/>
          </w:tcPr>
          <w:p w:rsidR="00C46FC6" w:rsidRDefault="00C46FC6">
            <w:pPr>
              <w:pStyle w:val="TableParagraph"/>
              <w:jc w:val="right"/>
              <w:rPr>
                <w:rFonts w:ascii="仿宋" w:eastAsia="仿宋" w:hAnsi="仿宋" w:cs="仿宋"/>
                <w:color w:val="000000"/>
              </w:rPr>
            </w:pPr>
          </w:p>
        </w:tc>
        <w:tc>
          <w:tcPr>
            <w:tcW w:w="1878" w:type="dxa"/>
            <w:vAlign w:val="center"/>
          </w:tcPr>
          <w:p w:rsidR="00C46FC6" w:rsidRDefault="00896DED">
            <w:pPr>
              <w:pStyle w:val="TableParagraph"/>
              <w:jc w:val="right"/>
              <w:rPr>
                <w:rFonts w:ascii="仿宋" w:eastAsia="仿宋" w:hAnsi="仿宋" w:cs="仿宋"/>
              </w:rPr>
            </w:pPr>
            <w:r>
              <w:rPr>
                <w:rFonts w:ascii="仿宋" w:eastAsia="仿宋" w:hAnsi="仿宋" w:cs="仿宋" w:hint="eastAsia"/>
              </w:rPr>
              <w:t>公开</w:t>
            </w:r>
            <w:r>
              <w:rPr>
                <w:rFonts w:ascii="仿宋" w:eastAsia="仿宋" w:hAnsi="仿宋" w:cs="仿宋" w:hint="eastAsia"/>
              </w:rPr>
              <w:t>08</w:t>
            </w:r>
            <w:r>
              <w:rPr>
                <w:rFonts w:ascii="仿宋" w:eastAsia="仿宋" w:hAnsi="仿宋" w:cs="仿宋" w:hint="eastAsia"/>
              </w:rPr>
              <w:t>表</w:t>
            </w:r>
          </w:p>
        </w:tc>
      </w:tr>
      <w:tr w:rsidR="00C46FC6">
        <w:trPr>
          <w:trHeight w:val="320"/>
        </w:trPr>
        <w:tc>
          <w:tcPr>
            <w:tcW w:w="8595" w:type="dxa"/>
            <w:gridSpan w:val="4"/>
            <w:vAlign w:val="center"/>
          </w:tcPr>
          <w:p w:rsidR="00C46FC6" w:rsidRDefault="00896DED">
            <w:pPr>
              <w:pStyle w:val="TableParagraph"/>
              <w:rPr>
                <w:rFonts w:ascii="仿宋" w:eastAsia="仿宋" w:hAnsi="仿宋" w:cs="仿宋"/>
                <w:sz w:val="20"/>
              </w:rPr>
            </w:pPr>
            <w:r>
              <w:rPr>
                <w:rFonts w:ascii="仿宋" w:eastAsia="仿宋" w:hAnsi="仿宋" w:cs="仿宋" w:hint="eastAsia"/>
                <w:color w:val="000000"/>
              </w:rPr>
              <w:t>部门</w:t>
            </w:r>
            <w:r>
              <w:rPr>
                <w:rFonts w:ascii="仿宋" w:eastAsia="仿宋" w:hAnsi="仿宋" w:cs="仿宋"/>
                <w:color w:val="000000"/>
              </w:rPr>
              <w:t>名称：</w:t>
            </w:r>
            <w:r>
              <w:rPr>
                <w:rFonts w:ascii="仿宋" w:eastAsia="仿宋" w:hAnsi="仿宋" w:cs="仿宋" w:hint="eastAsia"/>
              </w:rPr>
              <w:t>中共苏州市委金融委员会办公室</w:t>
            </w:r>
          </w:p>
        </w:tc>
        <w:tc>
          <w:tcPr>
            <w:tcW w:w="1878" w:type="dxa"/>
            <w:vAlign w:val="center"/>
          </w:tcPr>
          <w:p w:rsidR="00C46FC6" w:rsidRDefault="00896DED">
            <w:pPr>
              <w:pStyle w:val="TableParagraph"/>
              <w:jc w:val="right"/>
              <w:rPr>
                <w:rFonts w:ascii="仿宋" w:eastAsia="仿宋" w:hAnsi="仿宋" w:cs="仿宋"/>
                <w:sz w:val="20"/>
              </w:rPr>
            </w:pPr>
            <w:r>
              <w:rPr>
                <w:rFonts w:ascii="仿宋" w:eastAsia="仿宋" w:hAnsi="仿宋" w:cs="仿宋" w:hint="eastAsia"/>
              </w:rPr>
              <w:t>金额单位：万元</w:t>
            </w:r>
          </w:p>
        </w:tc>
      </w:tr>
      <w:tr w:rsidR="00C46FC6">
        <w:trPr>
          <w:trHeight w:val="180"/>
        </w:trPr>
        <w:tc>
          <w:tcPr>
            <w:tcW w:w="4687" w:type="dxa"/>
            <w:gridSpan w:val="2"/>
            <w:tcBorders>
              <w:top w:val="single" w:sz="4" w:space="0" w:color="000000"/>
              <w:left w:val="single" w:sz="4" w:space="0" w:color="000000"/>
              <w:bottom w:val="single" w:sz="4" w:space="0" w:color="000000"/>
            </w:tcBorders>
            <w:vAlign w:val="center"/>
          </w:tcPr>
          <w:p w:rsidR="00C46FC6" w:rsidRDefault="00896DED">
            <w:pPr>
              <w:pStyle w:val="TableParagraph"/>
              <w:jc w:val="center"/>
              <w:rPr>
                <w:rFonts w:ascii="仿宋" w:eastAsia="仿宋" w:hAnsi="仿宋" w:cs="仿宋"/>
              </w:rPr>
            </w:pPr>
            <w:r>
              <w:rPr>
                <w:rFonts w:ascii="仿宋" w:eastAsia="仿宋" w:hAnsi="仿宋" w:cs="仿宋" w:hint="eastAsia"/>
              </w:rPr>
              <w:t>项</w:t>
            </w:r>
            <w:r>
              <w:rPr>
                <w:rFonts w:ascii="仿宋" w:eastAsia="仿宋" w:hAnsi="仿宋" w:cs="仿宋" w:hint="eastAsia"/>
              </w:rPr>
              <w:tab/>
            </w:r>
            <w:r>
              <w:rPr>
                <w:rFonts w:ascii="仿宋" w:eastAsia="仿宋" w:hAnsi="仿宋" w:cs="仿宋" w:hint="eastAsia"/>
              </w:rPr>
              <w:t>目</w:t>
            </w:r>
          </w:p>
        </w:tc>
        <w:tc>
          <w:tcPr>
            <w:tcW w:w="5786" w:type="dxa"/>
            <w:gridSpan w:val="3"/>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center"/>
              <w:rPr>
                <w:rFonts w:ascii="仿宋" w:eastAsia="仿宋" w:hAnsi="仿宋" w:cs="仿宋"/>
                <w:sz w:val="20"/>
              </w:rPr>
            </w:pPr>
            <w:r>
              <w:rPr>
                <w:rFonts w:ascii="仿宋" w:eastAsia="仿宋" w:hAnsi="仿宋" w:cs="仿宋" w:hint="eastAsia"/>
              </w:rPr>
              <w:t>一般公共预算财政拨款基本支出</w:t>
            </w:r>
          </w:p>
        </w:tc>
      </w:tr>
      <w:tr w:rsidR="00C46FC6">
        <w:trPr>
          <w:trHeight w:val="474"/>
        </w:trPr>
        <w:tc>
          <w:tcPr>
            <w:tcW w:w="1121" w:type="dxa"/>
            <w:tcBorders>
              <w:left w:val="single" w:sz="4" w:space="0" w:color="000000"/>
              <w:bottom w:val="single" w:sz="4" w:space="0" w:color="000000"/>
            </w:tcBorders>
            <w:vAlign w:val="center"/>
          </w:tcPr>
          <w:p w:rsidR="00C46FC6" w:rsidRDefault="00896DED">
            <w:pPr>
              <w:pStyle w:val="TableParagraph"/>
              <w:jc w:val="center"/>
              <w:rPr>
                <w:rFonts w:ascii="仿宋" w:eastAsia="仿宋" w:hAnsi="仿宋" w:cs="仿宋"/>
              </w:rPr>
            </w:pPr>
            <w:r>
              <w:rPr>
                <w:rFonts w:ascii="仿宋" w:eastAsia="仿宋" w:hAnsi="仿宋" w:cs="仿宋" w:hint="eastAsia"/>
              </w:rPr>
              <w:t>经济分类科目编码</w:t>
            </w:r>
          </w:p>
        </w:tc>
        <w:tc>
          <w:tcPr>
            <w:tcW w:w="3566" w:type="dxa"/>
            <w:tcBorders>
              <w:left w:val="single" w:sz="4" w:space="0" w:color="000000"/>
              <w:bottom w:val="single" w:sz="4" w:space="0" w:color="000000"/>
            </w:tcBorders>
            <w:vAlign w:val="center"/>
          </w:tcPr>
          <w:p w:rsidR="00C46FC6" w:rsidRDefault="00896DED">
            <w:pPr>
              <w:pStyle w:val="TableParagraph"/>
              <w:jc w:val="center"/>
              <w:rPr>
                <w:rFonts w:ascii="仿宋" w:eastAsia="仿宋" w:hAnsi="仿宋" w:cs="仿宋"/>
              </w:rPr>
            </w:pPr>
            <w:r>
              <w:rPr>
                <w:rFonts w:ascii="仿宋" w:eastAsia="仿宋" w:hAnsi="仿宋" w:cs="仿宋" w:hint="eastAsia"/>
              </w:rPr>
              <w:t>科目名称</w:t>
            </w:r>
          </w:p>
        </w:tc>
        <w:tc>
          <w:tcPr>
            <w:tcW w:w="2200" w:type="dxa"/>
            <w:tcBorders>
              <w:left w:val="single" w:sz="4" w:space="0" w:color="000000"/>
              <w:bottom w:val="single" w:sz="4" w:space="0" w:color="000000"/>
            </w:tcBorders>
            <w:vAlign w:val="center"/>
          </w:tcPr>
          <w:p w:rsidR="00C46FC6" w:rsidRDefault="00896DED">
            <w:pPr>
              <w:pStyle w:val="TableParagraph"/>
              <w:jc w:val="center"/>
              <w:rPr>
                <w:rFonts w:ascii="仿宋" w:eastAsia="仿宋" w:hAnsi="仿宋" w:cs="仿宋"/>
              </w:rPr>
            </w:pPr>
            <w:r>
              <w:rPr>
                <w:rFonts w:ascii="仿宋" w:eastAsia="仿宋" w:hAnsi="仿宋" w:cs="仿宋" w:hint="eastAsia"/>
              </w:rPr>
              <w:t>合计</w:t>
            </w:r>
          </w:p>
        </w:tc>
        <w:tc>
          <w:tcPr>
            <w:tcW w:w="1708" w:type="dxa"/>
            <w:tcBorders>
              <w:left w:val="single" w:sz="4" w:space="0" w:color="000000"/>
              <w:bottom w:val="single" w:sz="4" w:space="0" w:color="000000"/>
            </w:tcBorders>
            <w:vAlign w:val="center"/>
          </w:tcPr>
          <w:p w:rsidR="00C46FC6" w:rsidRDefault="00896DED">
            <w:pPr>
              <w:pStyle w:val="TableParagraph"/>
              <w:jc w:val="center"/>
              <w:rPr>
                <w:rFonts w:ascii="仿宋" w:eastAsia="仿宋" w:hAnsi="仿宋" w:cs="仿宋"/>
              </w:rPr>
            </w:pPr>
            <w:r>
              <w:rPr>
                <w:rFonts w:ascii="仿宋" w:eastAsia="仿宋" w:hAnsi="仿宋" w:cs="仿宋" w:hint="eastAsia"/>
              </w:rPr>
              <w:t>人员经费</w:t>
            </w:r>
          </w:p>
        </w:tc>
        <w:tc>
          <w:tcPr>
            <w:tcW w:w="1878" w:type="dxa"/>
            <w:tcBorders>
              <w:left w:val="single" w:sz="4" w:space="0" w:color="000000"/>
              <w:bottom w:val="single" w:sz="4" w:space="0" w:color="000000"/>
              <w:right w:val="single" w:sz="4" w:space="0" w:color="000000"/>
            </w:tcBorders>
            <w:vAlign w:val="center"/>
          </w:tcPr>
          <w:p w:rsidR="00C46FC6" w:rsidRDefault="00896DED">
            <w:pPr>
              <w:pStyle w:val="TableParagraph"/>
              <w:jc w:val="center"/>
              <w:rPr>
                <w:rFonts w:ascii="仿宋" w:eastAsia="仿宋" w:hAnsi="仿宋" w:cs="仿宋"/>
              </w:rPr>
            </w:pPr>
            <w:r>
              <w:rPr>
                <w:rFonts w:ascii="仿宋" w:eastAsia="仿宋" w:hAnsi="仿宋" w:cs="仿宋" w:hint="eastAsia"/>
              </w:rPr>
              <w:t>公用经费</w:t>
            </w:r>
          </w:p>
        </w:tc>
      </w:tr>
      <w:tr w:rsidR="00C46FC6">
        <w:trPr>
          <w:trHeight w:hRule="exact" w:val="394"/>
        </w:trPr>
        <w:tc>
          <w:tcPr>
            <w:tcW w:w="4687" w:type="dxa"/>
            <w:gridSpan w:val="2"/>
            <w:tcBorders>
              <w:left w:val="single" w:sz="4" w:space="0" w:color="000000"/>
              <w:bottom w:val="single" w:sz="4" w:space="0" w:color="000000"/>
            </w:tcBorders>
            <w:vAlign w:val="center"/>
          </w:tcPr>
          <w:p w:rsidR="00C46FC6" w:rsidRDefault="00896DED">
            <w:pPr>
              <w:pStyle w:val="TableParagraph"/>
              <w:jc w:val="center"/>
              <w:rPr>
                <w:rFonts w:ascii="仿宋" w:eastAsia="仿宋" w:hAnsi="仿宋" w:cs="仿宋"/>
              </w:rPr>
            </w:pPr>
            <w:r>
              <w:rPr>
                <w:rFonts w:ascii="仿宋" w:eastAsia="仿宋" w:hAnsi="仿宋" w:cs="仿宋" w:hint="eastAsia"/>
              </w:rPr>
              <w:t>合计</w:t>
            </w:r>
          </w:p>
        </w:tc>
        <w:tc>
          <w:tcPr>
            <w:tcW w:w="2200" w:type="dxa"/>
            <w:tcBorders>
              <w:left w:val="single" w:sz="4" w:space="0" w:color="000000"/>
              <w:bottom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1,570.96</w:t>
            </w:r>
          </w:p>
        </w:tc>
        <w:tc>
          <w:tcPr>
            <w:tcW w:w="1708" w:type="dxa"/>
            <w:tcBorders>
              <w:left w:val="single" w:sz="4" w:space="0" w:color="000000"/>
              <w:bottom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1,422.06</w:t>
            </w:r>
          </w:p>
        </w:tc>
        <w:tc>
          <w:tcPr>
            <w:tcW w:w="1878" w:type="dxa"/>
            <w:tcBorders>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148.90</w:t>
            </w:r>
          </w:p>
        </w:tc>
      </w:tr>
      <w:tr w:rsidR="00C46FC6">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b/>
              </w:rPr>
              <w:t>301</w:t>
            </w:r>
          </w:p>
        </w:tc>
        <w:tc>
          <w:tcPr>
            <w:tcW w:w="356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b/>
              </w:rPr>
              <w:t>工资福利支出</w:t>
            </w:r>
          </w:p>
        </w:tc>
        <w:tc>
          <w:tcPr>
            <w:tcW w:w="220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1,404.89</w:t>
            </w:r>
          </w:p>
        </w:tc>
        <w:tc>
          <w:tcPr>
            <w:tcW w:w="1708"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1,404.89</w:t>
            </w:r>
          </w:p>
        </w:tc>
        <w:tc>
          <w:tcPr>
            <w:tcW w:w="187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30101</w:t>
            </w:r>
          </w:p>
        </w:tc>
        <w:tc>
          <w:tcPr>
            <w:tcW w:w="356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基本工资</w:t>
            </w:r>
          </w:p>
        </w:tc>
        <w:tc>
          <w:tcPr>
            <w:tcW w:w="220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187.34</w:t>
            </w:r>
          </w:p>
        </w:tc>
        <w:tc>
          <w:tcPr>
            <w:tcW w:w="1708"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187.34</w:t>
            </w:r>
          </w:p>
        </w:tc>
        <w:tc>
          <w:tcPr>
            <w:tcW w:w="187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30102</w:t>
            </w:r>
          </w:p>
        </w:tc>
        <w:tc>
          <w:tcPr>
            <w:tcW w:w="356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津贴补贴</w:t>
            </w:r>
          </w:p>
        </w:tc>
        <w:tc>
          <w:tcPr>
            <w:tcW w:w="220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461.83</w:t>
            </w:r>
          </w:p>
        </w:tc>
        <w:tc>
          <w:tcPr>
            <w:tcW w:w="1708"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461.83</w:t>
            </w:r>
          </w:p>
        </w:tc>
        <w:tc>
          <w:tcPr>
            <w:tcW w:w="187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30103</w:t>
            </w:r>
          </w:p>
        </w:tc>
        <w:tc>
          <w:tcPr>
            <w:tcW w:w="356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奖金</w:t>
            </w:r>
          </w:p>
        </w:tc>
        <w:tc>
          <w:tcPr>
            <w:tcW w:w="220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227.67</w:t>
            </w:r>
          </w:p>
        </w:tc>
        <w:tc>
          <w:tcPr>
            <w:tcW w:w="1708"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227.67</w:t>
            </w:r>
          </w:p>
        </w:tc>
        <w:tc>
          <w:tcPr>
            <w:tcW w:w="187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30106</w:t>
            </w:r>
          </w:p>
        </w:tc>
        <w:tc>
          <w:tcPr>
            <w:tcW w:w="356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伙食补助费</w:t>
            </w:r>
          </w:p>
        </w:tc>
        <w:tc>
          <w:tcPr>
            <w:tcW w:w="220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30107</w:t>
            </w:r>
          </w:p>
        </w:tc>
        <w:tc>
          <w:tcPr>
            <w:tcW w:w="356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绩效工资</w:t>
            </w:r>
          </w:p>
        </w:tc>
        <w:tc>
          <w:tcPr>
            <w:tcW w:w="220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194.84</w:t>
            </w:r>
          </w:p>
        </w:tc>
        <w:tc>
          <w:tcPr>
            <w:tcW w:w="1708"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194.84</w:t>
            </w:r>
          </w:p>
        </w:tc>
        <w:tc>
          <w:tcPr>
            <w:tcW w:w="187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30108</w:t>
            </w:r>
          </w:p>
        </w:tc>
        <w:tc>
          <w:tcPr>
            <w:tcW w:w="356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机关事业单位基本养老保险缴费</w:t>
            </w:r>
          </w:p>
        </w:tc>
        <w:tc>
          <w:tcPr>
            <w:tcW w:w="220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97.82</w:t>
            </w:r>
          </w:p>
        </w:tc>
        <w:tc>
          <w:tcPr>
            <w:tcW w:w="1708"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97.82</w:t>
            </w:r>
          </w:p>
        </w:tc>
        <w:tc>
          <w:tcPr>
            <w:tcW w:w="187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30109</w:t>
            </w:r>
          </w:p>
        </w:tc>
        <w:tc>
          <w:tcPr>
            <w:tcW w:w="356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职业年金缴费</w:t>
            </w:r>
          </w:p>
        </w:tc>
        <w:tc>
          <w:tcPr>
            <w:tcW w:w="220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43.47</w:t>
            </w:r>
          </w:p>
        </w:tc>
        <w:tc>
          <w:tcPr>
            <w:tcW w:w="1708"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43.47</w:t>
            </w:r>
          </w:p>
        </w:tc>
        <w:tc>
          <w:tcPr>
            <w:tcW w:w="187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30110</w:t>
            </w:r>
          </w:p>
        </w:tc>
        <w:tc>
          <w:tcPr>
            <w:tcW w:w="356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职工基本医疗保险缴费</w:t>
            </w:r>
          </w:p>
        </w:tc>
        <w:tc>
          <w:tcPr>
            <w:tcW w:w="220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34.40</w:t>
            </w:r>
          </w:p>
        </w:tc>
        <w:tc>
          <w:tcPr>
            <w:tcW w:w="1708"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34.40</w:t>
            </w:r>
          </w:p>
        </w:tc>
        <w:tc>
          <w:tcPr>
            <w:tcW w:w="187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30111</w:t>
            </w:r>
          </w:p>
        </w:tc>
        <w:tc>
          <w:tcPr>
            <w:tcW w:w="356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公务员医疗补助缴费</w:t>
            </w:r>
          </w:p>
        </w:tc>
        <w:tc>
          <w:tcPr>
            <w:tcW w:w="220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2.04</w:t>
            </w:r>
          </w:p>
        </w:tc>
        <w:tc>
          <w:tcPr>
            <w:tcW w:w="1708"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2.04</w:t>
            </w:r>
          </w:p>
        </w:tc>
        <w:tc>
          <w:tcPr>
            <w:tcW w:w="187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30112</w:t>
            </w:r>
          </w:p>
        </w:tc>
        <w:tc>
          <w:tcPr>
            <w:tcW w:w="356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其他社会保障缴费</w:t>
            </w:r>
          </w:p>
        </w:tc>
        <w:tc>
          <w:tcPr>
            <w:tcW w:w="220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2.51</w:t>
            </w:r>
          </w:p>
        </w:tc>
        <w:tc>
          <w:tcPr>
            <w:tcW w:w="1708"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2.51</w:t>
            </w:r>
          </w:p>
        </w:tc>
        <w:tc>
          <w:tcPr>
            <w:tcW w:w="187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30113</w:t>
            </w:r>
          </w:p>
        </w:tc>
        <w:tc>
          <w:tcPr>
            <w:tcW w:w="356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住房公积金</w:t>
            </w:r>
          </w:p>
        </w:tc>
        <w:tc>
          <w:tcPr>
            <w:tcW w:w="220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127.38</w:t>
            </w:r>
          </w:p>
        </w:tc>
        <w:tc>
          <w:tcPr>
            <w:tcW w:w="1708"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127.38</w:t>
            </w:r>
          </w:p>
        </w:tc>
        <w:tc>
          <w:tcPr>
            <w:tcW w:w="187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30114</w:t>
            </w:r>
          </w:p>
        </w:tc>
        <w:tc>
          <w:tcPr>
            <w:tcW w:w="356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医疗费</w:t>
            </w:r>
          </w:p>
        </w:tc>
        <w:tc>
          <w:tcPr>
            <w:tcW w:w="220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0.77</w:t>
            </w:r>
          </w:p>
        </w:tc>
        <w:tc>
          <w:tcPr>
            <w:tcW w:w="1708"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0.77</w:t>
            </w:r>
          </w:p>
        </w:tc>
        <w:tc>
          <w:tcPr>
            <w:tcW w:w="187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30199</w:t>
            </w:r>
          </w:p>
        </w:tc>
        <w:tc>
          <w:tcPr>
            <w:tcW w:w="356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其他工资福利支出</w:t>
            </w:r>
          </w:p>
        </w:tc>
        <w:tc>
          <w:tcPr>
            <w:tcW w:w="220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24.82</w:t>
            </w:r>
          </w:p>
        </w:tc>
        <w:tc>
          <w:tcPr>
            <w:tcW w:w="1708"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24.82</w:t>
            </w:r>
          </w:p>
        </w:tc>
        <w:tc>
          <w:tcPr>
            <w:tcW w:w="187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b/>
              </w:rPr>
              <w:t>302</w:t>
            </w:r>
          </w:p>
        </w:tc>
        <w:tc>
          <w:tcPr>
            <w:tcW w:w="356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b/>
              </w:rPr>
              <w:t>商品和服务支出</w:t>
            </w:r>
          </w:p>
        </w:tc>
        <w:tc>
          <w:tcPr>
            <w:tcW w:w="220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148.90</w:t>
            </w:r>
          </w:p>
        </w:tc>
        <w:tc>
          <w:tcPr>
            <w:tcW w:w="170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148.90</w:t>
            </w:r>
          </w:p>
        </w:tc>
      </w:tr>
      <w:tr w:rsidR="00C46FC6">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30201</w:t>
            </w:r>
          </w:p>
        </w:tc>
        <w:tc>
          <w:tcPr>
            <w:tcW w:w="356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办公费</w:t>
            </w:r>
          </w:p>
        </w:tc>
        <w:tc>
          <w:tcPr>
            <w:tcW w:w="220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22.08</w:t>
            </w:r>
          </w:p>
        </w:tc>
        <w:tc>
          <w:tcPr>
            <w:tcW w:w="170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22.08</w:t>
            </w:r>
          </w:p>
        </w:tc>
      </w:tr>
      <w:tr w:rsidR="00C46FC6">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30202</w:t>
            </w:r>
          </w:p>
        </w:tc>
        <w:tc>
          <w:tcPr>
            <w:tcW w:w="356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印刷费</w:t>
            </w:r>
          </w:p>
        </w:tc>
        <w:tc>
          <w:tcPr>
            <w:tcW w:w="220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5.82</w:t>
            </w:r>
          </w:p>
        </w:tc>
        <w:tc>
          <w:tcPr>
            <w:tcW w:w="170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5.82</w:t>
            </w:r>
          </w:p>
        </w:tc>
      </w:tr>
      <w:tr w:rsidR="00C46FC6">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30204</w:t>
            </w:r>
          </w:p>
        </w:tc>
        <w:tc>
          <w:tcPr>
            <w:tcW w:w="356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手续费</w:t>
            </w:r>
          </w:p>
        </w:tc>
        <w:tc>
          <w:tcPr>
            <w:tcW w:w="220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30205</w:t>
            </w:r>
          </w:p>
        </w:tc>
        <w:tc>
          <w:tcPr>
            <w:tcW w:w="356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水费</w:t>
            </w:r>
          </w:p>
        </w:tc>
        <w:tc>
          <w:tcPr>
            <w:tcW w:w="220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0.07</w:t>
            </w:r>
          </w:p>
        </w:tc>
        <w:tc>
          <w:tcPr>
            <w:tcW w:w="170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0.07</w:t>
            </w:r>
          </w:p>
        </w:tc>
      </w:tr>
      <w:tr w:rsidR="00C46FC6">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30206</w:t>
            </w:r>
          </w:p>
        </w:tc>
        <w:tc>
          <w:tcPr>
            <w:tcW w:w="356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电费</w:t>
            </w:r>
          </w:p>
        </w:tc>
        <w:tc>
          <w:tcPr>
            <w:tcW w:w="220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30207</w:t>
            </w:r>
          </w:p>
        </w:tc>
        <w:tc>
          <w:tcPr>
            <w:tcW w:w="356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邮电费</w:t>
            </w:r>
          </w:p>
        </w:tc>
        <w:tc>
          <w:tcPr>
            <w:tcW w:w="220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7.64</w:t>
            </w:r>
          </w:p>
        </w:tc>
        <w:tc>
          <w:tcPr>
            <w:tcW w:w="170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7.64</w:t>
            </w:r>
          </w:p>
        </w:tc>
      </w:tr>
      <w:tr w:rsidR="00C46FC6">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30208</w:t>
            </w:r>
          </w:p>
        </w:tc>
        <w:tc>
          <w:tcPr>
            <w:tcW w:w="356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取暖费</w:t>
            </w:r>
          </w:p>
        </w:tc>
        <w:tc>
          <w:tcPr>
            <w:tcW w:w="220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30209</w:t>
            </w:r>
          </w:p>
        </w:tc>
        <w:tc>
          <w:tcPr>
            <w:tcW w:w="356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物业管理费</w:t>
            </w:r>
          </w:p>
        </w:tc>
        <w:tc>
          <w:tcPr>
            <w:tcW w:w="220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30211</w:t>
            </w:r>
          </w:p>
        </w:tc>
        <w:tc>
          <w:tcPr>
            <w:tcW w:w="356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差旅费</w:t>
            </w:r>
          </w:p>
        </w:tc>
        <w:tc>
          <w:tcPr>
            <w:tcW w:w="220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30.87</w:t>
            </w:r>
          </w:p>
        </w:tc>
        <w:tc>
          <w:tcPr>
            <w:tcW w:w="170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30.87</w:t>
            </w:r>
          </w:p>
        </w:tc>
      </w:tr>
      <w:tr w:rsidR="00C46FC6">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30212</w:t>
            </w:r>
          </w:p>
        </w:tc>
        <w:tc>
          <w:tcPr>
            <w:tcW w:w="356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因公出国（境）费用</w:t>
            </w:r>
          </w:p>
        </w:tc>
        <w:tc>
          <w:tcPr>
            <w:tcW w:w="220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30213</w:t>
            </w:r>
          </w:p>
        </w:tc>
        <w:tc>
          <w:tcPr>
            <w:tcW w:w="356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维修（护）费</w:t>
            </w:r>
          </w:p>
        </w:tc>
        <w:tc>
          <w:tcPr>
            <w:tcW w:w="220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0.12</w:t>
            </w:r>
          </w:p>
        </w:tc>
        <w:tc>
          <w:tcPr>
            <w:tcW w:w="170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0.12</w:t>
            </w:r>
          </w:p>
        </w:tc>
      </w:tr>
      <w:tr w:rsidR="00C46FC6">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30214</w:t>
            </w:r>
          </w:p>
        </w:tc>
        <w:tc>
          <w:tcPr>
            <w:tcW w:w="356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租赁费</w:t>
            </w:r>
          </w:p>
        </w:tc>
        <w:tc>
          <w:tcPr>
            <w:tcW w:w="220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30215</w:t>
            </w:r>
          </w:p>
        </w:tc>
        <w:tc>
          <w:tcPr>
            <w:tcW w:w="356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会议费</w:t>
            </w:r>
          </w:p>
        </w:tc>
        <w:tc>
          <w:tcPr>
            <w:tcW w:w="220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30216</w:t>
            </w:r>
          </w:p>
        </w:tc>
        <w:tc>
          <w:tcPr>
            <w:tcW w:w="356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培训费</w:t>
            </w:r>
          </w:p>
        </w:tc>
        <w:tc>
          <w:tcPr>
            <w:tcW w:w="220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30217</w:t>
            </w:r>
          </w:p>
        </w:tc>
        <w:tc>
          <w:tcPr>
            <w:tcW w:w="356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公务接待费</w:t>
            </w:r>
          </w:p>
        </w:tc>
        <w:tc>
          <w:tcPr>
            <w:tcW w:w="220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2.93</w:t>
            </w:r>
          </w:p>
        </w:tc>
        <w:tc>
          <w:tcPr>
            <w:tcW w:w="170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2.93</w:t>
            </w:r>
          </w:p>
        </w:tc>
      </w:tr>
      <w:tr w:rsidR="00C46FC6">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lastRenderedPageBreak/>
              <w:t>30218</w:t>
            </w:r>
          </w:p>
        </w:tc>
        <w:tc>
          <w:tcPr>
            <w:tcW w:w="356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专用材料费</w:t>
            </w:r>
          </w:p>
        </w:tc>
        <w:tc>
          <w:tcPr>
            <w:tcW w:w="220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30224</w:t>
            </w:r>
          </w:p>
        </w:tc>
        <w:tc>
          <w:tcPr>
            <w:tcW w:w="356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被装购置费</w:t>
            </w:r>
          </w:p>
        </w:tc>
        <w:tc>
          <w:tcPr>
            <w:tcW w:w="220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30225</w:t>
            </w:r>
          </w:p>
        </w:tc>
        <w:tc>
          <w:tcPr>
            <w:tcW w:w="356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专用燃料费</w:t>
            </w:r>
          </w:p>
        </w:tc>
        <w:tc>
          <w:tcPr>
            <w:tcW w:w="220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30226</w:t>
            </w:r>
          </w:p>
        </w:tc>
        <w:tc>
          <w:tcPr>
            <w:tcW w:w="356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劳务费</w:t>
            </w:r>
          </w:p>
        </w:tc>
        <w:tc>
          <w:tcPr>
            <w:tcW w:w="220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2.32</w:t>
            </w:r>
          </w:p>
        </w:tc>
        <w:tc>
          <w:tcPr>
            <w:tcW w:w="170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2.32</w:t>
            </w:r>
          </w:p>
        </w:tc>
      </w:tr>
      <w:tr w:rsidR="00C46FC6">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30227</w:t>
            </w:r>
          </w:p>
        </w:tc>
        <w:tc>
          <w:tcPr>
            <w:tcW w:w="356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委托业务费</w:t>
            </w:r>
          </w:p>
        </w:tc>
        <w:tc>
          <w:tcPr>
            <w:tcW w:w="220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1.45</w:t>
            </w:r>
          </w:p>
        </w:tc>
        <w:tc>
          <w:tcPr>
            <w:tcW w:w="170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1.45</w:t>
            </w:r>
          </w:p>
        </w:tc>
      </w:tr>
      <w:tr w:rsidR="00C46FC6">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30228</w:t>
            </w:r>
          </w:p>
        </w:tc>
        <w:tc>
          <w:tcPr>
            <w:tcW w:w="356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工会经费</w:t>
            </w:r>
          </w:p>
        </w:tc>
        <w:tc>
          <w:tcPr>
            <w:tcW w:w="220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18.32</w:t>
            </w:r>
          </w:p>
        </w:tc>
        <w:tc>
          <w:tcPr>
            <w:tcW w:w="170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18.32</w:t>
            </w:r>
          </w:p>
        </w:tc>
      </w:tr>
      <w:tr w:rsidR="00C46FC6">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30229</w:t>
            </w:r>
          </w:p>
        </w:tc>
        <w:tc>
          <w:tcPr>
            <w:tcW w:w="356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福利费</w:t>
            </w:r>
          </w:p>
        </w:tc>
        <w:tc>
          <w:tcPr>
            <w:tcW w:w="220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25.30</w:t>
            </w:r>
          </w:p>
        </w:tc>
        <w:tc>
          <w:tcPr>
            <w:tcW w:w="170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25.30</w:t>
            </w:r>
          </w:p>
        </w:tc>
      </w:tr>
      <w:tr w:rsidR="00C46FC6">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30231</w:t>
            </w:r>
          </w:p>
        </w:tc>
        <w:tc>
          <w:tcPr>
            <w:tcW w:w="356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公务用车运行维护费</w:t>
            </w:r>
          </w:p>
        </w:tc>
        <w:tc>
          <w:tcPr>
            <w:tcW w:w="220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30239</w:t>
            </w:r>
          </w:p>
        </w:tc>
        <w:tc>
          <w:tcPr>
            <w:tcW w:w="356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其他交通费用</w:t>
            </w:r>
          </w:p>
        </w:tc>
        <w:tc>
          <w:tcPr>
            <w:tcW w:w="220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20.02</w:t>
            </w:r>
          </w:p>
        </w:tc>
        <w:tc>
          <w:tcPr>
            <w:tcW w:w="170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20.02</w:t>
            </w:r>
          </w:p>
        </w:tc>
      </w:tr>
      <w:tr w:rsidR="00C46FC6">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30240</w:t>
            </w:r>
          </w:p>
        </w:tc>
        <w:tc>
          <w:tcPr>
            <w:tcW w:w="356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税金及附加费用</w:t>
            </w:r>
          </w:p>
        </w:tc>
        <w:tc>
          <w:tcPr>
            <w:tcW w:w="220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30299</w:t>
            </w:r>
          </w:p>
        </w:tc>
        <w:tc>
          <w:tcPr>
            <w:tcW w:w="356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其他商品和服务支出</w:t>
            </w:r>
          </w:p>
        </w:tc>
        <w:tc>
          <w:tcPr>
            <w:tcW w:w="220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11.96</w:t>
            </w:r>
          </w:p>
        </w:tc>
        <w:tc>
          <w:tcPr>
            <w:tcW w:w="170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11.96</w:t>
            </w:r>
          </w:p>
        </w:tc>
      </w:tr>
      <w:tr w:rsidR="00C46FC6">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b/>
              </w:rPr>
              <w:t>303</w:t>
            </w:r>
          </w:p>
        </w:tc>
        <w:tc>
          <w:tcPr>
            <w:tcW w:w="356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b/>
              </w:rPr>
              <w:t>对个人和家庭的补助</w:t>
            </w:r>
          </w:p>
        </w:tc>
        <w:tc>
          <w:tcPr>
            <w:tcW w:w="220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17.17</w:t>
            </w:r>
          </w:p>
        </w:tc>
        <w:tc>
          <w:tcPr>
            <w:tcW w:w="1708"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17.17</w:t>
            </w:r>
          </w:p>
        </w:tc>
        <w:tc>
          <w:tcPr>
            <w:tcW w:w="187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30301</w:t>
            </w:r>
          </w:p>
        </w:tc>
        <w:tc>
          <w:tcPr>
            <w:tcW w:w="356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离休费</w:t>
            </w:r>
          </w:p>
        </w:tc>
        <w:tc>
          <w:tcPr>
            <w:tcW w:w="220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30302</w:t>
            </w:r>
          </w:p>
        </w:tc>
        <w:tc>
          <w:tcPr>
            <w:tcW w:w="356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退休费</w:t>
            </w:r>
          </w:p>
        </w:tc>
        <w:tc>
          <w:tcPr>
            <w:tcW w:w="220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15.53</w:t>
            </w:r>
          </w:p>
        </w:tc>
        <w:tc>
          <w:tcPr>
            <w:tcW w:w="1708"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15.53</w:t>
            </w:r>
          </w:p>
        </w:tc>
        <w:tc>
          <w:tcPr>
            <w:tcW w:w="187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30303</w:t>
            </w:r>
          </w:p>
        </w:tc>
        <w:tc>
          <w:tcPr>
            <w:tcW w:w="356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退职（役）费</w:t>
            </w:r>
          </w:p>
        </w:tc>
        <w:tc>
          <w:tcPr>
            <w:tcW w:w="220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30304</w:t>
            </w:r>
          </w:p>
        </w:tc>
        <w:tc>
          <w:tcPr>
            <w:tcW w:w="356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抚恤金</w:t>
            </w:r>
          </w:p>
        </w:tc>
        <w:tc>
          <w:tcPr>
            <w:tcW w:w="220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30305</w:t>
            </w:r>
          </w:p>
        </w:tc>
        <w:tc>
          <w:tcPr>
            <w:tcW w:w="356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生活补助</w:t>
            </w:r>
          </w:p>
        </w:tc>
        <w:tc>
          <w:tcPr>
            <w:tcW w:w="220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30306</w:t>
            </w:r>
          </w:p>
        </w:tc>
        <w:tc>
          <w:tcPr>
            <w:tcW w:w="356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救济费</w:t>
            </w:r>
          </w:p>
        </w:tc>
        <w:tc>
          <w:tcPr>
            <w:tcW w:w="220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30307</w:t>
            </w:r>
          </w:p>
        </w:tc>
        <w:tc>
          <w:tcPr>
            <w:tcW w:w="356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医疗费补助</w:t>
            </w:r>
          </w:p>
        </w:tc>
        <w:tc>
          <w:tcPr>
            <w:tcW w:w="220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0.41</w:t>
            </w:r>
          </w:p>
        </w:tc>
        <w:tc>
          <w:tcPr>
            <w:tcW w:w="1708"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0.41</w:t>
            </w:r>
          </w:p>
        </w:tc>
        <w:tc>
          <w:tcPr>
            <w:tcW w:w="187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30308</w:t>
            </w:r>
          </w:p>
        </w:tc>
        <w:tc>
          <w:tcPr>
            <w:tcW w:w="356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助学金</w:t>
            </w:r>
          </w:p>
        </w:tc>
        <w:tc>
          <w:tcPr>
            <w:tcW w:w="220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30309</w:t>
            </w:r>
          </w:p>
        </w:tc>
        <w:tc>
          <w:tcPr>
            <w:tcW w:w="356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奖励金</w:t>
            </w:r>
          </w:p>
        </w:tc>
        <w:tc>
          <w:tcPr>
            <w:tcW w:w="220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30310</w:t>
            </w:r>
          </w:p>
        </w:tc>
        <w:tc>
          <w:tcPr>
            <w:tcW w:w="356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个人农业生产补贴</w:t>
            </w:r>
          </w:p>
        </w:tc>
        <w:tc>
          <w:tcPr>
            <w:tcW w:w="220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30311</w:t>
            </w:r>
          </w:p>
        </w:tc>
        <w:tc>
          <w:tcPr>
            <w:tcW w:w="356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代缴社会保险费</w:t>
            </w:r>
          </w:p>
        </w:tc>
        <w:tc>
          <w:tcPr>
            <w:tcW w:w="220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30399</w:t>
            </w:r>
          </w:p>
        </w:tc>
        <w:tc>
          <w:tcPr>
            <w:tcW w:w="356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其他对个人和家庭的补助</w:t>
            </w:r>
          </w:p>
        </w:tc>
        <w:tc>
          <w:tcPr>
            <w:tcW w:w="220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1.23</w:t>
            </w:r>
          </w:p>
        </w:tc>
        <w:tc>
          <w:tcPr>
            <w:tcW w:w="1708"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1.23</w:t>
            </w:r>
          </w:p>
        </w:tc>
        <w:tc>
          <w:tcPr>
            <w:tcW w:w="187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b/>
              </w:rPr>
              <w:t>307</w:t>
            </w:r>
          </w:p>
        </w:tc>
        <w:tc>
          <w:tcPr>
            <w:tcW w:w="356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b/>
              </w:rPr>
              <w:t>债务利息及费用支出</w:t>
            </w:r>
          </w:p>
        </w:tc>
        <w:tc>
          <w:tcPr>
            <w:tcW w:w="220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30701</w:t>
            </w:r>
          </w:p>
        </w:tc>
        <w:tc>
          <w:tcPr>
            <w:tcW w:w="356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国内债务付息</w:t>
            </w:r>
          </w:p>
        </w:tc>
        <w:tc>
          <w:tcPr>
            <w:tcW w:w="220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30702</w:t>
            </w:r>
          </w:p>
        </w:tc>
        <w:tc>
          <w:tcPr>
            <w:tcW w:w="356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国外债务付息</w:t>
            </w:r>
          </w:p>
        </w:tc>
        <w:tc>
          <w:tcPr>
            <w:tcW w:w="220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30703</w:t>
            </w:r>
          </w:p>
        </w:tc>
        <w:tc>
          <w:tcPr>
            <w:tcW w:w="356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国内债务发行费用</w:t>
            </w:r>
          </w:p>
        </w:tc>
        <w:tc>
          <w:tcPr>
            <w:tcW w:w="220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30704</w:t>
            </w:r>
          </w:p>
        </w:tc>
        <w:tc>
          <w:tcPr>
            <w:tcW w:w="356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国外债务发行费用</w:t>
            </w:r>
          </w:p>
        </w:tc>
        <w:tc>
          <w:tcPr>
            <w:tcW w:w="220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b/>
              </w:rPr>
              <w:t>310</w:t>
            </w:r>
          </w:p>
        </w:tc>
        <w:tc>
          <w:tcPr>
            <w:tcW w:w="356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b/>
              </w:rPr>
              <w:t>资本性支出</w:t>
            </w:r>
          </w:p>
        </w:tc>
        <w:tc>
          <w:tcPr>
            <w:tcW w:w="220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31001</w:t>
            </w:r>
          </w:p>
        </w:tc>
        <w:tc>
          <w:tcPr>
            <w:tcW w:w="356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房屋建筑物购建</w:t>
            </w:r>
          </w:p>
        </w:tc>
        <w:tc>
          <w:tcPr>
            <w:tcW w:w="220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31002</w:t>
            </w:r>
          </w:p>
        </w:tc>
        <w:tc>
          <w:tcPr>
            <w:tcW w:w="356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办公设备购置</w:t>
            </w:r>
          </w:p>
        </w:tc>
        <w:tc>
          <w:tcPr>
            <w:tcW w:w="220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31003</w:t>
            </w:r>
          </w:p>
        </w:tc>
        <w:tc>
          <w:tcPr>
            <w:tcW w:w="356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专用设备购置</w:t>
            </w:r>
          </w:p>
        </w:tc>
        <w:tc>
          <w:tcPr>
            <w:tcW w:w="220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31005</w:t>
            </w:r>
          </w:p>
        </w:tc>
        <w:tc>
          <w:tcPr>
            <w:tcW w:w="356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基础设施建设</w:t>
            </w:r>
          </w:p>
        </w:tc>
        <w:tc>
          <w:tcPr>
            <w:tcW w:w="220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31006</w:t>
            </w:r>
          </w:p>
        </w:tc>
        <w:tc>
          <w:tcPr>
            <w:tcW w:w="356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大型修缮</w:t>
            </w:r>
          </w:p>
        </w:tc>
        <w:tc>
          <w:tcPr>
            <w:tcW w:w="220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31007</w:t>
            </w:r>
          </w:p>
        </w:tc>
        <w:tc>
          <w:tcPr>
            <w:tcW w:w="356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信息网络及软件购置更新</w:t>
            </w:r>
          </w:p>
        </w:tc>
        <w:tc>
          <w:tcPr>
            <w:tcW w:w="220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31008</w:t>
            </w:r>
          </w:p>
        </w:tc>
        <w:tc>
          <w:tcPr>
            <w:tcW w:w="356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物资储备</w:t>
            </w:r>
          </w:p>
        </w:tc>
        <w:tc>
          <w:tcPr>
            <w:tcW w:w="220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lastRenderedPageBreak/>
              <w:t>31009</w:t>
            </w:r>
          </w:p>
        </w:tc>
        <w:tc>
          <w:tcPr>
            <w:tcW w:w="356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土地补偿</w:t>
            </w:r>
          </w:p>
        </w:tc>
        <w:tc>
          <w:tcPr>
            <w:tcW w:w="220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31010</w:t>
            </w:r>
          </w:p>
        </w:tc>
        <w:tc>
          <w:tcPr>
            <w:tcW w:w="356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安置补助</w:t>
            </w:r>
          </w:p>
        </w:tc>
        <w:tc>
          <w:tcPr>
            <w:tcW w:w="220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31011</w:t>
            </w:r>
          </w:p>
        </w:tc>
        <w:tc>
          <w:tcPr>
            <w:tcW w:w="356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地上附着物和青苗补偿</w:t>
            </w:r>
          </w:p>
        </w:tc>
        <w:tc>
          <w:tcPr>
            <w:tcW w:w="220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31012</w:t>
            </w:r>
          </w:p>
        </w:tc>
        <w:tc>
          <w:tcPr>
            <w:tcW w:w="356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拆迁补偿</w:t>
            </w:r>
          </w:p>
        </w:tc>
        <w:tc>
          <w:tcPr>
            <w:tcW w:w="220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31013</w:t>
            </w:r>
          </w:p>
        </w:tc>
        <w:tc>
          <w:tcPr>
            <w:tcW w:w="356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公务用车购置</w:t>
            </w:r>
          </w:p>
        </w:tc>
        <w:tc>
          <w:tcPr>
            <w:tcW w:w="220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31019</w:t>
            </w:r>
          </w:p>
        </w:tc>
        <w:tc>
          <w:tcPr>
            <w:tcW w:w="356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其他交通工具购置</w:t>
            </w:r>
          </w:p>
        </w:tc>
        <w:tc>
          <w:tcPr>
            <w:tcW w:w="220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31021</w:t>
            </w:r>
          </w:p>
        </w:tc>
        <w:tc>
          <w:tcPr>
            <w:tcW w:w="356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文物和陈列品购置</w:t>
            </w:r>
          </w:p>
        </w:tc>
        <w:tc>
          <w:tcPr>
            <w:tcW w:w="220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31022</w:t>
            </w:r>
          </w:p>
        </w:tc>
        <w:tc>
          <w:tcPr>
            <w:tcW w:w="356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无形资产购置</w:t>
            </w:r>
          </w:p>
        </w:tc>
        <w:tc>
          <w:tcPr>
            <w:tcW w:w="220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31099</w:t>
            </w:r>
          </w:p>
        </w:tc>
        <w:tc>
          <w:tcPr>
            <w:tcW w:w="356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其他资本性支出</w:t>
            </w:r>
          </w:p>
        </w:tc>
        <w:tc>
          <w:tcPr>
            <w:tcW w:w="220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b/>
              </w:rPr>
              <w:t>312</w:t>
            </w:r>
          </w:p>
        </w:tc>
        <w:tc>
          <w:tcPr>
            <w:tcW w:w="356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b/>
              </w:rPr>
              <w:t>对企业补助</w:t>
            </w:r>
          </w:p>
        </w:tc>
        <w:tc>
          <w:tcPr>
            <w:tcW w:w="220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31201</w:t>
            </w:r>
          </w:p>
        </w:tc>
        <w:tc>
          <w:tcPr>
            <w:tcW w:w="356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资本金注入</w:t>
            </w:r>
          </w:p>
        </w:tc>
        <w:tc>
          <w:tcPr>
            <w:tcW w:w="220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31203</w:t>
            </w:r>
          </w:p>
        </w:tc>
        <w:tc>
          <w:tcPr>
            <w:tcW w:w="356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政府投资基金股权投资</w:t>
            </w:r>
          </w:p>
        </w:tc>
        <w:tc>
          <w:tcPr>
            <w:tcW w:w="220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31204</w:t>
            </w:r>
          </w:p>
        </w:tc>
        <w:tc>
          <w:tcPr>
            <w:tcW w:w="356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费用补贴</w:t>
            </w:r>
          </w:p>
        </w:tc>
        <w:tc>
          <w:tcPr>
            <w:tcW w:w="220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31205</w:t>
            </w:r>
          </w:p>
        </w:tc>
        <w:tc>
          <w:tcPr>
            <w:tcW w:w="356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利息补贴</w:t>
            </w:r>
          </w:p>
        </w:tc>
        <w:tc>
          <w:tcPr>
            <w:tcW w:w="220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31206</w:t>
            </w:r>
          </w:p>
        </w:tc>
        <w:tc>
          <w:tcPr>
            <w:tcW w:w="356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其他资本性补助</w:t>
            </w:r>
          </w:p>
        </w:tc>
        <w:tc>
          <w:tcPr>
            <w:tcW w:w="220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31299</w:t>
            </w:r>
          </w:p>
        </w:tc>
        <w:tc>
          <w:tcPr>
            <w:tcW w:w="356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其他对企业补助</w:t>
            </w:r>
          </w:p>
        </w:tc>
        <w:tc>
          <w:tcPr>
            <w:tcW w:w="220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b/>
              </w:rPr>
              <w:t>399</w:t>
            </w:r>
          </w:p>
        </w:tc>
        <w:tc>
          <w:tcPr>
            <w:tcW w:w="356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b/>
              </w:rPr>
              <w:t>其他支出</w:t>
            </w:r>
          </w:p>
        </w:tc>
        <w:tc>
          <w:tcPr>
            <w:tcW w:w="220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39907</w:t>
            </w:r>
          </w:p>
        </w:tc>
        <w:tc>
          <w:tcPr>
            <w:tcW w:w="356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国家赔偿费用支出</w:t>
            </w:r>
          </w:p>
        </w:tc>
        <w:tc>
          <w:tcPr>
            <w:tcW w:w="220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39908</w:t>
            </w:r>
          </w:p>
        </w:tc>
        <w:tc>
          <w:tcPr>
            <w:tcW w:w="356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对民间非营利组织和群众性自治组织补贴</w:t>
            </w:r>
          </w:p>
        </w:tc>
        <w:tc>
          <w:tcPr>
            <w:tcW w:w="220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39909</w:t>
            </w:r>
          </w:p>
        </w:tc>
        <w:tc>
          <w:tcPr>
            <w:tcW w:w="356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经常性赠与</w:t>
            </w:r>
          </w:p>
        </w:tc>
        <w:tc>
          <w:tcPr>
            <w:tcW w:w="220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39910</w:t>
            </w:r>
          </w:p>
        </w:tc>
        <w:tc>
          <w:tcPr>
            <w:tcW w:w="356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资本性赠与</w:t>
            </w:r>
          </w:p>
        </w:tc>
        <w:tc>
          <w:tcPr>
            <w:tcW w:w="220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39999</w:t>
            </w:r>
          </w:p>
        </w:tc>
        <w:tc>
          <w:tcPr>
            <w:tcW w:w="3566"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其他支出</w:t>
            </w:r>
          </w:p>
        </w:tc>
        <w:tc>
          <w:tcPr>
            <w:tcW w:w="2200"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bl>
    <w:p w:rsidR="00C46FC6" w:rsidRDefault="00896DED">
      <w:pPr>
        <w:spacing w:before="25"/>
        <w:ind w:rightChars="-42" w:right="-92"/>
        <w:jc w:val="both"/>
        <w:rPr>
          <w:rFonts w:ascii="仿宋" w:eastAsia="仿宋" w:hAnsi="仿宋" w:cs="仿宋"/>
        </w:rPr>
      </w:pPr>
      <w:r>
        <w:rPr>
          <w:rFonts w:ascii="仿宋" w:eastAsia="仿宋" w:hAnsi="仿宋" w:cs="仿宋" w:hint="eastAsia"/>
        </w:rPr>
        <w:t>注：本表反映本年度一般公共预算财政拨款基本支出情况。本表金额单位转换时可能存在尾数误差。</w:t>
      </w:r>
    </w:p>
    <w:p w:rsidR="00C46FC6" w:rsidRDefault="00C46FC6">
      <w:pPr>
        <w:spacing w:before="25"/>
        <w:jc w:val="both"/>
        <w:rPr>
          <w:rFonts w:ascii="仿宋" w:eastAsia="仿宋" w:hAnsi="仿宋" w:cs="仿宋"/>
        </w:rPr>
        <w:sectPr w:rsidR="00C46FC6">
          <w:footerReference w:type="default" r:id="rId22"/>
          <w:pgSz w:w="11906" w:h="16838"/>
          <w:pgMar w:top="720" w:right="720" w:bottom="720" w:left="720" w:header="170" w:footer="280" w:gutter="0"/>
          <w:pgNumType w:fmt="numberInDash"/>
          <w:cols w:space="720"/>
          <w:formProt w:val="0"/>
          <w:docGrid w:linePitch="100"/>
        </w:sectPr>
      </w:pPr>
    </w:p>
    <w:tbl>
      <w:tblPr>
        <w:tblW w:w="16486" w:type="dxa"/>
        <w:tblInd w:w="62" w:type="dxa"/>
        <w:tblLayout w:type="fixed"/>
        <w:tblCellMar>
          <w:top w:w="55" w:type="dxa"/>
          <w:left w:w="55" w:type="dxa"/>
          <w:bottom w:w="55" w:type="dxa"/>
          <w:right w:w="55" w:type="dxa"/>
        </w:tblCellMar>
        <w:tblLook w:val="04A0"/>
      </w:tblPr>
      <w:tblGrid>
        <w:gridCol w:w="1044"/>
        <w:gridCol w:w="1042"/>
        <w:gridCol w:w="1020"/>
        <w:gridCol w:w="1029"/>
        <w:gridCol w:w="998"/>
        <w:gridCol w:w="1026"/>
        <w:gridCol w:w="1043"/>
        <w:gridCol w:w="1010"/>
        <w:gridCol w:w="1058"/>
        <w:gridCol w:w="1010"/>
        <w:gridCol w:w="948"/>
        <w:gridCol w:w="1089"/>
        <w:gridCol w:w="1042"/>
        <w:gridCol w:w="1043"/>
        <w:gridCol w:w="1057"/>
        <w:gridCol w:w="1027"/>
      </w:tblGrid>
      <w:tr w:rsidR="00C46FC6">
        <w:trPr>
          <w:trHeight w:val="321"/>
        </w:trPr>
        <w:tc>
          <w:tcPr>
            <w:tcW w:w="16486" w:type="dxa"/>
            <w:gridSpan w:val="16"/>
          </w:tcPr>
          <w:p w:rsidR="00C46FC6" w:rsidRDefault="00896DED">
            <w:pPr>
              <w:pStyle w:val="TableParagraph"/>
              <w:jc w:val="center"/>
              <w:rPr>
                <w:rFonts w:ascii="仿宋" w:eastAsia="仿宋" w:hAnsi="仿宋" w:cs="仿宋"/>
                <w:b/>
                <w:bCs/>
                <w:sz w:val="44"/>
                <w:szCs w:val="44"/>
              </w:rPr>
            </w:pPr>
            <w:r>
              <w:rPr>
                <w:rFonts w:hint="eastAsia"/>
                <w:b/>
                <w:bCs/>
                <w:color w:val="000000"/>
                <w:sz w:val="36"/>
                <w:szCs w:val="36"/>
                <w:lang w:val="en-US" w:eastAsia="ar-SA"/>
              </w:rPr>
              <w:lastRenderedPageBreak/>
              <w:t>财政拨款</w:t>
            </w:r>
            <w:r>
              <w:rPr>
                <w:rFonts w:hint="eastAsia"/>
                <w:b/>
                <w:bCs/>
                <w:color w:val="000000"/>
                <w:sz w:val="36"/>
                <w:szCs w:val="36"/>
                <w:lang w:eastAsia="ar-SA"/>
              </w:rPr>
              <w:t>“三公”经费、会议费</w:t>
            </w:r>
            <w:r>
              <w:rPr>
                <w:rFonts w:hint="eastAsia"/>
                <w:b/>
                <w:bCs/>
                <w:color w:val="000000"/>
                <w:sz w:val="36"/>
                <w:szCs w:val="36"/>
                <w:lang w:val="en-US"/>
              </w:rPr>
              <w:t>和</w:t>
            </w:r>
            <w:r>
              <w:rPr>
                <w:rFonts w:hint="eastAsia"/>
                <w:b/>
                <w:bCs/>
                <w:color w:val="000000"/>
                <w:sz w:val="36"/>
                <w:szCs w:val="36"/>
                <w:lang w:eastAsia="ar-SA"/>
              </w:rPr>
              <w:t>培训费支出决算表</w:t>
            </w:r>
          </w:p>
        </w:tc>
      </w:tr>
      <w:tr w:rsidR="00C46FC6">
        <w:trPr>
          <w:trHeight w:val="207"/>
        </w:trPr>
        <w:tc>
          <w:tcPr>
            <w:tcW w:w="16486" w:type="dxa"/>
            <w:gridSpan w:val="16"/>
          </w:tcPr>
          <w:p w:rsidR="00C46FC6" w:rsidRDefault="00896DED">
            <w:pPr>
              <w:pStyle w:val="TableParagraph"/>
              <w:jc w:val="right"/>
              <w:rPr>
                <w:rFonts w:ascii="仿宋" w:eastAsia="仿宋" w:hAnsi="仿宋" w:cs="仿宋"/>
                <w:sz w:val="20"/>
              </w:rPr>
            </w:pPr>
            <w:r>
              <w:rPr>
                <w:rFonts w:ascii="仿宋" w:eastAsia="仿宋" w:hAnsi="仿宋" w:cs="仿宋" w:hint="eastAsia"/>
              </w:rPr>
              <w:t>公开</w:t>
            </w:r>
            <w:r>
              <w:rPr>
                <w:rFonts w:ascii="仿宋" w:eastAsia="仿宋" w:hAnsi="仿宋" w:cs="仿宋" w:hint="eastAsia"/>
              </w:rPr>
              <w:t>09</w:t>
            </w:r>
            <w:r>
              <w:rPr>
                <w:rFonts w:ascii="仿宋" w:eastAsia="仿宋" w:hAnsi="仿宋" w:cs="仿宋" w:hint="eastAsia"/>
              </w:rPr>
              <w:t>表</w:t>
            </w:r>
          </w:p>
        </w:tc>
      </w:tr>
      <w:tr w:rsidR="00C46FC6">
        <w:trPr>
          <w:trHeight w:val="103"/>
        </w:trPr>
        <w:tc>
          <w:tcPr>
            <w:tcW w:w="8212" w:type="dxa"/>
            <w:gridSpan w:val="8"/>
            <w:tcBorders>
              <w:bottom w:val="single" w:sz="4" w:space="0" w:color="auto"/>
            </w:tcBorders>
          </w:tcPr>
          <w:p w:rsidR="00C46FC6" w:rsidRDefault="00896DED">
            <w:pPr>
              <w:pStyle w:val="TableParagraph"/>
              <w:rPr>
                <w:rFonts w:ascii="仿宋" w:eastAsia="仿宋" w:hAnsi="仿宋" w:cs="仿宋"/>
                <w:sz w:val="20"/>
              </w:rPr>
            </w:pPr>
            <w:r>
              <w:rPr>
                <w:rFonts w:ascii="仿宋" w:eastAsia="仿宋" w:hAnsi="仿宋" w:cs="仿宋" w:hint="eastAsia"/>
                <w:color w:val="000000"/>
              </w:rPr>
              <w:t>部门</w:t>
            </w:r>
            <w:r>
              <w:rPr>
                <w:rFonts w:ascii="仿宋" w:eastAsia="仿宋" w:hAnsi="仿宋" w:cs="仿宋"/>
                <w:color w:val="000000"/>
              </w:rPr>
              <w:t>名称：</w:t>
            </w:r>
            <w:r>
              <w:rPr>
                <w:rFonts w:ascii="仿宋" w:eastAsia="仿宋" w:hAnsi="仿宋" w:cs="仿宋" w:hint="eastAsia"/>
              </w:rPr>
              <w:t>中共苏州市委金融委员会办公室</w:t>
            </w:r>
          </w:p>
        </w:tc>
        <w:tc>
          <w:tcPr>
            <w:tcW w:w="8274" w:type="dxa"/>
            <w:gridSpan w:val="8"/>
            <w:tcBorders>
              <w:bottom w:val="single" w:sz="4" w:space="0" w:color="auto"/>
            </w:tcBorders>
          </w:tcPr>
          <w:p w:rsidR="00C46FC6" w:rsidRDefault="00896DED">
            <w:pPr>
              <w:pStyle w:val="TableParagraph"/>
              <w:jc w:val="right"/>
              <w:rPr>
                <w:rFonts w:ascii="仿宋" w:eastAsia="仿宋" w:hAnsi="仿宋" w:cs="仿宋"/>
              </w:rPr>
            </w:pPr>
            <w:r>
              <w:rPr>
                <w:rFonts w:ascii="仿宋" w:eastAsia="仿宋" w:hAnsi="仿宋" w:cs="仿宋" w:hint="eastAsia"/>
              </w:rPr>
              <w:t>金额单位：万元</w:t>
            </w:r>
          </w:p>
        </w:tc>
      </w:tr>
      <w:tr w:rsidR="00C46FC6">
        <w:trPr>
          <w:trHeight w:val="171"/>
        </w:trPr>
        <w:tc>
          <w:tcPr>
            <w:tcW w:w="8212" w:type="dxa"/>
            <w:gridSpan w:val="8"/>
            <w:tcBorders>
              <w:top w:val="single" w:sz="4" w:space="0" w:color="auto"/>
              <w:left w:val="single" w:sz="4" w:space="0" w:color="auto"/>
              <w:bottom w:val="single" w:sz="4" w:space="0" w:color="auto"/>
              <w:right w:val="single" w:sz="4" w:space="0" w:color="auto"/>
            </w:tcBorders>
          </w:tcPr>
          <w:p w:rsidR="00C46FC6" w:rsidRDefault="00896DED">
            <w:pPr>
              <w:pStyle w:val="TableParagraph"/>
              <w:jc w:val="center"/>
              <w:rPr>
                <w:rFonts w:ascii="仿宋" w:eastAsia="仿宋" w:hAnsi="仿宋" w:cs="仿宋"/>
              </w:rPr>
            </w:pPr>
            <w:r>
              <w:rPr>
                <w:rFonts w:ascii="仿宋" w:eastAsia="仿宋" w:hAnsi="仿宋" w:cs="仿宋" w:hint="eastAsia"/>
                <w:lang w:val="en-US"/>
              </w:rPr>
              <w:t>预算数</w:t>
            </w:r>
          </w:p>
        </w:tc>
        <w:tc>
          <w:tcPr>
            <w:tcW w:w="8274" w:type="dxa"/>
            <w:gridSpan w:val="8"/>
            <w:tcBorders>
              <w:top w:val="single" w:sz="4" w:space="0" w:color="auto"/>
              <w:left w:val="single" w:sz="4" w:space="0" w:color="auto"/>
              <w:bottom w:val="single" w:sz="4" w:space="0" w:color="auto"/>
              <w:right w:val="single" w:sz="4" w:space="0" w:color="auto"/>
            </w:tcBorders>
          </w:tcPr>
          <w:p w:rsidR="00C46FC6" w:rsidRDefault="00896DED">
            <w:pPr>
              <w:pStyle w:val="TableParagraph"/>
              <w:jc w:val="center"/>
              <w:rPr>
                <w:rFonts w:ascii="仿宋" w:eastAsia="仿宋" w:hAnsi="仿宋" w:cs="仿宋"/>
                <w:lang w:val="en-US"/>
              </w:rPr>
            </w:pPr>
            <w:r>
              <w:rPr>
                <w:rFonts w:ascii="仿宋" w:eastAsia="仿宋" w:hAnsi="仿宋" w:cs="仿宋" w:hint="eastAsia"/>
                <w:lang w:val="en-US"/>
              </w:rPr>
              <w:t>决算数</w:t>
            </w:r>
          </w:p>
        </w:tc>
      </w:tr>
      <w:tr w:rsidR="00C46FC6">
        <w:trPr>
          <w:trHeight w:val="179"/>
        </w:trPr>
        <w:tc>
          <w:tcPr>
            <w:tcW w:w="6159" w:type="dxa"/>
            <w:gridSpan w:val="6"/>
            <w:tcBorders>
              <w:top w:val="single" w:sz="4" w:space="0" w:color="auto"/>
              <w:left w:val="single" w:sz="4" w:space="0" w:color="000000"/>
              <w:bottom w:val="single" w:sz="4" w:space="0" w:color="000000"/>
            </w:tcBorders>
            <w:vAlign w:val="center"/>
          </w:tcPr>
          <w:p w:rsidR="00C46FC6" w:rsidRDefault="00896DED">
            <w:pPr>
              <w:pStyle w:val="TableParagraph"/>
              <w:jc w:val="center"/>
              <w:rPr>
                <w:rFonts w:ascii="仿宋" w:eastAsia="仿宋" w:hAnsi="仿宋" w:cs="仿宋"/>
              </w:rPr>
            </w:pPr>
            <w:r>
              <w:rPr>
                <w:rFonts w:ascii="仿宋" w:eastAsia="仿宋" w:hAnsi="仿宋" w:cs="仿宋" w:hint="eastAsia"/>
              </w:rPr>
              <w:t>“三公”经费</w:t>
            </w:r>
          </w:p>
        </w:tc>
        <w:tc>
          <w:tcPr>
            <w:tcW w:w="1043" w:type="dxa"/>
            <w:vMerge w:val="restart"/>
            <w:tcBorders>
              <w:top w:val="single" w:sz="4" w:space="0" w:color="auto"/>
              <w:left w:val="single" w:sz="4" w:space="0" w:color="000000"/>
              <w:bottom w:val="single" w:sz="4" w:space="0" w:color="000000"/>
            </w:tcBorders>
            <w:vAlign w:val="center"/>
          </w:tcPr>
          <w:p w:rsidR="00C46FC6" w:rsidRDefault="00896DED">
            <w:pPr>
              <w:pStyle w:val="TableParagraph"/>
              <w:jc w:val="center"/>
              <w:rPr>
                <w:rFonts w:ascii="仿宋" w:eastAsia="仿宋" w:hAnsi="仿宋" w:cs="仿宋"/>
              </w:rPr>
            </w:pPr>
            <w:r>
              <w:rPr>
                <w:rFonts w:ascii="仿宋" w:eastAsia="仿宋" w:hAnsi="仿宋" w:cs="仿宋" w:hint="eastAsia"/>
              </w:rPr>
              <w:t>会议费</w:t>
            </w:r>
          </w:p>
        </w:tc>
        <w:tc>
          <w:tcPr>
            <w:tcW w:w="1010" w:type="dxa"/>
            <w:vMerge w:val="restart"/>
            <w:tcBorders>
              <w:top w:val="single" w:sz="4" w:space="0" w:color="auto"/>
              <w:left w:val="single" w:sz="4" w:space="0" w:color="000000"/>
              <w:right w:val="single" w:sz="4" w:space="0" w:color="000000"/>
            </w:tcBorders>
            <w:vAlign w:val="center"/>
          </w:tcPr>
          <w:p w:rsidR="00C46FC6" w:rsidRDefault="00896DED">
            <w:pPr>
              <w:pStyle w:val="TableParagraph"/>
              <w:jc w:val="center"/>
              <w:rPr>
                <w:rFonts w:ascii="仿宋" w:eastAsia="仿宋" w:hAnsi="仿宋" w:cs="仿宋"/>
              </w:rPr>
            </w:pPr>
            <w:r>
              <w:rPr>
                <w:rFonts w:ascii="仿宋" w:eastAsia="仿宋" w:hAnsi="仿宋" w:cs="仿宋" w:hint="eastAsia"/>
              </w:rPr>
              <w:t>培训费</w:t>
            </w:r>
          </w:p>
        </w:tc>
        <w:tc>
          <w:tcPr>
            <w:tcW w:w="6190" w:type="dxa"/>
            <w:gridSpan w:val="6"/>
            <w:tcBorders>
              <w:top w:val="single" w:sz="4" w:space="0" w:color="auto"/>
              <w:left w:val="single" w:sz="4" w:space="0" w:color="000000"/>
              <w:bottom w:val="single" w:sz="4" w:space="0" w:color="000000"/>
              <w:right w:val="single" w:sz="4" w:space="0" w:color="000000"/>
            </w:tcBorders>
            <w:vAlign w:val="center"/>
          </w:tcPr>
          <w:p w:rsidR="00C46FC6" w:rsidRDefault="00896DED">
            <w:pPr>
              <w:pStyle w:val="TableParagraph"/>
              <w:jc w:val="center"/>
              <w:rPr>
                <w:rFonts w:ascii="仿宋" w:eastAsia="仿宋" w:hAnsi="仿宋" w:cs="仿宋"/>
              </w:rPr>
            </w:pPr>
            <w:r>
              <w:rPr>
                <w:rFonts w:ascii="仿宋" w:eastAsia="仿宋" w:hAnsi="仿宋" w:cs="仿宋" w:hint="eastAsia"/>
              </w:rPr>
              <w:t>“三公”经费</w:t>
            </w:r>
          </w:p>
        </w:tc>
        <w:tc>
          <w:tcPr>
            <w:tcW w:w="1057" w:type="dxa"/>
            <w:vMerge w:val="restart"/>
            <w:tcBorders>
              <w:top w:val="single" w:sz="4" w:space="0" w:color="auto"/>
              <w:left w:val="single" w:sz="4" w:space="0" w:color="000000"/>
              <w:right w:val="single" w:sz="4" w:space="0" w:color="000000"/>
            </w:tcBorders>
            <w:vAlign w:val="center"/>
          </w:tcPr>
          <w:p w:rsidR="00C46FC6" w:rsidRDefault="00896DED">
            <w:pPr>
              <w:pStyle w:val="TableParagraph"/>
              <w:jc w:val="center"/>
              <w:rPr>
                <w:rFonts w:ascii="仿宋" w:eastAsia="仿宋" w:hAnsi="仿宋" w:cs="仿宋"/>
              </w:rPr>
            </w:pPr>
            <w:r>
              <w:rPr>
                <w:rFonts w:ascii="仿宋" w:eastAsia="仿宋" w:hAnsi="仿宋" w:cs="仿宋" w:hint="eastAsia"/>
              </w:rPr>
              <w:t>会议费</w:t>
            </w:r>
          </w:p>
        </w:tc>
        <w:tc>
          <w:tcPr>
            <w:tcW w:w="1027" w:type="dxa"/>
            <w:vMerge w:val="restart"/>
            <w:tcBorders>
              <w:top w:val="single" w:sz="4" w:space="0" w:color="auto"/>
              <w:left w:val="single" w:sz="4" w:space="0" w:color="000000"/>
              <w:right w:val="single" w:sz="4" w:space="0" w:color="000000"/>
            </w:tcBorders>
            <w:vAlign w:val="center"/>
          </w:tcPr>
          <w:p w:rsidR="00C46FC6" w:rsidRDefault="00896DED">
            <w:pPr>
              <w:pStyle w:val="TableParagraph"/>
              <w:jc w:val="center"/>
              <w:rPr>
                <w:rFonts w:ascii="仿宋" w:eastAsia="仿宋" w:hAnsi="仿宋" w:cs="仿宋"/>
              </w:rPr>
            </w:pPr>
            <w:r>
              <w:rPr>
                <w:rFonts w:ascii="仿宋" w:eastAsia="仿宋" w:hAnsi="仿宋" w:cs="仿宋" w:hint="eastAsia"/>
              </w:rPr>
              <w:t>培训费</w:t>
            </w:r>
          </w:p>
        </w:tc>
      </w:tr>
      <w:tr w:rsidR="00C46FC6">
        <w:trPr>
          <w:trHeight w:val="297"/>
        </w:trPr>
        <w:tc>
          <w:tcPr>
            <w:tcW w:w="1044" w:type="dxa"/>
            <w:vMerge w:val="restart"/>
            <w:tcBorders>
              <w:left w:val="single" w:sz="4" w:space="0" w:color="000000"/>
              <w:bottom w:val="single" w:sz="4" w:space="0" w:color="000000"/>
            </w:tcBorders>
            <w:vAlign w:val="center"/>
          </w:tcPr>
          <w:p w:rsidR="00C46FC6" w:rsidRDefault="00896DED">
            <w:pPr>
              <w:pStyle w:val="TableParagraph"/>
              <w:jc w:val="center"/>
              <w:rPr>
                <w:rFonts w:ascii="仿宋" w:eastAsia="仿宋" w:hAnsi="仿宋" w:cs="仿宋"/>
              </w:rPr>
            </w:pPr>
            <w:r>
              <w:rPr>
                <w:rFonts w:ascii="仿宋" w:eastAsia="仿宋" w:hAnsi="仿宋" w:cs="仿宋" w:hint="eastAsia"/>
              </w:rPr>
              <w:t>“三公”经费合计</w:t>
            </w:r>
          </w:p>
        </w:tc>
        <w:tc>
          <w:tcPr>
            <w:tcW w:w="1042" w:type="dxa"/>
            <w:vMerge w:val="restart"/>
            <w:tcBorders>
              <w:left w:val="single" w:sz="4" w:space="0" w:color="000000"/>
              <w:bottom w:val="single" w:sz="4" w:space="0" w:color="000000"/>
            </w:tcBorders>
            <w:vAlign w:val="center"/>
          </w:tcPr>
          <w:p w:rsidR="00C46FC6" w:rsidRDefault="00896DED">
            <w:pPr>
              <w:pStyle w:val="TableParagraph"/>
              <w:jc w:val="center"/>
              <w:rPr>
                <w:rFonts w:ascii="仿宋" w:eastAsia="仿宋" w:hAnsi="仿宋" w:cs="仿宋"/>
              </w:rPr>
            </w:pPr>
            <w:r>
              <w:rPr>
                <w:rFonts w:ascii="仿宋" w:eastAsia="仿宋" w:hAnsi="仿宋" w:cs="仿宋" w:hint="eastAsia"/>
              </w:rPr>
              <w:t>因公出国（境）费</w:t>
            </w:r>
          </w:p>
        </w:tc>
        <w:tc>
          <w:tcPr>
            <w:tcW w:w="3047" w:type="dxa"/>
            <w:gridSpan w:val="3"/>
            <w:tcBorders>
              <w:left w:val="single" w:sz="4" w:space="0" w:color="000000"/>
              <w:bottom w:val="single" w:sz="4" w:space="0" w:color="000000"/>
            </w:tcBorders>
            <w:vAlign w:val="center"/>
          </w:tcPr>
          <w:p w:rsidR="00C46FC6" w:rsidRDefault="00896DED">
            <w:pPr>
              <w:pStyle w:val="TableParagraph"/>
              <w:jc w:val="center"/>
              <w:rPr>
                <w:rFonts w:ascii="仿宋" w:eastAsia="仿宋" w:hAnsi="仿宋" w:cs="仿宋"/>
              </w:rPr>
            </w:pPr>
            <w:r>
              <w:rPr>
                <w:rFonts w:ascii="仿宋" w:eastAsia="仿宋" w:hAnsi="仿宋" w:cs="仿宋" w:hint="eastAsia"/>
              </w:rPr>
              <w:t>公务用车购置及运行费</w:t>
            </w:r>
          </w:p>
        </w:tc>
        <w:tc>
          <w:tcPr>
            <w:tcW w:w="1026" w:type="dxa"/>
            <w:vMerge w:val="restart"/>
            <w:tcBorders>
              <w:left w:val="single" w:sz="4" w:space="0" w:color="000000"/>
              <w:bottom w:val="single" w:sz="4" w:space="0" w:color="000000"/>
            </w:tcBorders>
            <w:vAlign w:val="center"/>
          </w:tcPr>
          <w:p w:rsidR="00C46FC6" w:rsidRDefault="00896DED">
            <w:pPr>
              <w:pStyle w:val="TableParagraph"/>
              <w:jc w:val="center"/>
              <w:rPr>
                <w:rFonts w:ascii="仿宋" w:eastAsia="仿宋" w:hAnsi="仿宋" w:cs="仿宋"/>
              </w:rPr>
            </w:pPr>
            <w:r>
              <w:rPr>
                <w:rFonts w:ascii="仿宋" w:eastAsia="仿宋" w:hAnsi="仿宋" w:cs="仿宋" w:hint="eastAsia"/>
              </w:rPr>
              <w:t>公务</w:t>
            </w:r>
          </w:p>
          <w:p w:rsidR="00C46FC6" w:rsidRDefault="00896DED">
            <w:pPr>
              <w:pStyle w:val="TableParagraph"/>
              <w:jc w:val="center"/>
              <w:rPr>
                <w:rFonts w:ascii="仿宋" w:eastAsia="仿宋" w:hAnsi="仿宋" w:cs="仿宋"/>
              </w:rPr>
            </w:pPr>
            <w:r>
              <w:rPr>
                <w:rFonts w:ascii="仿宋" w:eastAsia="仿宋" w:hAnsi="仿宋" w:cs="仿宋" w:hint="eastAsia"/>
              </w:rPr>
              <w:t>接待费</w:t>
            </w:r>
          </w:p>
        </w:tc>
        <w:tc>
          <w:tcPr>
            <w:tcW w:w="1043" w:type="dxa"/>
            <w:vMerge/>
            <w:tcBorders>
              <w:left w:val="single" w:sz="4" w:space="0" w:color="000000"/>
              <w:bottom w:val="single" w:sz="4" w:space="0" w:color="000000"/>
            </w:tcBorders>
            <w:vAlign w:val="center"/>
          </w:tcPr>
          <w:p w:rsidR="00C46FC6" w:rsidRDefault="00C46FC6">
            <w:pPr>
              <w:jc w:val="center"/>
              <w:rPr>
                <w:rFonts w:ascii="仿宋" w:eastAsia="仿宋" w:hAnsi="仿宋" w:cs="仿宋"/>
                <w:sz w:val="20"/>
              </w:rPr>
            </w:pPr>
          </w:p>
        </w:tc>
        <w:tc>
          <w:tcPr>
            <w:tcW w:w="1010" w:type="dxa"/>
            <w:vMerge/>
            <w:tcBorders>
              <w:left w:val="single" w:sz="4" w:space="0" w:color="000000"/>
              <w:right w:val="single" w:sz="4" w:space="0" w:color="000000"/>
            </w:tcBorders>
            <w:vAlign w:val="center"/>
          </w:tcPr>
          <w:p w:rsidR="00C46FC6" w:rsidRDefault="00C46FC6">
            <w:pPr>
              <w:jc w:val="center"/>
              <w:rPr>
                <w:rFonts w:ascii="仿宋" w:eastAsia="仿宋" w:hAnsi="仿宋" w:cs="仿宋"/>
                <w:sz w:val="20"/>
              </w:rPr>
            </w:pPr>
          </w:p>
        </w:tc>
        <w:tc>
          <w:tcPr>
            <w:tcW w:w="1058" w:type="dxa"/>
            <w:vMerge w:val="restart"/>
            <w:tcBorders>
              <w:left w:val="single" w:sz="4" w:space="0" w:color="000000"/>
              <w:right w:val="single" w:sz="4" w:space="0" w:color="000000"/>
            </w:tcBorders>
            <w:vAlign w:val="center"/>
          </w:tcPr>
          <w:p w:rsidR="00C46FC6" w:rsidRDefault="00896DED">
            <w:pPr>
              <w:pStyle w:val="TableParagraph"/>
              <w:jc w:val="center"/>
              <w:rPr>
                <w:rFonts w:ascii="仿宋" w:eastAsia="仿宋" w:hAnsi="仿宋" w:cs="仿宋"/>
                <w:sz w:val="20"/>
              </w:rPr>
            </w:pPr>
            <w:r>
              <w:rPr>
                <w:rFonts w:ascii="仿宋" w:eastAsia="仿宋" w:hAnsi="仿宋" w:cs="仿宋" w:hint="eastAsia"/>
              </w:rPr>
              <w:t>“三公”经费合计</w:t>
            </w:r>
          </w:p>
        </w:tc>
        <w:tc>
          <w:tcPr>
            <w:tcW w:w="1010" w:type="dxa"/>
            <w:vMerge w:val="restart"/>
            <w:tcBorders>
              <w:left w:val="single" w:sz="4" w:space="0" w:color="000000"/>
              <w:right w:val="single" w:sz="4" w:space="0" w:color="000000"/>
            </w:tcBorders>
            <w:vAlign w:val="center"/>
          </w:tcPr>
          <w:p w:rsidR="00C46FC6" w:rsidRDefault="00896DED">
            <w:pPr>
              <w:pStyle w:val="TableParagraph"/>
              <w:jc w:val="center"/>
              <w:rPr>
                <w:rFonts w:ascii="仿宋" w:eastAsia="仿宋" w:hAnsi="仿宋" w:cs="仿宋"/>
                <w:sz w:val="20"/>
              </w:rPr>
            </w:pPr>
            <w:r>
              <w:rPr>
                <w:rFonts w:ascii="仿宋" w:eastAsia="仿宋" w:hAnsi="仿宋" w:cs="仿宋" w:hint="eastAsia"/>
              </w:rPr>
              <w:t>因公出国（境）费</w:t>
            </w:r>
          </w:p>
        </w:tc>
        <w:tc>
          <w:tcPr>
            <w:tcW w:w="3079" w:type="dxa"/>
            <w:gridSpan w:val="3"/>
            <w:tcBorders>
              <w:left w:val="single" w:sz="4" w:space="0" w:color="000000"/>
              <w:bottom w:val="single" w:sz="4" w:space="0" w:color="000000"/>
              <w:right w:val="single" w:sz="4" w:space="0" w:color="000000"/>
            </w:tcBorders>
            <w:vAlign w:val="center"/>
          </w:tcPr>
          <w:p w:rsidR="00C46FC6" w:rsidRDefault="00896DED">
            <w:pPr>
              <w:pStyle w:val="TableParagraph"/>
              <w:jc w:val="center"/>
              <w:rPr>
                <w:rFonts w:ascii="仿宋" w:eastAsia="仿宋" w:hAnsi="仿宋" w:cs="仿宋"/>
                <w:sz w:val="20"/>
              </w:rPr>
            </w:pPr>
            <w:r>
              <w:rPr>
                <w:rFonts w:ascii="仿宋" w:eastAsia="仿宋" w:hAnsi="仿宋" w:cs="仿宋" w:hint="eastAsia"/>
              </w:rPr>
              <w:t>公务用车购置及运行费</w:t>
            </w:r>
          </w:p>
        </w:tc>
        <w:tc>
          <w:tcPr>
            <w:tcW w:w="1043" w:type="dxa"/>
            <w:vMerge w:val="restart"/>
            <w:tcBorders>
              <w:left w:val="single" w:sz="4" w:space="0" w:color="000000"/>
              <w:right w:val="single" w:sz="4" w:space="0" w:color="000000"/>
            </w:tcBorders>
            <w:vAlign w:val="center"/>
          </w:tcPr>
          <w:p w:rsidR="00C46FC6" w:rsidRDefault="00896DED">
            <w:pPr>
              <w:pStyle w:val="TableParagraph"/>
              <w:jc w:val="center"/>
              <w:rPr>
                <w:rFonts w:ascii="仿宋" w:eastAsia="仿宋" w:hAnsi="仿宋" w:cs="仿宋"/>
              </w:rPr>
            </w:pPr>
            <w:r>
              <w:rPr>
                <w:rFonts w:ascii="仿宋" w:eastAsia="仿宋" w:hAnsi="仿宋" w:cs="仿宋" w:hint="eastAsia"/>
              </w:rPr>
              <w:t>公务</w:t>
            </w:r>
          </w:p>
          <w:p w:rsidR="00C46FC6" w:rsidRDefault="00896DED">
            <w:pPr>
              <w:pStyle w:val="TableParagraph"/>
              <w:jc w:val="center"/>
              <w:rPr>
                <w:rFonts w:ascii="仿宋" w:eastAsia="仿宋" w:hAnsi="仿宋" w:cs="仿宋"/>
                <w:sz w:val="20"/>
              </w:rPr>
            </w:pPr>
            <w:r>
              <w:rPr>
                <w:rFonts w:ascii="仿宋" w:eastAsia="仿宋" w:hAnsi="仿宋" w:cs="仿宋" w:hint="eastAsia"/>
              </w:rPr>
              <w:t>接待费</w:t>
            </w:r>
          </w:p>
        </w:tc>
        <w:tc>
          <w:tcPr>
            <w:tcW w:w="1057" w:type="dxa"/>
            <w:vMerge/>
            <w:tcBorders>
              <w:left w:val="single" w:sz="4" w:space="0" w:color="000000"/>
              <w:right w:val="single" w:sz="4" w:space="0" w:color="000000"/>
            </w:tcBorders>
            <w:vAlign w:val="center"/>
          </w:tcPr>
          <w:p w:rsidR="00C46FC6" w:rsidRDefault="00C46FC6">
            <w:pPr>
              <w:jc w:val="center"/>
              <w:rPr>
                <w:rFonts w:ascii="仿宋" w:eastAsia="仿宋" w:hAnsi="仿宋" w:cs="仿宋"/>
                <w:sz w:val="20"/>
              </w:rPr>
            </w:pPr>
          </w:p>
        </w:tc>
        <w:tc>
          <w:tcPr>
            <w:tcW w:w="1027" w:type="dxa"/>
            <w:vMerge/>
            <w:tcBorders>
              <w:left w:val="single" w:sz="4" w:space="0" w:color="000000"/>
              <w:right w:val="single" w:sz="4" w:space="0" w:color="000000"/>
            </w:tcBorders>
            <w:vAlign w:val="center"/>
          </w:tcPr>
          <w:p w:rsidR="00C46FC6" w:rsidRDefault="00C46FC6">
            <w:pPr>
              <w:jc w:val="center"/>
              <w:rPr>
                <w:rFonts w:ascii="仿宋" w:eastAsia="仿宋" w:hAnsi="仿宋" w:cs="仿宋"/>
                <w:sz w:val="20"/>
              </w:rPr>
            </w:pPr>
          </w:p>
        </w:tc>
      </w:tr>
      <w:tr w:rsidR="00C46FC6">
        <w:trPr>
          <w:trHeight w:hRule="exact" w:val="621"/>
        </w:trPr>
        <w:tc>
          <w:tcPr>
            <w:tcW w:w="1044" w:type="dxa"/>
            <w:vMerge/>
            <w:tcBorders>
              <w:left w:val="single" w:sz="4" w:space="0" w:color="000000"/>
              <w:bottom w:val="single" w:sz="4" w:space="0" w:color="000000"/>
            </w:tcBorders>
          </w:tcPr>
          <w:p w:rsidR="00C46FC6" w:rsidRDefault="00C46FC6">
            <w:pPr>
              <w:rPr>
                <w:rFonts w:ascii="仿宋" w:eastAsia="仿宋" w:hAnsi="仿宋" w:cs="仿宋"/>
                <w:sz w:val="2"/>
                <w:szCs w:val="2"/>
              </w:rPr>
            </w:pPr>
          </w:p>
        </w:tc>
        <w:tc>
          <w:tcPr>
            <w:tcW w:w="1042" w:type="dxa"/>
            <w:vMerge/>
            <w:tcBorders>
              <w:left w:val="single" w:sz="4" w:space="0" w:color="000000"/>
              <w:bottom w:val="single" w:sz="4" w:space="0" w:color="000000"/>
            </w:tcBorders>
          </w:tcPr>
          <w:p w:rsidR="00C46FC6" w:rsidRDefault="00C46FC6">
            <w:pPr>
              <w:rPr>
                <w:rFonts w:ascii="仿宋" w:eastAsia="仿宋" w:hAnsi="仿宋" w:cs="仿宋"/>
                <w:sz w:val="2"/>
                <w:szCs w:val="2"/>
              </w:rPr>
            </w:pPr>
          </w:p>
        </w:tc>
        <w:tc>
          <w:tcPr>
            <w:tcW w:w="1020" w:type="dxa"/>
            <w:tcBorders>
              <w:left w:val="single" w:sz="4" w:space="0" w:color="000000"/>
              <w:bottom w:val="single" w:sz="4" w:space="0" w:color="000000"/>
            </w:tcBorders>
            <w:vAlign w:val="center"/>
          </w:tcPr>
          <w:p w:rsidR="00C46FC6" w:rsidRDefault="00896DED">
            <w:pPr>
              <w:pStyle w:val="TableParagraph"/>
              <w:jc w:val="center"/>
              <w:rPr>
                <w:rFonts w:ascii="仿宋" w:eastAsia="仿宋" w:hAnsi="仿宋" w:cs="仿宋"/>
              </w:rPr>
            </w:pPr>
            <w:r>
              <w:rPr>
                <w:rFonts w:ascii="仿宋" w:eastAsia="仿宋" w:hAnsi="仿宋" w:cs="仿宋"/>
              </w:rPr>
              <w:t>小计</w:t>
            </w:r>
          </w:p>
        </w:tc>
        <w:tc>
          <w:tcPr>
            <w:tcW w:w="1029" w:type="dxa"/>
            <w:tcBorders>
              <w:left w:val="single" w:sz="4" w:space="0" w:color="000000"/>
              <w:bottom w:val="single" w:sz="4" w:space="0" w:color="000000"/>
            </w:tcBorders>
            <w:vAlign w:val="center"/>
          </w:tcPr>
          <w:p w:rsidR="00C46FC6" w:rsidRDefault="00896DED">
            <w:pPr>
              <w:pStyle w:val="TableParagraph"/>
              <w:jc w:val="center"/>
              <w:rPr>
                <w:rFonts w:ascii="仿宋" w:eastAsia="仿宋" w:hAnsi="仿宋" w:cs="仿宋"/>
              </w:rPr>
            </w:pPr>
            <w:r>
              <w:rPr>
                <w:rFonts w:ascii="仿宋" w:eastAsia="仿宋" w:hAnsi="仿宋" w:cs="仿宋" w:hint="eastAsia"/>
              </w:rPr>
              <w:t>公务用车购置费</w:t>
            </w:r>
          </w:p>
        </w:tc>
        <w:tc>
          <w:tcPr>
            <w:tcW w:w="998" w:type="dxa"/>
            <w:tcBorders>
              <w:left w:val="single" w:sz="4" w:space="0" w:color="000000"/>
              <w:bottom w:val="single" w:sz="4" w:space="0" w:color="000000"/>
            </w:tcBorders>
            <w:vAlign w:val="center"/>
          </w:tcPr>
          <w:p w:rsidR="00C46FC6" w:rsidRDefault="00896DED">
            <w:pPr>
              <w:pStyle w:val="TableParagraph"/>
              <w:jc w:val="center"/>
              <w:rPr>
                <w:rFonts w:ascii="仿宋" w:eastAsia="仿宋" w:hAnsi="仿宋" w:cs="仿宋"/>
              </w:rPr>
            </w:pPr>
            <w:r>
              <w:rPr>
                <w:rFonts w:ascii="仿宋" w:eastAsia="仿宋" w:hAnsi="仿宋" w:cs="仿宋" w:hint="eastAsia"/>
              </w:rPr>
              <w:t>公务用车运行费</w:t>
            </w:r>
          </w:p>
        </w:tc>
        <w:tc>
          <w:tcPr>
            <w:tcW w:w="1026" w:type="dxa"/>
            <w:vMerge/>
            <w:tcBorders>
              <w:left w:val="single" w:sz="4" w:space="0" w:color="000000"/>
              <w:bottom w:val="single" w:sz="4" w:space="0" w:color="000000"/>
            </w:tcBorders>
          </w:tcPr>
          <w:p w:rsidR="00C46FC6" w:rsidRDefault="00C46FC6">
            <w:pPr>
              <w:rPr>
                <w:rFonts w:ascii="仿宋" w:eastAsia="仿宋" w:hAnsi="仿宋" w:cs="仿宋"/>
                <w:sz w:val="2"/>
                <w:szCs w:val="2"/>
              </w:rPr>
            </w:pPr>
          </w:p>
        </w:tc>
        <w:tc>
          <w:tcPr>
            <w:tcW w:w="1043" w:type="dxa"/>
            <w:vMerge/>
            <w:tcBorders>
              <w:left w:val="single" w:sz="4" w:space="0" w:color="000000"/>
              <w:bottom w:val="single" w:sz="4" w:space="0" w:color="000000"/>
            </w:tcBorders>
          </w:tcPr>
          <w:p w:rsidR="00C46FC6" w:rsidRDefault="00C46FC6">
            <w:pPr>
              <w:rPr>
                <w:rFonts w:ascii="仿宋" w:eastAsia="仿宋" w:hAnsi="仿宋" w:cs="仿宋"/>
                <w:sz w:val="2"/>
                <w:szCs w:val="2"/>
              </w:rPr>
            </w:pPr>
          </w:p>
        </w:tc>
        <w:tc>
          <w:tcPr>
            <w:tcW w:w="1010" w:type="dxa"/>
            <w:vMerge/>
            <w:tcBorders>
              <w:left w:val="single" w:sz="4" w:space="0" w:color="000000"/>
              <w:bottom w:val="single" w:sz="4" w:space="0" w:color="000000"/>
              <w:right w:val="single" w:sz="4" w:space="0" w:color="000000"/>
            </w:tcBorders>
          </w:tcPr>
          <w:p w:rsidR="00C46FC6" w:rsidRDefault="00C46FC6">
            <w:pPr>
              <w:rPr>
                <w:rFonts w:ascii="仿宋" w:eastAsia="仿宋" w:hAnsi="仿宋" w:cs="仿宋"/>
                <w:sz w:val="2"/>
                <w:szCs w:val="2"/>
              </w:rPr>
            </w:pPr>
          </w:p>
        </w:tc>
        <w:tc>
          <w:tcPr>
            <w:tcW w:w="1058" w:type="dxa"/>
            <w:vMerge/>
            <w:tcBorders>
              <w:left w:val="single" w:sz="4" w:space="0" w:color="000000"/>
              <w:bottom w:val="single" w:sz="4" w:space="0" w:color="000000"/>
              <w:right w:val="single" w:sz="4" w:space="0" w:color="000000"/>
            </w:tcBorders>
          </w:tcPr>
          <w:p w:rsidR="00C46FC6" w:rsidRDefault="00C46FC6">
            <w:pPr>
              <w:rPr>
                <w:rFonts w:ascii="仿宋" w:eastAsia="仿宋" w:hAnsi="仿宋" w:cs="仿宋"/>
                <w:sz w:val="2"/>
                <w:szCs w:val="2"/>
              </w:rPr>
            </w:pPr>
          </w:p>
        </w:tc>
        <w:tc>
          <w:tcPr>
            <w:tcW w:w="1010" w:type="dxa"/>
            <w:vMerge/>
            <w:tcBorders>
              <w:left w:val="single" w:sz="4" w:space="0" w:color="000000"/>
              <w:bottom w:val="single" w:sz="4" w:space="0" w:color="000000"/>
              <w:right w:val="single" w:sz="4" w:space="0" w:color="000000"/>
            </w:tcBorders>
          </w:tcPr>
          <w:p w:rsidR="00C46FC6" w:rsidRDefault="00C46FC6">
            <w:pPr>
              <w:rPr>
                <w:rFonts w:ascii="仿宋" w:eastAsia="仿宋" w:hAnsi="仿宋" w:cs="仿宋"/>
                <w:sz w:val="2"/>
                <w:szCs w:val="2"/>
              </w:rPr>
            </w:pPr>
          </w:p>
        </w:tc>
        <w:tc>
          <w:tcPr>
            <w:tcW w:w="948" w:type="dxa"/>
            <w:tcBorders>
              <w:left w:val="single" w:sz="4" w:space="0" w:color="000000"/>
              <w:bottom w:val="single" w:sz="4" w:space="0" w:color="000000"/>
              <w:right w:val="single" w:sz="4" w:space="0" w:color="000000"/>
            </w:tcBorders>
            <w:vAlign w:val="center"/>
          </w:tcPr>
          <w:p w:rsidR="00C46FC6" w:rsidRDefault="00896DED">
            <w:pPr>
              <w:pStyle w:val="TableParagraph"/>
              <w:jc w:val="center"/>
              <w:rPr>
                <w:rFonts w:ascii="仿宋" w:eastAsia="仿宋" w:hAnsi="仿宋" w:cs="仿宋"/>
                <w:sz w:val="2"/>
                <w:szCs w:val="2"/>
              </w:rPr>
            </w:pPr>
            <w:r>
              <w:rPr>
                <w:rFonts w:ascii="仿宋" w:eastAsia="仿宋" w:hAnsi="仿宋" w:cs="仿宋"/>
              </w:rPr>
              <w:t>小计</w:t>
            </w:r>
          </w:p>
        </w:tc>
        <w:tc>
          <w:tcPr>
            <w:tcW w:w="1089" w:type="dxa"/>
            <w:tcBorders>
              <w:left w:val="single" w:sz="4" w:space="0" w:color="000000"/>
              <w:bottom w:val="single" w:sz="4" w:space="0" w:color="000000"/>
              <w:right w:val="single" w:sz="4" w:space="0" w:color="000000"/>
            </w:tcBorders>
            <w:vAlign w:val="center"/>
          </w:tcPr>
          <w:p w:rsidR="00C46FC6" w:rsidRDefault="00896DED">
            <w:pPr>
              <w:pStyle w:val="TableParagraph"/>
              <w:jc w:val="center"/>
              <w:rPr>
                <w:rFonts w:ascii="仿宋" w:eastAsia="仿宋" w:hAnsi="仿宋" w:cs="仿宋"/>
                <w:sz w:val="2"/>
                <w:szCs w:val="2"/>
              </w:rPr>
            </w:pPr>
            <w:r>
              <w:rPr>
                <w:rFonts w:ascii="仿宋" w:eastAsia="仿宋" w:hAnsi="仿宋" w:cs="仿宋" w:hint="eastAsia"/>
              </w:rPr>
              <w:t>公务用车购置费</w:t>
            </w:r>
          </w:p>
        </w:tc>
        <w:tc>
          <w:tcPr>
            <w:tcW w:w="1042" w:type="dxa"/>
            <w:tcBorders>
              <w:left w:val="single" w:sz="4" w:space="0" w:color="000000"/>
              <w:bottom w:val="single" w:sz="4" w:space="0" w:color="000000"/>
              <w:right w:val="single" w:sz="4" w:space="0" w:color="000000"/>
            </w:tcBorders>
            <w:vAlign w:val="center"/>
          </w:tcPr>
          <w:p w:rsidR="00C46FC6" w:rsidRDefault="00896DED">
            <w:pPr>
              <w:pStyle w:val="TableParagraph"/>
              <w:jc w:val="center"/>
              <w:rPr>
                <w:rFonts w:ascii="仿宋" w:eastAsia="仿宋" w:hAnsi="仿宋" w:cs="仿宋"/>
                <w:sz w:val="2"/>
                <w:szCs w:val="2"/>
              </w:rPr>
            </w:pPr>
            <w:r>
              <w:rPr>
                <w:rFonts w:ascii="仿宋" w:eastAsia="仿宋" w:hAnsi="仿宋" w:cs="仿宋" w:hint="eastAsia"/>
              </w:rPr>
              <w:t>公务用车运行费</w:t>
            </w:r>
          </w:p>
        </w:tc>
        <w:tc>
          <w:tcPr>
            <w:tcW w:w="1043" w:type="dxa"/>
            <w:vMerge/>
            <w:tcBorders>
              <w:left w:val="single" w:sz="4" w:space="0" w:color="000000"/>
              <w:bottom w:val="single" w:sz="4" w:space="0" w:color="000000"/>
              <w:right w:val="single" w:sz="4" w:space="0" w:color="000000"/>
            </w:tcBorders>
          </w:tcPr>
          <w:p w:rsidR="00C46FC6" w:rsidRDefault="00C46FC6">
            <w:pPr>
              <w:rPr>
                <w:rFonts w:ascii="仿宋" w:eastAsia="仿宋" w:hAnsi="仿宋" w:cs="仿宋"/>
                <w:sz w:val="2"/>
                <w:szCs w:val="2"/>
              </w:rPr>
            </w:pPr>
          </w:p>
        </w:tc>
        <w:tc>
          <w:tcPr>
            <w:tcW w:w="1057" w:type="dxa"/>
            <w:vMerge/>
            <w:tcBorders>
              <w:left w:val="single" w:sz="4" w:space="0" w:color="000000"/>
              <w:bottom w:val="single" w:sz="4" w:space="0" w:color="000000"/>
              <w:right w:val="single" w:sz="4" w:space="0" w:color="000000"/>
            </w:tcBorders>
          </w:tcPr>
          <w:p w:rsidR="00C46FC6" w:rsidRDefault="00C46FC6">
            <w:pPr>
              <w:rPr>
                <w:rFonts w:ascii="仿宋" w:eastAsia="仿宋" w:hAnsi="仿宋" w:cs="仿宋"/>
                <w:sz w:val="2"/>
                <w:szCs w:val="2"/>
              </w:rPr>
            </w:pPr>
          </w:p>
        </w:tc>
        <w:tc>
          <w:tcPr>
            <w:tcW w:w="1027" w:type="dxa"/>
            <w:vMerge/>
            <w:tcBorders>
              <w:left w:val="single" w:sz="4" w:space="0" w:color="000000"/>
              <w:bottom w:val="single" w:sz="4" w:space="0" w:color="000000"/>
              <w:right w:val="single" w:sz="4" w:space="0" w:color="000000"/>
            </w:tcBorders>
          </w:tcPr>
          <w:p w:rsidR="00C46FC6" w:rsidRDefault="00C46FC6">
            <w:pPr>
              <w:rPr>
                <w:rFonts w:ascii="仿宋" w:eastAsia="仿宋" w:hAnsi="仿宋" w:cs="仿宋"/>
                <w:sz w:val="2"/>
                <w:szCs w:val="2"/>
              </w:rPr>
            </w:pPr>
          </w:p>
        </w:tc>
      </w:tr>
      <w:tr w:rsidR="00C46FC6">
        <w:trPr>
          <w:cantSplit/>
          <w:trHeight w:val="380"/>
        </w:trPr>
        <w:tc>
          <w:tcPr>
            <w:tcW w:w="1044" w:type="dxa"/>
            <w:tcBorders>
              <w:left w:val="single" w:sz="4" w:space="0" w:color="000000"/>
              <w:bottom w:val="single" w:sz="4" w:space="0" w:color="000000"/>
            </w:tcBorders>
            <w:vAlign w:val="center"/>
          </w:tcPr>
          <w:p w:rsidR="00C46FC6" w:rsidRDefault="00896DED">
            <w:pPr>
              <w:pStyle w:val="TableParagraph"/>
              <w:jc w:val="right"/>
              <w:rPr>
                <w:rFonts w:ascii="仿宋" w:eastAsia="仿宋" w:hAnsi="仿宋" w:cs="仿宋"/>
                <w:sz w:val="18"/>
                <w:szCs w:val="18"/>
              </w:rPr>
            </w:pPr>
            <w:r>
              <w:rPr>
                <w:rFonts w:ascii="仿宋" w:eastAsia="仿宋" w:hAnsi="仿宋" w:cs="仿宋" w:hint="eastAsia"/>
                <w:sz w:val="18"/>
                <w:szCs w:val="18"/>
              </w:rPr>
              <w:t>22.00</w:t>
            </w:r>
          </w:p>
        </w:tc>
        <w:tc>
          <w:tcPr>
            <w:tcW w:w="1042" w:type="dxa"/>
            <w:tcBorders>
              <w:left w:val="single" w:sz="4" w:space="0" w:color="000000"/>
              <w:bottom w:val="single" w:sz="4" w:space="0" w:color="000000"/>
            </w:tcBorders>
            <w:vAlign w:val="center"/>
          </w:tcPr>
          <w:p w:rsidR="00C46FC6" w:rsidRDefault="00896DED">
            <w:pPr>
              <w:pStyle w:val="TableParagraph"/>
              <w:jc w:val="right"/>
              <w:rPr>
                <w:rFonts w:ascii="仿宋" w:eastAsia="仿宋" w:hAnsi="仿宋" w:cs="仿宋"/>
                <w:sz w:val="18"/>
                <w:szCs w:val="18"/>
              </w:rPr>
            </w:pPr>
            <w:r>
              <w:rPr>
                <w:rFonts w:ascii="仿宋" w:eastAsia="仿宋" w:hAnsi="仿宋" w:cs="仿宋" w:hint="eastAsia"/>
                <w:sz w:val="18"/>
                <w:szCs w:val="18"/>
              </w:rPr>
              <w:t>17.62</w:t>
            </w:r>
          </w:p>
        </w:tc>
        <w:tc>
          <w:tcPr>
            <w:tcW w:w="1020" w:type="dxa"/>
            <w:tcBorders>
              <w:left w:val="single" w:sz="4" w:space="0" w:color="000000"/>
              <w:bottom w:val="single" w:sz="4" w:space="0" w:color="000000"/>
            </w:tcBorders>
            <w:vAlign w:val="center"/>
          </w:tcPr>
          <w:p w:rsidR="00C46FC6" w:rsidRDefault="00896DED">
            <w:pPr>
              <w:pStyle w:val="TableParagraph"/>
              <w:jc w:val="right"/>
              <w:rPr>
                <w:rFonts w:ascii="仿宋" w:eastAsia="仿宋" w:hAnsi="仿宋" w:cs="仿宋"/>
                <w:sz w:val="18"/>
                <w:szCs w:val="18"/>
              </w:rPr>
            </w:pPr>
            <w:r>
              <w:rPr>
                <w:rFonts w:ascii="仿宋" w:eastAsia="仿宋" w:hAnsi="仿宋" w:cs="仿宋" w:hint="eastAsia"/>
                <w:sz w:val="18"/>
                <w:szCs w:val="18"/>
              </w:rPr>
              <w:t>0.00</w:t>
            </w:r>
          </w:p>
        </w:tc>
        <w:tc>
          <w:tcPr>
            <w:tcW w:w="1029" w:type="dxa"/>
            <w:tcBorders>
              <w:left w:val="single" w:sz="4" w:space="0" w:color="000000"/>
              <w:bottom w:val="single" w:sz="4" w:space="0" w:color="000000"/>
            </w:tcBorders>
            <w:vAlign w:val="center"/>
          </w:tcPr>
          <w:p w:rsidR="00C46FC6" w:rsidRDefault="00896DED">
            <w:pPr>
              <w:pStyle w:val="TableParagraph"/>
              <w:jc w:val="right"/>
              <w:rPr>
                <w:rFonts w:ascii="仿宋" w:eastAsia="仿宋" w:hAnsi="仿宋" w:cs="仿宋"/>
                <w:sz w:val="18"/>
                <w:szCs w:val="18"/>
              </w:rPr>
            </w:pPr>
            <w:r>
              <w:rPr>
                <w:rFonts w:ascii="仿宋" w:eastAsia="仿宋" w:hAnsi="仿宋" w:cs="仿宋" w:hint="eastAsia"/>
                <w:sz w:val="18"/>
                <w:szCs w:val="18"/>
              </w:rPr>
              <w:t>0.00</w:t>
            </w:r>
          </w:p>
        </w:tc>
        <w:tc>
          <w:tcPr>
            <w:tcW w:w="998" w:type="dxa"/>
            <w:tcBorders>
              <w:left w:val="single" w:sz="4" w:space="0" w:color="000000"/>
              <w:bottom w:val="single" w:sz="4" w:space="0" w:color="000000"/>
            </w:tcBorders>
            <w:vAlign w:val="center"/>
          </w:tcPr>
          <w:p w:rsidR="00C46FC6" w:rsidRDefault="00896DED">
            <w:pPr>
              <w:pStyle w:val="TableParagraph"/>
              <w:jc w:val="right"/>
              <w:rPr>
                <w:rFonts w:ascii="仿宋" w:eastAsia="仿宋" w:hAnsi="仿宋" w:cs="仿宋"/>
                <w:sz w:val="18"/>
                <w:szCs w:val="18"/>
              </w:rPr>
            </w:pPr>
            <w:r>
              <w:rPr>
                <w:rFonts w:ascii="仿宋" w:eastAsia="仿宋" w:hAnsi="仿宋" w:cs="仿宋" w:hint="eastAsia"/>
                <w:sz w:val="18"/>
                <w:szCs w:val="18"/>
              </w:rPr>
              <w:t>0.00</w:t>
            </w:r>
          </w:p>
        </w:tc>
        <w:tc>
          <w:tcPr>
            <w:tcW w:w="1026" w:type="dxa"/>
            <w:tcBorders>
              <w:left w:val="single" w:sz="4" w:space="0" w:color="000000"/>
              <w:bottom w:val="single" w:sz="4" w:space="0" w:color="000000"/>
            </w:tcBorders>
            <w:vAlign w:val="center"/>
          </w:tcPr>
          <w:p w:rsidR="00C46FC6" w:rsidRDefault="00896DED">
            <w:pPr>
              <w:pStyle w:val="TableParagraph"/>
              <w:jc w:val="right"/>
              <w:rPr>
                <w:rFonts w:ascii="仿宋" w:eastAsia="仿宋" w:hAnsi="仿宋" w:cs="仿宋"/>
                <w:sz w:val="18"/>
                <w:szCs w:val="18"/>
              </w:rPr>
            </w:pPr>
            <w:r>
              <w:rPr>
                <w:rFonts w:ascii="仿宋" w:eastAsia="仿宋" w:hAnsi="仿宋" w:cs="仿宋" w:hint="eastAsia"/>
                <w:sz w:val="18"/>
                <w:szCs w:val="18"/>
              </w:rPr>
              <w:t>4.38</w:t>
            </w:r>
          </w:p>
        </w:tc>
        <w:tc>
          <w:tcPr>
            <w:tcW w:w="1043" w:type="dxa"/>
            <w:tcBorders>
              <w:left w:val="single" w:sz="4" w:space="0" w:color="000000"/>
              <w:bottom w:val="single" w:sz="4" w:space="0" w:color="000000"/>
            </w:tcBorders>
            <w:vAlign w:val="center"/>
          </w:tcPr>
          <w:p w:rsidR="00C46FC6" w:rsidRDefault="00896DED">
            <w:pPr>
              <w:pStyle w:val="TableParagraph"/>
              <w:jc w:val="right"/>
              <w:rPr>
                <w:rFonts w:ascii="仿宋" w:eastAsia="仿宋" w:hAnsi="仿宋" w:cs="仿宋"/>
                <w:sz w:val="18"/>
                <w:szCs w:val="18"/>
              </w:rPr>
            </w:pPr>
            <w:r>
              <w:rPr>
                <w:rFonts w:ascii="仿宋" w:eastAsia="仿宋" w:hAnsi="仿宋" w:cs="仿宋" w:hint="eastAsia"/>
                <w:sz w:val="18"/>
                <w:szCs w:val="18"/>
              </w:rPr>
              <w:t>5.23</w:t>
            </w:r>
          </w:p>
        </w:tc>
        <w:tc>
          <w:tcPr>
            <w:tcW w:w="1010" w:type="dxa"/>
            <w:tcBorders>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sz w:val="18"/>
                <w:szCs w:val="18"/>
              </w:rPr>
            </w:pPr>
            <w:r>
              <w:rPr>
                <w:rFonts w:ascii="仿宋" w:eastAsia="仿宋" w:hAnsi="仿宋" w:cs="仿宋" w:hint="eastAsia"/>
                <w:sz w:val="18"/>
                <w:szCs w:val="18"/>
              </w:rPr>
              <w:t>109.91</w:t>
            </w:r>
          </w:p>
        </w:tc>
        <w:tc>
          <w:tcPr>
            <w:tcW w:w="1058" w:type="dxa"/>
            <w:tcBorders>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sz w:val="18"/>
                <w:szCs w:val="18"/>
              </w:rPr>
            </w:pPr>
            <w:r>
              <w:rPr>
                <w:rFonts w:ascii="仿宋" w:eastAsia="仿宋" w:hAnsi="仿宋" w:cs="仿宋" w:hint="eastAsia"/>
                <w:sz w:val="18"/>
                <w:szCs w:val="18"/>
              </w:rPr>
              <w:t>20.56</w:t>
            </w:r>
          </w:p>
        </w:tc>
        <w:tc>
          <w:tcPr>
            <w:tcW w:w="1010" w:type="dxa"/>
            <w:tcBorders>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sz w:val="18"/>
                <w:szCs w:val="18"/>
              </w:rPr>
            </w:pPr>
            <w:r>
              <w:rPr>
                <w:rFonts w:ascii="仿宋" w:eastAsia="仿宋" w:hAnsi="仿宋" w:cs="仿宋" w:hint="eastAsia"/>
                <w:sz w:val="18"/>
                <w:szCs w:val="18"/>
              </w:rPr>
              <w:t>17.62</w:t>
            </w:r>
          </w:p>
        </w:tc>
        <w:tc>
          <w:tcPr>
            <w:tcW w:w="948" w:type="dxa"/>
            <w:tcBorders>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sz w:val="18"/>
                <w:szCs w:val="18"/>
              </w:rPr>
            </w:pPr>
            <w:r>
              <w:rPr>
                <w:rFonts w:ascii="仿宋" w:eastAsia="仿宋" w:hAnsi="仿宋" w:cs="仿宋" w:hint="eastAsia"/>
                <w:sz w:val="18"/>
                <w:szCs w:val="18"/>
              </w:rPr>
              <w:t>0.00</w:t>
            </w:r>
          </w:p>
        </w:tc>
        <w:tc>
          <w:tcPr>
            <w:tcW w:w="1089" w:type="dxa"/>
            <w:tcBorders>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sz w:val="18"/>
                <w:szCs w:val="18"/>
              </w:rPr>
            </w:pPr>
            <w:r>
              <w:rPr>
                <w:rFonts w:ascii="仿宋" w:eastAsia="仿宋" w:hAnsi="仿宋" w:cs="仿宋" w:hint="eastAsia"/>
                <w:sz w:val="18"/>
                <w:szCs w:val="18"/>
              </w:rPr>
              <w:t>0.00</w:t>
            </w:r>
          </w:p>
        </w:tc>
        <w:tc>
          <w:tcPr>
            <w:tcW w:w="1042" w:type="dxa"/>
            <w:tcBorders>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sz w:val="18"/>
                <w:szCs w:val="18"/>
              </w:rPr>
            </w:pPr>
            <w:r>
              <w:rPr>
                <w:rFonts w:ascii="仿宋" w:eastAsia="仿宋" w:hAnsi="仿宋" w:cs="仿宋" w:hint="eastAsia"/>
                <w:sz w:val="18"/>
                <w:szCs w:val="18"/>
              </w:rPr>
              <w:t>0.00</w:t>
            </w:r>
          </w:p>
        </w:tc>
        <w:tc>
          <w:tcPr>
            <w:tcW w:w="1043" w:type="dxa"/>
            <w:tcBorders>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sz w:val="18"/>
                <w:szCs w:val="18"/>
              </w:rPr>
            </w:pPr>
            <w:r>
              <w:rPr>
                <w:rFonts w:ascii="仿宋" w:eastAsia="仿宋" w:hAnsi="仿宋" w:cs="仿宋" w:hint="eastAsia"/>
                <w:sz w:val="18"/>
                <w:szCs w:val="18"/>
              </w:rPr>
              <w:t>2.93</w:t>
            </w:r>
          </w:p>
        </w:tc>
        <w:tc>
          <w:tcPr>
            <w:tcW w:w="1057" w:type="dxa"/>
            <w:tcBorders>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sz w:val="18"/>
                <w:szCs w:val="18"/>
              </w:rPr>
            </w:pPr>
            <w:r>
              <w:rPr>
                <w:rFonts w:ascii="仿宋" w:eastAsia="仿宋" w:hAnsi="仿宋" w:cs="仿宋" w:hint="eastAsia"/>
                <w:sz w:val="18"/>
                <w:szCs w:val="18"/>
              </w:rPr>
              <w:t>1.58</w:t>
            </w:r>
          </w:p>
        </w:tc>
        <w:tc>
          <w:tcPr>
            <w:tcW w:w="1027" w:type="dxa"/>
            <w:tcBorders>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sz w:val="18"/>
                <w:szCs w:val="18"/>
              </w:rPr>
            </w:pPr>
            <w:r>
              <w:rPr>
                <w:rFonts w:ascii="仿宋" w:eastAsia="仿宋" w:hAnsi="仿宋" w:cs="仿宋" w:hint="eastAsia"/>
                <w:sz w:val="18"/>
                <w:szCs w:val="18"/>
              </w:rPr>
              <w:t>106.85</w:t>
            </w:r>
          </w:p>
        </w:tc>
      </w:tr>
    </w:tbl>
    <w:p w:rsidR="00C46FC6" w:rsidRDefault="00896DED">
      <w:pPr>
        <w:spacing w:before="30" w:after="33"/>
        <w:ind w:leftChars="100" w:left="220"/>
        <w:rPr>
          <w:rFonts w:ascii="仿宋" w:eastAsia="仿宋" w:hAnsi="仿宋" w:cs="仿宋"/>
        </w:rPr>
      </w:pPr>
      <w:r>
        <w:rPr>
          <w:rFonts w:ascii="仿宋" w:eastAsia="仿宋" w:hAnsi="仿宋" w:cs="仿宋" w:hint="eastAsia"/>
        </w:rPr>
        <w:t>相关统计数：</w:t>
      </w:r>
    </w:p>
    <w:tbl>
      <w:tblPr>
        <w:tblW w:w="11798" w:type="dxa"/>
        <w:tblInd w:w="62" w:type="dxa"/>
        <w:tblLayout w:type="fixed"/>
        <w:tblCellMar>
          <w:top w:w="55" w:type="dxa"/>
          <w:left w:w="55" w:type="dxa"/>
          <w:bottom w:w="55" w:type="dxa"/>
          <w:right w:w="55" w:type="dxa"/>
        </w:tblCellMar>
        <w:tblLook w:val="04A0"/>
      </w:tblPr>
      <w:tblGrid>
        <w:gridCol w:w="4028"/>
        <w:gridCol w:w="1976"/>
        <w:gridCol w:w="3908"/>
        <w:gridCol w:w="1886"/>
      </w:tblGrid>
      <w:tr w:rsidR="00C46FC6">
        <w:trPr>
          <w:cantSplit/>
          <w:trHeight w:val="214"/>
        </w:trPr>
        <w:tc>
          <w:tcPr>
            <w:tcW w:w="4028" w:type="dxa"/>
            <w:tcBorders>
              <w:top w:val="single" w:sz="4" w:space="0" w:color="auto"/>
              <w:left w:val="single" w:sz="4" w:space="0" w:color="auto"/>
              <w:bottom w:val="single" w:sz="4" w:space="0" w:color="auto"/>
            </w:tcBorders>
            <w:vAlign w:val="center"/>
          </w:tcPr>
          <w:p w:rsidR="00C46FC6" w:rsidRDefault="00896DED">
            <w:pPr>
              <w:pStyle w:val="TableParagraph"/>
              <w:jc w:val="center"/>
              <w:rPr>
                <w:rFonts w:ascii="仿宋" w:eastAsia="仿宋" w:hAnsi="仿宋" w:cs="仿宋"/>
              </w:rPr>
            </w:pPr>
            <w:r>
              <w:rPr>
                <w:rFonts w:ascii="仿宋" w:eastAsia="仿宋" w:hAnsi="仿宋" w:cs="仿宋"/>
              </w:rPr>
              <w:t>项目</w:t>
            </w:r>
          </w:p>
        </w:tc>
        <w:tc>
          <w:tcPr>
            <w:tcW w:w="1976" w:type="dxa"/>
            <w:tcBorders>
              <w:top w:val="single" w:sz="4" w:space="0" w:color="auto"/>
              <w:left w:val="single" w:sz="4" w:space="0" w:color="000000"/>
              <w:bottom w:val="single" w:sz="4" w:space="0" w:color="auto"/>
            </w:tcBorders>
            <w:vAlign w:val="center"/>
          </w:tcPr>
          <w:p w:rsidR="00C46FC6" w:rsidRDefault="00896DED">
            <w:pPr>
              <w:pStyle w:val="TableParagraph"/>
              <w:jc w:val="center"/>
              <w:rPr>
                <w:rFonts w:ascii="仿宋" w:eastAsia="仿宋" w:hAnsi="仿宋" w:cs="仿宋"/>
              </w:rPr>
            </w:pPr>
            <w:r>
              <w:rPr>
                <w:rFonts w:ascii="仿宋" w:eastAsia="仿宋" w:hAnsi="仿宋" w:cs="仿宋" w:hint="eastAsia"/>
              </w:rPr>
              <w:t>统计数</w:t>
            </w:r>
          </w:p>
        </w:tc>
        <w:tc>
          <w:tcPr>
            <w:tcW w:w="3908" w:type="dxa"/>
            <w:tcBorders>
              <w:top w:val="single" w:sz="4" w:space="0" w:color="auto"/>
              <w:left w:val="single" w:sz="4" w:space="0" w:color="000000"/>
              <w:bottom w:val="single" w:sz="4" w:space="0" w:color="auto"/>
            </w:tcBorders>
            <w:vAlign w:val="center"/>
          </w:tcPr>
          <w:p w:rsidR="00C46FC6" w:rsidRDefault="00896DED">
            <w:pPr>
              <w:pStyle w:val="TableParagraph"/>
              <w:jc w:val="center"/>
              <w:rPr>
                <w:rFonts w:ascii="仿宋" w:eastAsia="仿宋" w:hAnsi="仿宋" w:cs="仿宋"/>
              </w:rPr>
            </w:pPr>
            <w:r>
              <w:rPr>
                <w:rFonts w:ascii="仿宋" w:eastAsia="仿宋" w:hAnsi="仿宋" w:cs="仿宋" w:hint="eastAsia"/>
              </w:rPr>
              <w:t>项目</w:t>
            </w:r>
          </w:p>
        </w:tc>
        <w:tc>
          <w:tcPr>
            <w:tcW w:w="1886" w:type="dxa"/>
            <w:tcBorders>
              <w:top w:val="single" w:sz="4" w:space="0" w:color="auto"/>
              <w:left w:val="single" w:sz="4" w:space="0" w:color="000000"/>
              <w:bottom w:val="single" w:sz="4" w:space="0" w:color="auto"/>
              <w:right w:val="single" w:sz="4" w:space="0" w:color="auto"/>
            </w:tcBorders>
            <w:vAlign w:val="center"/>
          </w:tcPr>
          <w:p w:rsidR="00C46FC6" w:rsidRDefault="00896DED">
            <w:pPr>
              <w:pStyle w:val="TableParagraph"/>
              <w:jc w:val="center"/>
              <w:rPr>
                <w:rFonts w:ascii="仿宋" w:eastAsia="仿宋" w:hAnsi="仿宋" w:cs="仿宋"/>
              </w:rPr>
            </w:pPr>
            <w:r>
              <w:rPr>
                <w:rFonts w:ascii="仿宋" w:eastAsia="仿宋" w:hAnsi="仿宋" w:cs="仿宋" w:hint="eastAsia"/>
              </w:rPr>
              <w:t>统计数</w:t>
            </w:r>
          </w:p>
        </w:tc>
      </w:tr>
      <w:tr w:rsidR="00C46FC6">
        <w:trPr>
          <w:cantSplit/>
          <w:trHeight w:val="190"/>
        </w:trPr>
        <w:tc>
          <w:tcPr>
            <w:tcW w:w="4028" w:type="dxa"/>
            <w:tcBorders>
              <w:top w:val="single" w:sz="4" w:space="0" w:color="auto"/>
              <w:left w:val="single" w:sz="4" w:space="0" w:color="auto"/>
              <w:bottom w:val="single" w:sz="4" w:space="0" w:color="auto"/>
            </w:tcBorders>
            <w:vAlign w:val="center"/>
          </w:tcPr>
          <w:p w:rsidR="00C46FC6" w:rsidRDefault="00896DED">
            <w:pPr>
              <w:pStyle w:val="TableParagraph"/>
              <w:jc w:val="center"/>
              <w:rPr>
                <w:rFonts w:ascii="仿宋" w:eastAsia="仿宋" w:hAnsi="仿宋" w:cs="仿宋"/>
              </w:rPr>
            </w:pPr>
            <w:r>
              <w:rPr>
                <w:rFonts w:ascii="仿宋" w:eastAsia="仿宋" w:hAnsi="仿宋" w:cs="仿宋" w:hint="eastAsia"/>
              </w:rPr>
              <w:t>因公出国（境）团组数</w:t>
            </w:r>
            <w:r>
              <w:rPr>
                <w:rFonts w:ascii="仿宋" w:eastAsia="仿宋" w:hAnsi="仿宋" w:cs="仿宋" w:hint="eastAsia"/>
              </w:rPr>
              <w:t>(</w:t>
            </w:r>
            <w:r>
              <w:rPr>
                <w:rFonts w:ascii="仿宋" w:eastAsia="仿宋" w:hAnsi="仿宋" w:cs="仿宋" w:hint="eastAsia"/>
              </w:rPr>
              <w:t>个</w:t>
            </w:r>
            <w:r>
              <w:rPr>
                <w:rFonts w:ascii="仿宋" w:eastAsia="仿宋" w:hAnsi="仿宋" w:cs="仿宋" w:hint="eastAsia"/>
              </w:rPr>
              <w:t>)</w:t>
            </w:r>
          </w:p>
        </w:tc>
        <w:tc>
          <w:tcPr>
            <w:tcW w:w="1976" w:type="dxa"/>
            <w:tcBorders>
              <w:top w:val="single" w:sz="4" w:space="0" w:color="auto"/>
              <w:left w:val="single" w:sz="4" w:space="0" w:color="000000"/>
              <w:bottom w:val="single" w:sz="4" w:space="0" w:color="auto"/>
            </w:tcBorders>
            <w:vAlign w:val="center"/>
          </w:tcPr>
          <w:p w:rsidR="00C46FC6" w:rsidRDefault="00896DED">
            <w:pPr>
              <w:pStyle w:val="TableParagraph"/>
              <w:jc w:val="center"/>
              <w:rPr>
                <w:rFonts w:ascii="仿宋" w:eastAsia="仿宋" w:hAnsi="仿宋" w:cs="仿宋"/>
              </w:rPr>
            </w:pPr>
            <w:r>
              <w:rPr>
                <w:rFonts w:ascii="仿宋" w:eastAsia="仿宋" w:hAnsi="仿宋" w:cs="仿宋" w:hint="eastAsia"/>
              </w:rPr>
              <w:t>6</w:t>
            </w:r>
          </w:p>
        </w:tc>
        <w:tc>
          <w:tcPr>
            <w:tcW w:w="3908" w:type="dxa"/>
            <w:tcBorders>
              <w:top w:val="single" w:sz="4" w:space="0" w:color="auto"/>
              <w:left w:val="single" w:sz="4" w:space="0" w:color="000000"/>
              <w:bottom w:val="single" w:sz="4" w:space="0" w:color="auto"/>
            </w:tcBorders>
            <w:vAlign w:val="center"/>
          </w:tcPr>
          <w:p w:rsidR="00C46FC6" w:rsidRDefault="00896DED">
            <w:pPr>
              <w:pStyle w:val="TableParagraph"/>
              <w:jc w:val="center"/>
              <w:rPr>
                <w:rFonts w:ascii="仿宋" w:eastAsia="仿宋" w:hAnsi="仿宋" w:cs="仿宋"/>
              </w:rPr>
            </w:pPr>
            <w:r>
              <w:rPr>
                <w:rFonts w:ascii="仿宋" w:eastAsia="仿宋" w:hAnsi="仿宋" w:cs="仿宋" w:hint="eastAsia"/>
              </w:rPr>
              <w:t>因公出国（境）人次数</w:t>
            </w:r>
            <w:r>
              <w:rPr>
                <w:rFonts w:ascii="仿宋" w:eastAsia="仿宋" w:hAnsi="仿宋" w:cs="仿宋" w:hint="eastAsia"/>
              </w:rPr>
              <w:t>(</w:t>
            </w:r>
            <w:r>
              <w:rPr>
                <w:rFonts w:ascii="仿宋" w:eastAsia="仿宋" w:hAnsi="仿宋" w:cs="仿宋" w:hint="eastAsia"/>
              </w:rPr>
              <w:t>人</w:t>
            </w:r>
            <w:r>
              <w:rPr>
                <w:rFonts w:ascii="仿宋" w:eastAsia="仿宋" w:hAnsi="仿宋" w:cs="仿宋" w:hint="eastAsia"/>
              </w:rPr>
              <w:t>)</w:t>
            </w:r>
          </w:p>
        </w:tc>
        <w:tc>
          <w:tcPr>
            <w:tcW w:w="1886" w:type="dxa"/>
            <w:tcBorders>
              <w:top w:val="single" w:sz="4" w:space="0" w:color="auto"/>
              <w:left w:val="single" w:sz="4" w:space="0" w:color="000000"/>
              <w:bottom w:val="single" w:sz="4" w:space="0" w:color="auto"/>
              <w:right w:val="single" w:sz="4" w:space="0" w:color="auto"/>
            </w:tcBorders>
            <w:vAlign w:val="center"/>
          </w:tcPr>
          <w:p w:rsidR="00C46FC6" w:rsidRDefault="00896DED">
            <w:pPr>
              <w:pStyle w:val="TableParagraph"/>
              <w:jc w:val="center"/>
              <w:rPr>
                <w:rFonts w:ascii="仿宋" w:eastAsia="仿宋" w:hAnsi="仿宋" w:cs="仿宋"/>
              </w:rPr>
            </w:pPr>
            <w:r>
              <w:rPr>
                <w:rFonts w:ascii="仿宋" w:eastAsia="仿宋" w:hAnsi="仿宋" w:cs="仿宋" w:hint="eastAsia"/>
              </w:rPr>
              <w:t>10</w:t>
            </w:r>
          </w:p>
        </w:tc>
      </w:tr>
      <w:tr w:rsidR="00C46FC6">
        <w:trPr>
          <w:cantSplit/>
          <w:trHeight w:val="190"/>
        </w:trPr>
        <w:tc>
          <w:tcPr>
            <w:tcW w:w="4028" w:type="dxa"/>
            <w:tcBorders>
              <w:top w:val="single" w:sz="4" w:space="0" w:color="auto"/>
              <w:left w:val="single" w:sz="4" w:space="0" w:color="auto"/>
              <w:bottom w:val="single" w:sz="4" w:space="0" w:color="auto"/>
            </w:tcBorders>
            <w:vAlign w:val="center"/>
          </w:tcPr>
          <w:p w:rsidR="00C46FC6" w:rsidRDefault="00896DED">
            <w:pPr>
              <w:pStyle w:val="TableParagraph"/>
              <w:jc w:val="center"/>
              <w:rPr>
                <w:rFonts w:ascii="仿宋" w:eastAsia="仿宋" w:hAnsi="仿宋" w:cs="仿宋"/>
              </w:rPr>
            </w:pPr>
            <w:r>
              <w:rPr>
                <w:rFonts w:ascii="仿宋" w:eastAsia="仿宋" w:hAnsi="仿宋" w:cs="仿宋" w:hint="eastAsia"/>
              </w:rPr>
              <w:t>公务用车购置数</w:t>
            </w:r>
            <w:r>
              <w:rPr>
                <w:rFonts w:ascii="仿宋" w:eastAsia="仿宋" w:hAnsi="仿宋" w:cs="仿宋" w:hint="eastAsia"/>
              </w:rPr>
              <w:t>(</w:t>
            </w:r>
            <w:r>
              <w:rPr>
                <w:rFonts w:ascii="仿宋" w:eastAsia="仿宋" w:hAnsi="仿宋" w:cs="仿宋" w:hint="eastAsia"/>
              </w:rPr>
              <w:t>辆</w:t>
            </w:r>
            <w:r>
              <w:rPr>
                <w:rFonts w:ascii="仿宋" w:eastAsia="仿宋" w:hAnsi="仿宋" w:cs="仿宋" w:hint="eastAsia"/>
              </w:rPr>
              <w:t>)</w:t>
            </w:r>
          </w:p>
        </w:tc>
        <w:tc>
          <w:tcPr>
            <w:tcW w:w="1976" w:type="dxa"/>
            <w:tcBorders>
              <w:top w:val="single" w:sz="4" w:space="0" w:color="auto"/>
              <w:left w:val="single" w:sz="4" w:space="0" w:color="000000"/>
              <w:bottom w:val="single" w:sz="4" w:space="0" w:color="auto"/>
            </w:tcBorders>
            <w:vAlign w:val="center"/>
          </w:tcPr>
          <w:p w:rsidR="00C46FC6" w:rsidRDefault="00896DED">
            <w:pPr>
              <w:pStyle w:val="TableParagraph"/>
              <w:jc w:val="center"/>
              <w:rPr>
                <w:rFonts w:ascii="仿宋" w:eastAsia="仿宋" w:hAnsi="仿宋" w:cs="仿宋"/>
              </w:rPr>
            </w:pPr>
            <w:r>
              <w:rPr>
                <w:rFonts w:ascii="仿宋" w:eastAsia="仿宋" w:hAnsi="仿宋" w:cs="仿宋" w:hint="eastAsia"/>
              </w:rPr>
              <w:t>0</w:t>
            </w:r>
          </w:p>
        </w:tc>
        <w:tc>
          <w:tcPr>
            <w:tcW w:w="3908" w:type="dxa"/>
            <w:tcBorders>
              <w:top w:val="single" w:sz="4" w:space="0" w:color="auto"/>
              <w:left w:val="single" w:sz="4" w:space="0" w:color="000000"/>
              <w:bottom w:val="single" w:sz="4" w:space="0" w:color="auto"/>
            </w:tcBorders>
            <w:vAlign w:val="center"/>
          </w:tcPr>
          <w:p w:rsidR="00C46FC6" w:rsidRDefault="00896DED">
            <w:pPr>
              <w:pStyle w:val="TableParagraph"/>
              <w:jc w:val="center"/>
              <w:rPr>
                <w:rFonts w:ascii="仿宋" w:eastAsia="仿宋" w:hAnsi="仿宋" w:cs="仿宋"/>
              </w:rPr>
            </w:pPr>
            <w:r>
              <w:rPr>
                <w:rFonts w:ascii="仿宋" w:eastAsia="仿宋" w:hAnsi="仿宋" w:cs="仿宋" w:hint="eastAsia"/>
              </w:rPr>
              <w:t>公务用车保有量</w:t>
            </w:r>
            <w:r>
              <w:rPr>
                <w:rFonts w:ascii="仿宋" w:eastAsia="仿宋" w:hAnsi="仿宋" w:cs="仿宋" w:hint="eastAsia"/>
              </w:rPr>
              <w:t>(</w:t>
            </w:r>
            <w:r>
              <w:rPr>
                <w:rFonts w:ascii="仿宋" w:eastAsia="仿宋" w:hAnsi="仿宋" w:cs="仿宋" w:hint="eastAsia"/>
              </w:rPr>
              <w:t>辆</w:t>
            </w:r>
            <w:r>
              <w:rPr>
                <w:rFonts w:ascii="仿宋" w:eastAsia="仿宋" w:hAnsi="仿宋" w:cs="仿宋" w:hint="eastAsia"/>
              </w:rPr>
              <w:t>)</w:t>
            </w:r>
          </w:p>
        </w:tc>
        <w:tc>
          <w:tcPr>
            <w:tcW w:w="1886" w:type="dxa"/>
            <w:tcBorders>
              <w:top w:val="single" w:sz="4" w:space="0" w:color="auto"/>
              <w:left w:val="single" w:sz="4" w:space="0" w:color="000000"/>
              <w:bottom w:val="single" w:sz="4" w:space="0" w:color="auto"/>
              <w:right w:val="single" w:sz="4" w:space="0" w:color="auto"/>
            </w:tcBorders>
            <w:vAlign w:val="center"/>
          </w:tcPr>
          <w:p w:rsidR="00C46FC6" w:rsidRDefault="00896DED">
            <w:pPr>
              <w:pStyle w:val="TableParagraph"/>
              <w:jc w:val="center"/>
              <w:rPr>
                <w:rFonts w:ascii="仿宋" w:eastAsia="仿宋" w:hAnsi="仿宋" w:cs="仿宋"/>
              </w:rPr>
            </w:pPr>
            <w:r>
              <w:rPr>
                <w:rFonts w:ascii="仿宋" w:eastAsia="仿宋" w:hAnsi="仿宋" w:cs="仿宋" w:hint="eastAsia"/>
              </w:rPr>
              <w:t>1</w:t>
            </w:r>
          </w:p>
        </w:tc>
      </w:tr>
      <w:tr w:rsidR="00C46FC6">
        <w:trPr>
          <w:cantSplit/>
          <w:trHeight w:val="190"/>
        </w:trPr>
        <w:tc>
          <w:tcPr>
            <w:tcW w:w="4028" w:type="dxa"/>
            <w:tcBorders>
              <w:top w:val="single" w:sz="4" w:space="0" w:color="auto"/>
              <w:left w:val="single" w:sz="4" w:space="0" w:color="auto"/>
              <w:bottom w:val="single" w:sz="4" w:space="0" w:color="auto"/>
            </w:tcBorders>
            <w:vAlign w:val="center"/>
          </w:tcPr>
          <w:p w:rsidR="00C46FC6" w:rsidRDefault="00896DED">
            <w:pPr>
              <w:pStyle w:val="TableParagraph"/>
              <w:jc w:val="center"/>
              <w:rPr>
                <w:rFonts w:ascii="仿宋" w:eastAsia="仿宋" w:hAnsi="仿宋" w:cs="仿宋"/>
              </w:rPr>
            </w:pPr>
            <w:r>
              <w:rPr>
                <w:rFonts w:ascii="仿宋" w:eastAsia="仿宋" w:hAnsi="仿宋" w:cs="仿宋" w:hint="eastAsia"/>
              </w:rPr>
              <w:t>国内公务接待批次</w:t>
            </w:r>
            <w:r>
              <w:rPr>
                <w:rFonts w:ascii="仿宋" w:eastAsia="仿宋" w:hAnsi="仿宋" w:cs="仿宋" w:hint="eastAsia"/>
              </w:rPr>
              <w:t>(</w:t>
            </w:r>
            <w:r>
              <w:rPr>
                <w:rFonts w:ascii="仿宋" w:eastAsia="仿宋" w:hAnsi="仿宋" w:cs="仿宋" w:hint="eastAsia"/>
              </w:rPr>
              <w:t>个</w:t>
            </w:r>
            <w:r>
              <w:rPr>
                <w:rFonts w:ascii="仿宋" w:eastAsia="仿宋" w:hAnsi="仿宋" w:cs="仿宋" w:hint="eastAsia"/>
              </w:rPr>
              <w:t>)</w:t>
            </w:r>
          </w:p>
        </w:tc>
        <w:tc>
          <w:tcPr>
            <w:tcW w:w="1976" w:type="dxa"/>
            <w:tcBorders>
              <w:top w:val="single" w:sz="4" w:space="0" w:color="auto"/>
              <w:left w:val="single" w:sz="4" w:space="0" w:color="000000"/>
              <w:bottom w:val="single" w:sz="4" w:space="0" w:color="auto"/>
            </w:tcBorders>
            <w:vAlign w:val="center"/>
          </w:tcPr>
          <w:p w:rsidR="00C46FC6" w:rsidRDefault="00896DED">
            <w:pPr>
              <w:pStyle w:val="TableParagraph"/>
              <w:jc w:val="center"/>
              <w:rPr>
                <w:rFonts w:ascii="仿宋" w:eastAsia="仿宋" w:hAnsi="仿宋" w:cs="仿宋"/>
              </w:rPr>
            </w:pPr>
            <w:r>
              <w:rPr>
                <w:rFonts w:ascii="仿宋" w:eastAsia="仿宋" w:hAnsi="仿宋" w:cs="仿宋" w:hint="eastAsia"/>
              </w:rPr>
              <w:t>24</w:t>
            </w:r>
          </w:p>
        </w:tc>
        <w:tc>
          <w:tcPr>
            <w:tcW w:w="3908" w:type="dxa"/>
            <w:tcBorders>
              <w:top w:val="single" w:sz="4" w:space="0" w:color="auto"/>
              <w:left w:val="single" w:sz="4" w:space="0" w:color="000000"/>
              <w:bottom w:val="single" w:sz="4" w:space="0" w:color="auto"/>
            </w:tcBorders>
            <w:vAlign w:val="center"/>
          </w:tcPr>
          <w:p w:rsidR="00C46FC6" w:rsidRDefault="00896DED">
            <w:pPr>
              <w:pStyle w:val="TableParagraph"/>
              <w:jc w:val="center"/>
              <w:rPr>
                <w:rFonts w:ascii="仿宋" w:eastAsia="仿宋" w:hAnsi="仿宋" w:cs="仿宋"/>
              </w:rPr>
            </w:pPr>
            <w:r>
              <w:rPr>
                <w:rFonts w:ascii="仿宋" w:eastAsia="仿宋" w:hAnsi="仿宋" w:cs="仿宋" w:hint="eastAsia"/>
              </w:rPr>
              <w:t>国内公务接待人次</w:t>
            </w:r>
            <w:r>
              <w:rPr>
                <w:rFonts w:ascii="仿宋" w:eastAsia="仿宋" w:hAnsi="仿宋" w:cs="仿宋" w:hint="eastAsia"/>
              </w:rPr>
              <w:t>(</w:t>
            </w:r>
            <w:r>
              <w:rPr>
                <w:rFonts w:ascii="仿宋" w:eastAsia="仿宋" w:hAnsi="仿宋" w:cs="仿宋" w:hint="eastAsia"/>
              </w:rPr>
              <w:t>人</w:t>
            </w:r>
            <w:r>
              <w:rPr>
                <w:rFonts w:ascii="仿宋" w:eastAsia="仿宋" w:hAnsi="仿宋" w:cs="仿宋" w:hint="eastAsia"/>
              </w:rPr>
              <w:t>)</w:t>
            </w:r>
          </w:p>
        </w:tc>
        <w:tc>
          <w:tcPr>
            <w:tcW w:w="1886" w:type="dxa"/>
            <w:tcBorders>
              <w:top w:val="single" w:sz="4" w:space="0" w:color="auto"/>
              <w:left w:val="single" w:sz="4" w:space="0" w:color="000000"/>
              <w:bottom w:val="single" w:sz="4" w:space="0" w:color="auto"/>
              <w:right w:val="single" w:sz="4" w:space="0" w:color="auto"/>
            </w:tcBorders>
            <w:vAlign w:val="center"/>
          </w:tcPr>
          <w:p w:rsidR="00C46FC6" w:rsidRDefault="00896DED">
            <w:pPr>
              <w:pStyle w:val="TableParagraph"/>
              <w:jc w:val="center"/>
              <w:rPr>
                <w:rFonts w:ascii="仿宋" w:eastAsia="仿宋" w:hAnsi="仿宋" w:cs="仿宋"/>
              </w:rPr>
            </w:pPr>
            <w:r>
              <w:rPr>
                <w:rFonts w:ascii="仿宋" w:eastAsia="仿宋" w:hAnsi="仿宋" w:cs="仿宋" w:hint="eastAsia"/>
              </w:rPr>
              <w:t>142</w:t>
            </w:r>
          </w:p>
        </w:tc>
      </w:tr>
      <w:tr w:rsidR="00C46FC6">
        <w:trPr>
          <w:cantSplit/>
          <w:trHeight w:val="190"/>
        </w:trPr>
        <w:tc>
          <w:tcPr>
            <w:tcW w:w="4028" w:type="dxa"/>
            <w:tcBorders>
              <w:top w:val="single" w:sz="4" w:space="0" w:color="auto"/>
              <w:left w:val="single" w:sz="4" w:space="0" w:color="auto"/>
              <w:bottom w:val="single" w:sz="4" w:space="0" w:color="auto"/>
            </w:tcBorders>
            <w:vAlign w:val="center"/>
          </w:tcPr>
          <w:p w:rsidR="00C46FC6" w:rsidRDefault="00896DED">
            <w:pPr>
              <w:pStyle w:val="TableParagraph"/>
              <w:jc w:val="center"/>
              <w:rPr>
                <w:rFonts w:ascii="仿宋" w:eastAsia="仿宋" w:hAnsi="仿宋" w:cs="仿宋"/>
              </w:rPr>
            </w:pPr>
            <w:r>
              <w:rPr>
                <w:rFonts w:ascii="仿宋" w:eastAsia="仿宋" w:hAnsi="仿宋" w:cs="仿宋" w:hint="eastAsia"/>
              </w:rPr>
              <w:t>国（境）外公务接待批次</w:t>
            </w:r>
            <w:r>
              <w:rPr>
                <w:rFonts w:ascii="仿宋" w:eastAsia="仿宋" w:hAnsi="仿宋" w:cs="仿宋" w:hint="eastAsia"/>
              </w:rPr>
              <w:t>(</w:t>
            </w:r>
            <w:r>
              <w:rPr>
                <w:rFonts w:ascii="仿宋" w:eastAsia="仿宋" w:hAnsi="仿宋" w:cs="仿宋" w:hint="eastAsia"/>
              </w:rPr>
              <w:t>个</w:t>
            </w:r>
            <w:r>
              <w:rPr>
                <w:rFonts w:ascii="仿宋" w:eastAsia="仿宋" w:hAnsi="仿宋" w:cs="仿宋" w:hint="eastAsia"/>
              </w:rPr>
              <w:t>)</w:t>
            </w:r>
          </w:p>
        </w:tc>
        <w:tc>
          <w:tcPr>
            <w:tcW w:w="1976" w:type="dxa"/>
            <w:tcBorders>
              <w:top w:val="single" w:sz="4" w:space="0" w:color="auto"/>
              <w:left w:val="single" w:sz="4" w:space="0" w:color="000000"/>
              <w:bottom w:val="single" w:sz="4" w:space="0" w:color="auto"/>
            </w:tcBorders>
            <w:vAlign w:val="center"/>
          </w:tcPr>
          <w:p w:rsidR="00C46FC6" w:rsidRDefault="00896DED">
            <w:pPr>
              <w:pStyle w:val="TableParagraph"/>
              <w:jc w:val="center"/>
              <w:rPr>
                <w:rFonts w:ascii="仿宋" w:eastAsia="仿宋" w:hAnsi="仿宋" w:cs="仿宋"/>
              </w:rPr>
            </w:pPr>
            <w:r>
              <w:rPr>
                <w:rFonts w:ascii="仿宋" w:eastAsia="仿宋" w:hAnsi="仿宋" w:cs="仿宋" w:hint="eastAsia"/>
              </w:rPr>
              <w:t>0</w:t>
            </w:r>
          </w:p>
        </w:tc>
        <w:tc>
          <w:tcPr>
            <w:tcW w:w="3908" w:type="dxa"/>
            <w:tcBorders>
              <w:top w:val="single" w:sz="4" w:space="0" w:color="auto"/>
              <w:left w:val="single" w:sz="4" w:space="0" w:color="000000"/>
              <w:bottom w:val="single" w:sz="4" w:space="0" w:color="auto"/>
            </w:tcBorders>
            <w:vAlign w:val="center"/>
          </w:tcPr>
          <w:p w:rsidR="00C46FC6" w:rsidRDefault="00896DED">
            <w:pPr>
              <w:pStyle w:val="TableParagraph"/>
              <w:jc w:val="center"/>
              <w:rPr>
                <w:rFonts w:ascii="仿宋" w:eastAsia="仿宋" w:hAnsi="仿宋" w:cs="仿宋"/>
              </w:rPr>
            </w:pPr>
            <w:r>
              <w:rPr>
                <w:rFonts w:ascii="仿宋" w:eastAsia="仿宋" w:hAnsi="仿宋" w:cs="仿宋" w:hint="eastAsia"/>
              </w:rPr>
              <w:t>国（境）外公务接待人次</w:t>
            </w:r>
            <w:r>
              <w:rPr>
                <w:rFonts w:ascii="仿宋" w:eastAsia="仿宋" w:hAnsi="仿宋" w:cs="仿宋" w:hint="eastAsia"/>
              </w:rPr>
              <w:t>(</w:t>
            </w:r>
            <w:r>
              <w:rPr>
                <w:rFonts w:ascii="仿宋" w:eastAsia="仿宋" w:hAnsi="仿宋" w:cs="仿宋" w:hint="eastAsia"/>
              </w:rPr>
              <w:t>人</w:t>
            </w:r>
            <w:r>
              <w:rPr>
                <w:rFonts w:ascii="仿宋" w:eastAsia="仿宋" w:hAnsi="仿宋" w:cs="仿宋" w:hint="eastAsia"/>
              </w:rPr>
              <w:t>)</w:t>
            </w:r>
          </w:p>
        </w:tc>
        <w:tc>
          <w:tcPr>
            <w:tcW w:w="1886" w:type="dxa"/>
            <w:tcBorders>
              <w:top w:val="single" w:sz="4" w:space="0" w:color="auto"/>
              <w:left w:val="single" w:sz="4" w:space="0" w:color="000000"/>
              <w:bottom w:val="single" w:sz="4" w:space="0" w:color="auto"/>
              <w:right w:val="single" w:sz="4" w:space="0" w:color="auto"/>
            </w:tcBorders>
            <w:vAlign w:val="center"/>
          </w:tcPr>
          <w:p w:rsidR="00C46FC6" w:rsidRDefault="00896DED">
            <w:pPr>
              <w:pStyle w:val="TableParagraph"/>
              <w:jc w:val="center"/>
              <w:rPr>
                <w:rFonts w:ascii="仿宋" w:eastAsia="仿宋" w:hAnsi="仿宋" w:cs="仿宋"/>
              </w:rPr>
            </w:pPr>
            <w:r>
              <w:rPr>
                <w:rFonts w:ascii="仿宋" w:eastAsia="仿宋" w:hAnsi="仿宋" w:cs="仿宋" w:hint="eastAsia"/>
              </w:rPr>
              <w:t>0</w:t>
            </w:r>
          </w:p>
        </w:tc>
      </w:tr>
      <w:tr w:rsidR="00C46FC6">
        <w:trPr>
          <w:cantSplit/>
          <w:trHeight w:val="190"/>
        </w:trPr>
        <w:tc>
          <w:tcPr>
            <w:tcW w:w="4028" w:type="dxa"/>
            <w:tcBorders>
              <w:top w:val="single" w:sz="4" w:space="0" w:color="auto"/>
              <w:left w:val="single" w:sz="4" w:space="0" w:color="auto"/>
              <w:bottom w:val="single" w:sz="4" w:space="0" w:color="auto"/>
            </w:tcBorders>
            <w:vAlign w:val="center"/>
          </w:tcPr>
          <w:p w:rsidR="00C46FC6" w:rsidRDefault="00896DED">
            <w:pPr>
              <w:pStyle w:val="TableParagraph"/>
              <w:jc w:val="center"/>
              <w:rPr>
                <w:rFonts w:ascii="仿宋" w:eastAsia="仿宋" w:hAnsi="仿宋" w:cs="仿宋"/>
              </w:rPr>
            </w:pPr>
            <w:r>
              <w:rPr>
                <w:rFonts w:ascii="仿宋" w:eastAsia="仿宋" w:hAnsi="仿宋" w:cs="仿宋" w:hint="eastAsia"/>
              </w:rPr>
              <w:t>召开会议次数</w:t>
            </w:r>
            <w:r>
              <w:rPr>
                <w:rFonts w:ascii="仿宋" w:eastAsia="仿宋" w:hAnsi="仿宋" w:cs="仿宋" w:hint="eastAsia"/>
              </w:rPr>
              <w:t>(</w:t>
            </w:r>
            <w:r>
              <w:rPr>
                <w:rFonts w:ascii="仿宋" w:eastAsia="仿宋" w:hAnsi="仿宋" w:cs="仿宋" w:hint="eastAsia"/>
              </w:rPr>
              <w:t>个</w:t>
            </w:r>
            <w:r>
              <w:rPr>
                <w:rFonts w:ascii="仿宋" w:eastAsia="仿宋" w:hAnsi="仿宋" w:cs="仿宋" w:hint="eastAsia"/>
              </w:rPr>
              <w:t>)</w:t>
            </w:r>
          </w:p>
        </w:tc>
        <w:tc>
          <w:tcPr>
            <w:tcW w:w="1976" w:type="dxa"/>
            <w:tcBorders>
              <w:top w:val="single" w:sz="4" w:space="0" w:color="auto"/>
              <w:left w:val="single" w:sz="4" w:space="0" w:color="000000"/>
              <w:bottom w:val="single" w:sz="4" w:space="0" w:color="auto"/>
            </w:tcBorders>
            <w:vAlign w:val="center"/>
          </w:tcPr>
          <w:p w:rsidR="00C46FC6" w:rsidRDefault="00896DED">
            <w:pPr>
              <w:pStyle w:val="TableParagraph"/>
              <w:jc w:val="center"/>
              <w:rPr>
                <w:rFonts w:ascii="仿宋" w:eastAsia="仿宋" w:hAnsi="仿宋" w:cs="仿宋"/>
              </w:rPr>
            </w:pPr>
            <w:r>
              <w:rPr>
                <w:rFonts w:ascii="仿宋" w:eastAsia="仿宋" w:hAnsi="仿宋" w:cs="仿宋" w:hint="eastAsia"/>
              </w:rPr>
              <w:t>4</w:t>
            </w:r>
          </w:p>
        </w:tc>
        <w:tc>
          <w:tcPr>
            <w:tcW w:w="3908" w:type="dxa"/>
            <w:tcBorders>
              <w:top w:val="single" w:sz="4" w:space="0" w:color="auto"/>
              <w:left w:val="single" w:sz="4" w:space="0" w:color="000000"/>
              <w:bottom w:val="single" w:sz="4" w:space="0" w:color="auto"/>
            </w:tcBorders>
            <w:vAlign w:val="center"/>
          </w:tcPr>
          <w:p w:rsidR="00C46FC6" w:rsidRDefault="00896DED">
            <w:pPr>
              <w:pStyle w:val="TableParagraph"/>
              <w:jc w:val="center"/>
              <w:rPr>
                <w:rFonts w:ascii="仿宋" w:eastAsia="仿宋" w:hAnsi="仿宋" w:cs="仿宋"/>
              </w:rPr>
            </w:pPr>
            <w:r>
              <w:rPr>
                <w:rFonts w:ascii="仿宋" w:eastAsia="仿宋" w:hAnsi="仿宋" w:cs="仿宋" w:hint="eastAsia"/>
              </w:rPr>
              <w:t>参加会议人次</w:t>
            </w:r>
            <w:r>
              <w:rPr>
                <w:rFonts w:ascii="仿宋" w:eastAsia="仿宋" w:hAnsi="仿宋" w:cs="仿宋" w:hint="eastAsia"/>
              </w:rPr>
              <w:t>(</w:t>
            </w:r>
            <w:r>
              <w:rPr>
                <w:rFonts w:ascii="仿宋" w:eastAsia="仿宋" w:hAnsi="仿宋" w:cs="仿宋" w:hint="eastAsia"/>
              </w:rPr>
              <w:t>人</w:t>
            </w:r>
            <w:r>
              <w:rPr>
                <w:rFonts w:ascii="仿宋" w:eastAsia="仿宋" w:hAnsi="仿宋" w:cs="仿宋" w:hint="eastAsia"/>
              </w:rPr>
              <w:t>)</w:t>
            </w:r>
          </w:p>
        </w:tc>
        <w:tc>
          <w:tcPr>
            <w:tcW w:w="1886" w:type="dxa"/>
            <w:tcBorders>
              <w:top w:val="single" w:sz="4" w:space="0" w:color="auto"/>
              <w:left w:val="single" w:sz="4" w:space="0" w:color="000000"/>
              <w:bottom w:val="single" w:sz="4" w:space="0" w:color="auto"/>
              <w:right w:val="single" w:sz="4" w:space="0" w:color="auto"/>
            </w:tcBorders>
            <w:vAlign w:val="center"/>
          </w:tcPr>
          <w:p w:rsidR="00C46FC6" w:rsidRDefault="00896DED">
            <w:pPr>
              <w:pStyle w:val="TableParagraph"/>
              <w:jc w:val="center"/>
              <w:rPr>
                <w:rFonts w:ascii="仿宋" w:eastAsia="仿宋" w:hAnsi="仿宋" w:cs="仿宋"/>
              </w:rPr>
            </w:pPr>
            <w:r>
              <w:rPr>
                <w:rFonts w:ascii="仿宋" w:eastAsia="仿宋" w:hAnsi="仿宋" w:cs="仿宋" w:hint="eastAsia"/>
              </w:rPr>
              <w:t>195</w:t>
            </w:r>
          </w:p>
        </w:tc>
      </w:tr>
      <w:tr w:rsidR="00C46FC6">
        <w:trPr>
          <w:cantSplit/>
          <w:trHeight w:val="190"/>
        </w:trPr>
        <w:tc>
          <w:tcPr>
            <w:tcW w:w="4028" w:type="dxa"/>
            <w:tcBorders>
              <w:top w:val="single" w:sz="4" w:space="0" w:color="auto"/>
              <w:left w:val="single" w:sz="4" w:space="0" w:color="auto"/>
              <w:bottom w:val="single" w:sz="4" w:space="0" w:color="auto"/>
            </w:tcBorders>
            <w:vAlign w:val="center"/>
          </w:tcPr>
          <w:p w:rsidR="00C46FC6" w:rsidRDefault="00896DED">
            <w:pPr>
              <w:pStyle w:val="TableParagraph"/>
              <w:jc w:val="center"/>
              <w:rPr>
                <w:rFonts w:ascii="仿宋" w:eastAsia="仿宋" w:hAnsi="仿宋" w:cs="仿宋"/>
              </w:rPr>
            </w:pPr>
            <w:r>
              <w:rPr>
                <w:rFonts w:ascii="仿宋" w:eastAsia="仿宋" w:hAnsi="仿宋" w:cs="仿宋" w:hint="eastAsia"/>
              </w:rPr>
              <w:t>组织培训次数</w:t>
            </w:r>
            <w:r>
              <w:rPr>
                <w:rFonts w:ascii="仿宋" w:eastAsia="仿宋" w:hAnsi="仿宋" w:cs="仿宋" w:hint="eastAsia"/>
              </w:rPr>
              <w:t>(</w:t>
            </w:r>
            <w:r>
              <w:rPr>
                <w:rFonts w:ascii="仿宋" w:eastAsia="仿宋" w:hAnsi="仿宋" w:cs="仿宋" w:hint="eastAsia"/>
              </w:rPr>
              <w:t>个</w:t>
            </w:r>
            <w:r>
              <w:rPr>
                <w:rFonts w:ascii="仿宋" w:eastAsia="仿宋" w:hAnsi="仿宋" w:cs="仿宋" w:hint="eastAsia"/>
              </w:rPr>
              <w:t>)</w:t>
            </w:r>
          </w:p>
        </w:tc>
        <w:tc>
          <w:tcPr>
            <w:tcW w:w="1976" w:type="dxa"/>
            <w:tcBorders>
              <w:top w:val="single" w:sz="4" w:space="0" w:color="auto"/>
              <w:left w:val="single" w:sz="4" w:space="0" w:color="000000"/>
              <w:bottom w:val="single" w:sz="4" w:space="0" w:color="auto"/>
            </w:tcBorders>
            <w:vAlign w:val="center"/>
          </w:tcPr>
          <w:p w:rsidR="00C46FC6" w:rsidRDefault="00896DED">
            <w:pPr>
              <w:pStyle w:val="TableParagraph"/>
              <w:jc w:val="center"/>
              <w:rPr>
                <w:rFonts w:ascii="仿宋" w:eastAsia="仿宋" w:hAnsi="仿宋" w:cs="仿宋"/>
              </w:rPr>
            </w:pPr>
            <w:r>
              <w:rPr>
                <w:rFonts w:ascii="仿宋" w:eastAsia="仿宋" w:hAnsi="仿宋" w:cs="仿宋" w:hint="eastAsia"/>
              </w:rPr>
              <w:t>15</w:t>
            </w:r>
          </w:p>
        </w:tc>
        <w:tc>
          <w:tcPr>
            <w:tcW w:w="3908" w:type="dxa"/>
            <w:tcBorders>
              <w:top w:val="single" w:sz="4" w:space="0" w:color="auto"/>
              <w:left w:val="single" w:sz="4" w:space="0" w:color="000000"/>
              <w:bottom w:val="single" w:sz="4" w:space="0" w:color="auto"/>
            </w:tcBorders>
            <w:vAlign w:val="center"/>
          </w:tcPr>
          <w:p w:rsidR="00C46FC6" w:rsidRDefault="00896DED">
            <w:pPr>
              <w:pStyle w:val="TableParagraph"/>
              <w:jc w:val="center"/>
              <w:rPr>
                <w:rFonts w:ascii="仿宋" w:eastAsia="仿宋" w:hAnsi="仿宋" w:cs="仿宋"/>
              </w:rPr>
            </w:pPr>
            <w:r>
              <w:rPr>
                <w:rFonts w:ascii="仿宋" w:eastAsia="仿宋" w:hAnsi="仿宋" w:cs="仿宋" w:hint="eastAsia"/>
              </w:rPr>
              <w:t>参加培训人次</w:t>
            </w:r>
            <w:r>
              <w:rPr>
                <w:rFonts w:ascii="仿宋" w:eastAsia="仿宋" w:hAnsi="仿宋" w:cs="仿宋" w:hint="eastAsia"/>
              </w:rPr>
              <w:t>(</w:t>
            </w:r>
            <w:r>
              <w:rPr>
                <w:rFonts w:ascii="仿宋" w:eastAsia="仿宋" w:hAnsi="仿宋" w:cs="仿宋" w:hint="eastAsia"/>
              </w:rPr>
              <w:t>人</w:t>
            </w:r>
            <w:r>
              <w:rPr>
                <w:rFonts w:ascii="仿宋" w:eastAsia="仿宋" w:hAnsi="仿宋" w:cs="仿宋" w:hint="eastAsia"/>
              </w:rPr>
              <w:t>)</w:t>
            </w:r>
          </w:p>
        </w:tc>
        <w:tc>
          <w:tcPr>
            <w:tcW w:w="1886" w:type="dxa"/>
            <w:tcBorders>
              <w:top w:val="single" w:sz="4" w:space="0" w:color="auto"/>
              <w:left w:val="single" w:sz="4" w:space="0" w:color="000000"/>
              <w:bottom w:val="single" w:sz="4" w:space="0" w:color="auto"/>
              <w:right w:val="single" w:sz="4" w:space="0" w:color="auto"/>
            </w:tcBorders>
            <w:vAlign w:val="center"/>
          </w:tcPr>
          <w:p w:rsidR="00C46FC6" w:rsidRDefault="00896DED">
            <w:pPr>
              <w:pStyle w:val="TableParagraph"/>
              <w:jc w:val="center"/>
              <w:rPr>
                <w:rFonts w:ascii="仿宋" w:eastAsia="仿宋" w:hAnsi="仿宋" w:cs="仿宋"/>
              </w:rPr>
            </w:pPr>
            <w:r>
              <w:rPr>
                <w:rFonts w:ascii="仿宋" w:eastAsia="仿宋" w:hAnsi="仿宋" w:cs="仿宋" w:hint="eastAsia"/>
              </w:rPr>
              <w:t>2,288</w:t>
            </w:r>
          </w:p>
        </w:tc>
      </w:tr>
    </w:tbl>
    <w:p w:rsidR="00C46FC6" w:rsidRDefault="00896DED">
      <w:pPr>
        <w:ind w:right="-2"/>
        <w:jc w:val="both"/>
        <w:rPr>
          <w:rFonts w:ascii="仿宋" w:eastAsia="仿宋" w:hAnsi="仿宋" w:cs="仿宋"/>
        </w:rPr>
      </w:pPr>
      <w:r>
        <w:rPr>
          <w:rFonts w:ascii="仿宋" w:eastAsia="仿宋" w:hAnsi="仿宋" w:cs="仿宋" w:hint="eastAsia"/>
        </w:rPr>
        <w:t>注：</w:t>
      </w:r>
      <w:r>
        <w:rPr>
          <w:rFonts w:ascii="仿宋" w:eastAsia="仿宋" w:hAnsi="仿宋" w:cs="仿宋" w:hint="eastAsia"/>
          <w:lang w:val="en-US"/>
        </w:rPr>
        <w:t>本表反映本年度财政拨款“三公”经费、会议费和培训费支出情况。其中，预算数为全年预算数，反映按规定程序调整后的预算数；决算数是包括当年财政拨款和以前年度结转资金安排的实际支出。本表金额单位转换时可能存在尾数误差</w:t>
      </w:r>
      <w:r>
        <w:rPr>
          <w:rFonts w:ascii="仿宋" w:eastAsia="仿宋" w:hAnsi="仿宋" w:cs="仿宋" w:hint="eastAsia"/>
        </w:rPr>
        <w:t>。</w:t>
      </w:r>
    </w:p>
    <w:p w:rsidR="00C46FC6" w:rsidRDefault="00C46FC6">
      <w:pPr>
        <w:ind w:left="227" w:firstLineChars="100" w:firstLine="220"/>
        <w:jc w:val="both"/>
        <w:rPr>
          <w:rFonts w:ascii="仿宋" w:eastAsia="仿宋" w:hAnsi="仿宋" w:cs="仿宋"/>
        </w:rPr>
        <w:sectPr w:rsidR="00C46FC6">
          <w:footerReference w:type="default" r:id="rId23"/>
          <w:pgSz w:w="16838" w:h="11906" w:orient="landscape"/>
          <w:pgMar w:top="720" w:right="153" w:bottom="720" w:left="153" w:header="170" w:footer="280" w:gutter="0"/>
          <w:pgNumType w:fmt="numberInDash"/>
          <w:cols w:space="720"/>
          <w:formProt w:val="0"/>
          <w:docGrid w:linePitch="100"/>
        </w:sectPr>
      </w:pPr>
    </w:p>
    <w:tbl>
      <w:tblPr>
        <w:tblW w:w="15400" w:type="dxa"/>
        <w:tblInd w:w="62" w:type="dxa"/>
        <w:tblLayout w:type="fixed"/>
        <w:tblCellMar>
          <w:top w:w="55" w:type="dxa"/>
          <w:left w:w="55" w:type="dxa"/>
          <w:bottom w:w="55" w:type="dxa"/>
          <w:right w:w="55" w:type="dxa"/>
        </w:tblCellMar>
        <w:tblLook w:val="04A0"/>
      </w:tblPr>
      <w:tblGrid>
        <w:gridCol w:w="1431"/>
        <w:gridCol w:w="6995"/>
        <w:gridCol w:w="2684"/>
        <w:gridCol w:w="2432"/>
        <w:gridCol w:w="1858"/>
      </w:tblGrid>
      <w:tr w:rsidR="00C46FC6">
        <w:trPr>
          <w:trHeight w:val="395"/>
        </w:trPr>
        <w:tc>
          <w:tcPr>
            <w:tcW w:w="15400" w:type="dxa"/>
            <w:gridSpan w:val="5"/>
            <w:vAlign w:val="center"/>
          </w:tcPr>
          <w:p w:rsidR="00C46FC6" w:rsidRDefault="00896DED">
            <w:pPr>
              <w:pStyle w:val="TableParagraph"/>
              <w:jc w:val="center"/>
              <w:rPr>
                <w:rFonts w:ascii="仿宋" w:eastAsia="仿宋" w:hAnsi="仿宋" w:cs="仿宋"/>
                <w:b/>
                <w:bCs/>
                <w:sz w:val="44"/>
                <w:szCs w:val="44"/>
              </w:rPr>
            </w:pPr>
            <w:r>
              <w:rPr>
                <w:rFonts w:hint="eastAsia"/>
                <w:b/>
                <w:bCs/>
                <w:color w:val="000000"/>
                <w:sz w:val="36"/>
                <w:szCs w:val="36"/>
                <w:lang w:eastAsia="ar-SA"/>
              </w:rPr>
              <w:lastRenderedPageBreak/>
              <w:t>政府性基金预算支出决算表</w:t>
            </w:r>
          </w:p>
        </w:tc>
      </w:tr>
      <w:tr w:rsidR="00C46FC6">
        <w:trPr>
          <w:trHeight w:val="323"/>
        </w:trPr>
        <w:tc>
          <w:tcPr>
            <w:tcW w:w="8426" w:type="dxa"/>
            <w:gridSpan w:val="2"/>
          </w:tcPr>
          <w:p w:rsidR="00C46FC6" w:rsidRDefault="00C46FC6">
            <w:pPr>
              <w:pStyle w:val="TableParagraph"/>
              <w:rPr>
                <w:rFonts w:ascii="仿宋" w:eastAsia="仿宋" w:hAnsi="仿宋" w:cs="仿宋"/>
                <w:sz w:val="20"/>
              </w:rPr>
            </w:pPr>
          </w:p>
        </w:tc>
        <w:tc>
          <w:tcPr>
            <w:tcW w:w="2684" w:type="dxa"/>
          </w:tcPr>
          <w:p w:rsidR="00C46FC6" w:rsidRDefault="00C46FC6">
            <w:pPr>
              <w:pStyle w:val="TableParagraph"/>
              <w:rPr>
                <w:rFonts w:ascii="仿宋" w:eastAsia="仿宋" w:hAnsi="仿宋" w:cs="仿宋"/>
                <w:sz w:val="27"/>
              </w:rPr>
            </w:pPr>
          </w:p>
        </w:tc>
        <w:tc>
          <w:tcPr>
            <w:tcW w:w="2432" w:type="dxa"/>
          </w:tcPr>
          <w:p w:rsidR="00C46FC6" w:rsidRDefault="00C46FC6">
            <w:pPr>
              <w:pStyle w:val="TableParagraph"/>
              <w:rPr>
                <w:rFonts w:ascii="仿宋" w:eastAsia="仿宋" w:hAnsi="仿宋" w:cs="仿宋"/>
                <w:sz w:val="20"/>
              </w:rPr>
            </w:pPr>
          </w:p>
        </w:tc>
        <w:tc>
          <w:tcPr>
            <w:tcW w:w="1858" w:type="dxa"/>
            <w:vAlign w:val="center"/>
          </w:tcPr>
          <w:p w:rsidR="00C46FC6" w:rsidRDefault="00896DED">
            <w:pPr>
              <w:pStyle w:val="TableParagraph"/>
              <w:jc w:val="right"/>
              <w:rPr>
                <w:rFonts w:ascii="仿宋" w:eastAsia="仿宋" w:hAnsi="仿宋" w:cs="仿宋"/>
                <w:sz w:val="27"/>
              </w:rPr>
            </w:pPr>
            <w:r>
              <w:rPr>
                <w:rFonts w:ascii="仿宋" w:eastAsia="仿宋" w:hAnsi="仿宋" w:cs="仿宋" w:hint="eastAsia"/>
              </w:rPr>
              <w:t>公开</w:t>
            </w:r>
            <w:r>
              <w:rPr>
                <w:rFonts w:ascii="仿宋" w:eastAsia="仿宋" w:hAnsi="仿宋" w:cs="仿宋" w:hint="eastAsia"/>
              </w:rPr>
              <w:t>10</w:t>
            </w:r>
            <w:r>
              <w:rPr>
                <w:rFonts w:ascii="仿宋" w:eastAsia="仿宋" w:hAnsi="仿宋" w:cs="仿宋" w:hint="eastAsia"/>
              </w:rPr>
              <w:t>表</w:t>
            </w:r>
          </w:p>
        </w:tc>
      </w:tr>
      <w:tr w:rsidR="00C46FC6">
        <w:trPr>
          <w:trHeight w:val="152"/>
        </w:trPr>
        <w:tc>
          <w:tcPr>
            <w:tcW w:w="13542" w:type="dxa"/>
            <w:gridSpan w:val="4"/>
            <w:vAlign w:val="center"/>
          </w:tcPr>
          <w:p w:rsidR="00C46FC6" w:rsidRDefault="00896DED">
            <w:pPr>
              <w:pStyle w:val="TableParagraph"/>
              <w:rPr>
                <w:rFonts w:ascii="仿宋" w:eastAsia="仿宋" w:hAnsi="仿宋" w:cs="仿宋"/>
                <w:sz w:val="20"/>
              </w:rPr>
            </w:pPr>
            <w:r>
              <w:rPr>
                <w:rFonts w:ascii="仿宋" w:eastAsia="仿宋" w:hAnsi="仿宋" w:cs="仿宋" w:hint="eastAsia"/>
                <w:color w:val="000000"/>
              </w:rPr>
              <w:t>部门</w:t>
            </w:r>
            <w:r>
              <w:rPr>
                <w:rFonts w:ascii="仿宋" w:eastAsia="仿宋" w:hAnsi="仿宋" w:cs="仿宋"/>
                <w:color w:val="000000"/>
              </w:rPr>
              <w:t>名称：</w:t>
            </w:r>
            <w:r>
              <w:rPr>
                <w:rFonts w:ascii="仿宋" w:eastAsia="仿宋" w:hAnsi="仿宋" w:cs="仿宋" w:hint="eastAsia"/>
              </w:rPr>
              <w:t>中共苏州市委金融委员会办公室</w:t>
            </w:r>
          </w:p>
        </w:tc>
        <w:tc>
          <w:tcPr>
            <w:tcW w:w="1858" w:type="dxa"/>
            <w:vAlign w:val="center"/>
          </w:tcPr>
          <w:p w:rsidR="00C46FC6" w:rsidRDefault="00896DED">
            <w:pPr>
              <w:pStyle w:val="TableParagraph"/>
              <w:jc w:val="right"/>
              <w:rPr>
                <w:rFonts w:ascii="仿宋" w:eastAsia="仿宋" w:hAnsi="仿宋" w:cs="仿宋"/>
                <w:sz w:val="27"/>
              </w:rPr>
            </w:pPr>
            <w:r>
              <w:rPr>
                <w:rFonts w:ascii="仿宋" w:eastAsia="仿宋" w:hAnsi="仿宋" w:cs="仿宋" w:hint="eastAsia"/>
              </w:rPr>
              <w:t>金额单位：万元</w:t>
            </w:r>
          </w:p>
        </w:tc>
      </w:tr>
      <w:tr w:rsidR="00C46FC6">
        <w:trPr>
          <w:trHeight w:val="267"/>
        </w:trPr>
        <w:tc>
          <w:tcPr>
            <w:tcW w:w="8426" w:type="dxa"/>
            <w:gridSpan w:val="2"/>
            <w:tcBorders>
              <w:top w:val="single" w:sz="4" w:space="0" w:color="000000"/>
              <w:left w:val="single" w:sz="4" w:space="0" w:color="000000"/>
              <w:bottom w:val="single" w:sz="4" w:space="0" w:color="000000"/>
            </w:tcBorders>
            <w:vAlign w:val="center"/>
          </w:tcPr>
          <w:p w:rsidR="00C46FC6" w:rsidRDefault="00896DED">
            <w:pPr>
              <w:pStyle w:val="TableParagraph"/>
              <w:jc w:val="center"/>
              <w:rPr>
                <w:rFonts w:ascii="仿宋" w:eastAsia="仿宋" w:hAnsi="仿宋" w:cs="仿宋"/>
              </w:rPr>
            </w:pPr>
            <w:r>
              <w:rPr>
                <w:rFonts w:ascii="仿宋" w:eastAsia="仿宋" w:hAnsi="仿宋" w:cs="仿宋" w:hint="eastAsia"/>
              </w:rPr>
              <w:t>项</w:t>
            </w:r>
            <w:r>
              <w:rPr>
                <w:rFonts w:ascii="仿宋" w:eastAsia="仿宋" w:hAnsi="仿宋" w:cs="仿宋" w:hint="eastAsia"/>
              </w:rPr>
              <w:tab/>
            </w:r>
            <w:r>
              <w:rPr>
                <w:rFonts w:ascii="仿宋" w:eastAsia="仿宋" w:hAnsi="仿宋" w:cs="仿宋" w:hint="eastAsia"/>
              </w:rPr>
              <w:t>目</w:t>
            </w:r>
          </w:p>
        </w:tc>
        <w:tc>
          <w:tcPr>
            <w:tcW w:w="2684" w:type="dxa"/>
            <w:vMerge w:val="restart"/>
            <w:tcBorders>
              <w:top w:val="single" w:sz="4" w:space="0" w:color="000000"/>
              <w:left w:val="single" w:sz="4" w:space="0" w:color="000000"/>
            </w:tcBorders>
            <w:vAlign w:val="center"/>
          </w:tcPr>
          <w:p w:rsidR="00C46FC6" w:rsidRDefault="00896DED">
            <w:pPr>
              <w:pStyle w:val="TableParagraph"/>
              <w:jc w:val="center"/>
              <w:rPr>
                <w:rFonts w:ascii="仿宋" w:eastAsia="仿宋" w:hAnsi="仿宋" w:cs="仿宋"/>
              </w:rPr>
            </w:pPr>
            <w:r>
              <w:rPr>
                <w:rFonts w:ascii="仿宋" w:eastAsia="仿宋" w:hAnsi="仿宋" w:cs="仿宋" w:hint="eastAsia"/>
              </w:rPr>
              <w:t>本年支出合计</w:t>
            </w:r>
          </w:p>
        </w:tc>
        <w:tc>
          <w:tcPr>
            <w:tcW w:w="2432" w:type="dxa"/>
            <w:vMerge w:val="restart"/>
            <w:tcBorders>
              <w:top w:val="single" w:sz="4" w:space="0" w:color="000000"/>
              <w:left w:val="single" w:sz="4" w:space="0" w:color="000000"/>
            </w:tcBorders>
            <w:vAlign w:val="center"/>
          </w:tcPr>
          <w:p w:rsidR="00C46FC6" w:rsidRDefault="00896DED">
            <w:pPr>
              <w:pStyle w:val="TableParagraph"/>
              <w:jc w:val="center"/>
              <w:rPr>
                <w:rFonts w:ascii="仿宋" w:eastAsia="仿宋" w:hAnsi="仿宋" w:cs="仿宋"/>
              </w:rPr>
            </w:pPr>
            <w:r>
              <w:rPr>
                <w:rFonts w:ascii="仿宋" w:eastAsia="仿宋" w:hAnsi="仿宋" w:cs="仿宋" w:hint="eastAsia"/>
              </w:rPr>
              <w:t>基本支出</w:t>
            </w:r>
          </w:p>
        </w:tc>
        <w:tc>
          <w:tcPr>
            <w:tcW w:w="1858" w:type="dxa"/>
            <w:vMerge w:val="restart"/>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center"/>
              <w:rPr>
                <w:rFonts w:ascii="仿宋" w:eastAsia="仿宋" w:hAnsi="仿宋" w:cs="仿宋"/>
              </w:rPr>
            </w:pPr>
            <w:r>
              <w:rPr>
                <w:rFonts w:ascii="仿宋" w:eastAsia="仿宋" w:hAnsi="仿宋" w:cs="仿宋" w:hint="eastAsia"/>
              </w:rPr>
              <w:t>项目支出</w:t>
            </w:r>
          </w:p>
        </w:tc>
      </w:tr>
      <w:tr w:rsidR="00C46FC6">
        <w:trPr>
          <w:trHeight w:val="427"/>
        </w:trPr>
        <w:tc>
          <w:tcPr>
            <w:tcW w:w="1431" w:type="dxa"/>
            <w:tcBorders>
              <w:left w:val="single" w:sz="4" w:space="0" w:color="000000"/>
              <w:bottom w:val="single" w:sz="4" w:space="0" w:color="000000"/>
            </w:tcBorders>
            <w:vAlign w:val="center"/>
          </w:tcPr>
          <w:p w:rsidR="00C46FC6" w:rsidRDefault="00896DED">
            <w:pPr>
              <w:pStyle w:val="TableParagraph"/>
              <w:jc w:val="center"/>
              <w:rPr>
                <w:rFonts w:ascii="仿宋" w:eastAsia="仿宋" w:hAnsi="仿宋" w:cs="仿宋"/>
              </w:rPr>
            </w:pPr>
            <w:r>
              <w:rPr>
                <w:rFonts w:ascii="仿宋" w:eastAsia="仿宋" w:hAnsi="仿宋" w:cs="仿宋" w:hint="eastAsia"/>
              </w:rPr>
              <w:t>功能分类</w:t>
            </w:r>
          </w:p>
          <w:p w:rsidR="00C46FC6" w:rsidRDefault="00896DED">
            <w:pPr>
              <w:pStyle w:val="TableParagraph"/>
              <w:jc w:val="center"/>
              <w:rPr>
                <w:rFonts w:ascii="仿宋" w:eastAsia="仿宋" w:hAnsi="仿宋" w:cs="仿宋"/>
              </w:rPr>
            </w:pPr>
            <w:r>
              <w:rPr>
                <w:rFonts w:ascii="仿宋" w:eastAsia="仿宋" w:hAnsi="仿宋" w:cs="仿宋" w:hint="eastAsia"/>
              </w:rPr>
              <w:t>科目编码</w:t>
            </w:r>
          </w:p>
        </w:tc>
        <w:tc>
          <w:tcPr>
            <w:tcW w:w="6995" w:type="dxa"/>
            <w:tcBorders>
              <w:left w:val="single" w:sz="4" w:space="0" w:color="000000"/>
              <w:bottom w:val="single" w:sz="4" w:space="0" w:color="000000"/>
            </w:tcBorders>
            <w:vAlign w:val="center"/>
          </w:tcPr>
          <w:p w:rsidR="00C46FC6" w:rsidRDefault="00896DED">
            <w:pPr>
              <w:pStyle w:val="TableParagraph"/>
              <w:jc w:val="center"/>
              <w:rPr>
                <w:rFonts w:ascii="仿宋" w:eastAsia="仿宋" w:hAnsi="仿宋" w:cs="仿宋"/>
              </w:rPr>
            </w:pPr>
            <w:r>
              <w:rPr>
                <w:rFonts w:ascii="仿宋" w:eastAsia="仿宋" w:hAnsi="仿宋" w:cs="仿宋" w:hint="eastAsia"/>
              </w:rPr>
              <w:t>科目名称</w:t>
            </w:r>
          </w:p>
        </w:tc>
        <w:tc>
          <w:tcPr>
            <w:tcW w:w="2684" w:type="dxa"/>
            <w:vMerge/>
            <w:tcBorders>
              <w:left w:val="single" w:sz="4" w:space="0" w:color="000000"/>
              <w:bottom w:val="single" w:sz="4" w:space="0" w:color="000000"/>
            </w:tcBorders>
          </w:tcPr>
          <w:p w:rsidR="00C46FC6" w:rsidRDefault="00C46FC6">
            <w:pPr>
              <w:rPr>
                <w:rFonts w:ascii="仿宋" w:eastAsia="仿宋" w:hAnsi="仿宋" w:cs="仿宋"/>
              </w:rPr>
            </w:pPr>
          </w:p>
        </w:tc>
        <w:tc>
          <w:tcPr>
            <w:tcW w:w="2432" w:type="dxa"/>
            <w:vMerge/>
            <w:tcBorders>
              <w:left w:val="single" w:sz="4" w:space="0" w:color="000000"/>
              <w:bottom w:val="single" w:sz="4" w:space="0" w:color="000000"/>
            </w:tcBorders>
            <w:vAlign w:val="center"/>
          </w:tcPr>
          <w:p w:rsidR="00C46FC6" w:rsidRDefault="00C46FC6">
            <w:pPr>
              <w:pStyle w:val="TableParagraph"/>
              <w:jc w:val="center"/>
              <w:rPr>
                <w:rFonts w:ascii="仿宋" w:eastAsia="仿宋" w:hAnsi="仿宋" w:cs="仿宋"/>
              </w:rPr>
            </w:pPr>
          </w:p>
        </w:tc>
        <w:tc>
          <w:tcPr>
            <w:tcW w:w="1858" w:type="dxa"/>
            <w:vMerge/>
            <w:tcBorders>
              <w:left w:val="single" w:sz="4" w:space="0" w:color="000000"/>
              <w:bottom w:val="single" w:sz="4" w:space="0" w:color="000000"/>
              <w:right w:val="single" w:sz="4" w:space="0" w:color="000000"/>
            </w:tcBorders>
          </w:tcPr>
          <w:p w:rsidR="00C46FC6" w:rsidRDefault="00C46FC6">
            <w:pPr>
              <w:rPr>
                <w:rFonts w:ascii="仿宋" w:eastAsia="仿宋" w:hAnsi="仿宋" w:cs="仿宋"/>
              </w:rPr>
            </w:pPr>
          </w:p>
        </w:tc>
      </w:tr>
      <w:tr w:rsidR="00C46FC6">
        <w:trPr>
          <w:trHeight w:val="275"/>
        </w:trPr>
        <w:tc>
          <w:tcPr>
            <w:tcW w:w="8426" w:type="dxa"/>
            <w:gridSpan w:val="2"/>
            <w:tcBorders>
              <w:left w:val="single" w:sz="4" w:space="0" w:color="000000"/>
              <w:bottom w:val="single" w:sz="4" w:space="0" w:color="000000"/>
            </w:tcBorders>
            <w:vAlign w:val="center"/>
          </w:tcPr>
          <w:p w:rsidR="00C46FC6" w:rsidRDefault="00896DED">
            <w:pPr>
              <w:pStyle w:val="TableParagraph"/>
              <w:jc w:val="center"/>
              <w:rPr>
                <w:rFonts w:ascii="仿宋" w:eastAsia="仿宋" w:hAnsi="仿宋" w:cs="仿宋"/>
              </w:rPr>
            </w:pPr>
            <w:r>
              <w:rPr>
                <w:rFonts w:ascii="仿宋" w:eastAsia="仿宋" w:hAnsi="仿宋" w:cs="仿宋" w:hint="eastAsia"/>
              </w:rPr>
              <w:t>栏次</w:t>
            </w:r>
          </w:p>
        </w:tc>
        <w:tc>
          <w:tcPr>
            <w:tcW w:w="2684" w:type="dxa"/>
            <w:tcBorders>
              <w:left w:val="single" w:sz="4" w:space="0" w:color="000000"/>
              <w:bottom w:val="single" w:sz="4" w:space="0" w:color="000000"/>
            </w:tcBorders>
            <w:vAlign w:val="center"/>
          </w:tcPr>
          <w:p w:rsidR="00C46FC6" w:rsidRDefault="00896DED">
            <w:pPr>
              <w:pStyle w:val="TableParagraph"/>
              <w:jc w:val="center"/>
              <w:rPr>
                <w:rFonts w:ascii="仿宋" w:eastAsia="仿宋" w:hAnsi="仿宋" w:cs="仿宋"/>
                <w:lang w:val="en-US"/>
              </w:rPr>
            </w:pPr>
            <w:r>
              <w:rPr>
                <w:rFonts w:ascii="仿宋" w:eastAsia="仿宋" w:hAnsi="仿宋" w:cs="仿宋" w:hint="eastAsia"/>
                <w:lang w:val="en-US"/>
              </w:rPr>
              <w:t>1</w:t>
            </w:r>
          </w:p>
        </w:tc>
        <w:tc>
          <w:tcPr>
            <w:tcW w:w="2432" w:type="dxa"/>
            <w:tcBorders>
              <w:left w:val="single" w:sz="4" w:space="0" w:color="000000"/>
              <w:bottom w:val="single" w:sz="4" w:space="0" w:color="000000"/>
            </w:tcBorders>
            <w:vAlign w:val="center"/>
          </w:tcPr>
          <w:p w:rsidR="00C46FC6" w:rsidRDefault="00896DED">
            <w:pPr>
              <w:pStyle w:val="TableParagraph"/>
              <w:jc w:val="center"/>
              <w:rPr>
                <w:rFonts w:ascii="仿宋" w:eastAsia="仿宋" w:hAnsi="仿宋" w:cs="仿宋"/>
              </w:rPr>
            </w:pPr>
            <w:r>
              <w:rPr>
                <w:rFonts w:ascii="仿宋" w:eastAsia="仿宋" w:hAnsi="仿宋" w:cs="仿宋" w:hint="eastAsia"/>
              </w:rPr>
              <w:t>2</w:t>
            </w:r>
          </w:p>
        </w:tc>
        <w:tc>
          <w:tcPr>
            <w:tcW w:w="1858" w:type="dxa"/>
            <w:tcBorders>
              <w:left w:val="single" w:sz="4" w:space="0" w:color="000000"/>
              <w:bottom w:val="single" w:sz="4" w:space="0" w:color="000000"/>
              <w:right w:val="single" w:sz="4" w:space="0" w:color="000000"/>
            </w:tcBorders>
            <w:vAlign w:val="center"/>
          </w:tcPr>
          <w:p w:rsidR="00C46FC6" w:rsidRDefault="00896DED">
            <w:pPr>
              <w:pStyle w:val="TableParagraph"/>
              <w:jc w:val="center"/>
              <w:rPr>
                <w:rFonts w:ascii="仿宋" w:eastAsia="仿宋" w:hAnsi="仿宋" w:cs="仿宋"/>
                <w:lang w:val="en-US"/>
              </w:rPr>
            </w:pPr>
            <w:r>
              <w:rPr>
                <w:rFonts w:ascii="仿宋" w:eastAsia="仿宋" w:hAnsi="仿宋" w:cs="仿宋" w:hint="eastAsia"/>
                <w:lang w:val="en-US"/>
              </w:rPr>
              <w:t>3</w:t>
            </w:r>
          </w:p>
        </w:tc>
      </w:tr>
      <w:tr w:rsidR="00C46FC6">
        <w:trPr>
          <w:trHeight w:hRule="exact" w:val="389"/>
        </w:trPr>
        <w:tc>
          <w:tcPr>
            <w:tcW w:w="8426" w:type="dxa"/>
            <w:gridSpan w:val="2"/>
            <w:tcBorders>
              <w:left w:val="single" w:sz="4" w:space="0" w:color="000000"/>
              <w:bottom w:val="single" w:sz="4" w:space="0" w:color="000000"/>
            </w:tcBorders>
            <w:vAlign w:val="center"/>
          </w:tcPr>
          <w:p w:rsidR="00C46FC6" w:rsidRDefault="00896DED">
            <w:pPr>
              <w:pStyle w:val="TableParagraph"/>
              <w:jc w:val="center"/>
              <w:rPr>
                <w:rFonts w:ascii="仿宋" w:eastAsia="仿宋" w:hAnsi="仿宋" w:cs="仿宋"/>
              </w:rPr>
            </w:pPr>
            <w:r>
              <w:rPr>
                <w:rFonts w:ascii="仿宋" w:eastAsia="仿宋" w:hAnsi="仿宋" w:cs="仿宋" w:hint="eastAsia"/>
              </w:rPr>
              <w:t>合计</w:t>
            </w:r>
          </w:p>
        </w:tc>
        <w:tc>
          <w:tcPr>
            <w:tcW w:w="2684" w:type="dxa"/>
            <w:tcBorders>
              <w:left w:val="single" w:sz="4" w:space="0" w:color="000000"/>
              <w:bottom w:val="single" w:sz="4" w:space="0" w:color="000000"/>
            </w:tcBorders>
            <w:vAlign w:val="center"/>
          </w:tcPr>
          <w:p w:rsidR="00C46FC6" w:rsidRDefault="00C46FC6">
            <w:pPr>
              <w:pStyle w:val="TableParagraph"/>
              <w:jc w:val="right"/>
              <w:rPr>
                <w:rFonts w:ascii="仿宋" w:eastAsia="仿宋" w:hAnsi="仿宋" w:cs="仿宋"/>
              </w:rPr>
            </w:pPr>
          </w:p>
        </w:tc>
        <w:tc>
          <w:tcPr>
            <w:tcW w:w="2432" w:type="dxa"/>
            <w:tcBorders>
              <w:left w:val="single" w:sz="4" w:space="0" w:color="000000"/>
              <w:bottom w:val="single" w:sz="4" w:space="0" w:color="000000"/>
            </w:tcBorders>
            <w:vAlign w:val="center"/>
          </w:tcPr>
          <w:p w:rsidR="00C46FC6" w:rsidRDefault="00C46FC6">
            <w:pPr>
              <w:pStyle w:val="TableParagraph"/>
              <w:jc w:val="right"/>
              <w:rPr>
                <w:rFonts w:ascii="仿宋" w:eastAsia="仿宋" w:hAnsi="仿宋" w:cs="仿宋"/>
              </w:rPr>
            </w:pPr>
          </w:p>
        </w:tc>
        <w:tc>
          <w:tcPr>
            <w:tcW w:w="1858" w:type="dxa"/>
            <w:tcBorders>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253"/>
        </w:trPr>
        <w:tc>
          <w:tcPr>
            <w:tcW w:w="1431"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rPr>
                <w:rFonts w:ascii="仿宋" w:eastAsia="仿宋" w:hAnsi="仿宋" w:cs="仿宋"/>
              </w:rPr>
            </w:pPr>
          </w:p>
        </w:tc>
        <w:tc>
          <w:tcPr>
            <w:tcW w:w="6995"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rPr>
                <w:rFonts w:ascii="仿宋" w:eastAsia="仿宋" w:hAnsi="仿宋" w:cs="仿宋"/>
              </w:rPr>
            </w:pPr>
          </w:p>
        </w:tc>
        <w:tc>
          <w:tcPr>
            <w:tcW w:w="2684" w:type="dxa"/>
            <w:tcBorders>
              <w:top w:val="single" w:sz="4" w:space="0" w:color="000000"/>
              <w:left w:val="single" w:sz="4" w:space="0" w:color="000000"/>
              <w:bottom w:val="single" w:sz="4" w:space="0" w:color="000000"/>
              <w:right w:val="single" w:sz="4" w:space="0" w:color="000000"/>
            </w:tcBorders>
            <w:vAlign w:val="center"/>
          </w:tcPr>
          <w:p w:rsidR="00C46FC6" w:rsidRDefault="00C46FC6">
            <w:pPr>
              <w:jc w:val="right"/>
              <w:rPr>
                <w:rFonts w:ascii="仿宋" w:eastAsia="仿宋" w:hAnsi="仿宋" w:cs="仿宋"/>
              </w:rPr>
            </w:pPr>
          </w:p>
        </w:tc>
        <w:tc>
          <w:tcPr>
            <w:tcW w:w="2432" w:type="dxa"/>
            <w:tcBorders>
              <w:top w:val="single" w:sz="4" w:space="0" w:color="000000"/>
              <w:left w:val="single" w:sz="4" w:space="0" w:color="000000"/>
              <w:bottom w:val="single" w:sz="4" w:space="0" w:color="000000"/>
              <w:right w:val="single" w:sz="4" w:space="0" w:color="000000"/>
            </w:tcBorders>
            <w:vAlign w:val="center"/>
          </w:tcPr>
          <w:p w:rsidR="00C46FC6" w:rsidRDefault="00C46FC6">
            <w:pPr>
              <w:jc w:val="right"/>
              <w:rPr>
                <w:rFonts w:ascii="仿宋" w:eastAsia="仿宋" w:hAnsi="仿宋" w:cs="仿宋"/>
              </w:rPr>
            </w:pPr>
          </w:p>
        </w:tc>
        <w:tc>
          <w:tcPr>
            <w:tcW w:w="1858" w:type="dxa"/>
            <w:tcBorders>
              <w:top w:val="single" w:sz="4" w:space="0" w:color="000000"/>
              <w:left w:val="single" w:sz="4" w:space="0" w:color="000000"/>
              <w:bottom w:val="single" w:sz="4" w:space="0" w:color="000000"/>
              <w:right w:val="single" w:sz="4" w:space="0" w:color="000000"/>
            </w:tcBorders>
            <w:vAlign w:val="center"/>
          </w:tcPr>
          <w:p w:rsidR="00C46FC6" w:rsidRDefault="00C46FC6">
            <w:pPr>
              <w:jc w:val="right"/>
              <w:rPr>
                <w:rFonts w:ascii="仿宋" w:eastAsia="仿宋" w:hAnsi="仿宋" w:cs="仿宋"/>
              </w:rPr>
            </w:pPr>
          </w:p>
        </w:tc>
      </w:tr>
      <w:tr w:rsidR="00C46FC6">
        <w:trPr>
          <w:cantSplit/>
          <w:trHeight w:val="253"/>
        </w:trPr>
        <w:tc>
          <w:tcPr>
            <w:tcW w:w="1431"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rPr>
                <w:rFonts w:ascii="仿宋" w:eastAsia="仿宋" w:hAnsi="仿宋" w:cs="仿宋"/>
              </w:rPr>
            </w:pPr>
          </w:p>
        </w:tc>
        <w:tc>
          <w:tcPr>
            <w:tcW w:w="6995"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rPr>
                <w:rFonts w:ascii="仿宋" w:eastAsia="仿宋" w:hAnsi="仿宋" w:cs="仿宋"/>
              </w:rPr>
            </w:pPr>
          </w:p>
        </w:tc>
        <w:tc>
          <w:tcPr>
            <w:tcW w:w="2684" w:type="dxa"/>
            <w:tcBorders>
              <w:top w:val="single" w:sz="4" w:space="0" w:color="000000"/>
              <w:left w:val="single" w:sz="4" w:space="0" w:color="000000"/>
              <w:bottom w:val="single" w:sz="4" w:space="0" w:color="000000"/>
              <w:right w:val="single" w:sz="4" w:space="0" w:color="000000"/>
            </w:tcBorders>
            <w:vAlign w:val="center"/>
          </w:tcPr>
          <w:p w:rsidR="00C46FC6" w:rsidRDefault="00C46FC6">
            <w:pPr>
              <w:jc w:val="right"/>
              <w:rPr>
                <w:rFonts w:ascii="仿宋" w:eastAsia="仿宋" w:hAnsi="仿宋" w:cs="仿宋"/>
              </w:rPr>
            </w:pPr>
          </w:p>
        </w:tc>
        <w:tc>
          <w:tcPr>
            <w:tcW w:w="2432" w:type="dxa"/>
            <w:tcBorders>
              <w:top w:val="single" w:sz="4" w:space="0" w:color="000000"/>
              <w:left w:val="single" w:sz="4" w:space="0" w:color="000000"/>
              <w:bottom w:val="single" w:sz="4" w:space="0" w:color="000000"/>
              <w:right w:val="single" w:sz="4" w:space="0" w:color="000000"/>
            </w:tcBorders>
            <w:vAlign w:val="center"/>
          </w:tcPr>
          <w:p w:rsidR="00C46FC6" w:rsidRDefault="00C46FC6">
            <w:pPr>
              <w:jc w:val="right"/>
              <w:rPr>
                <w:rFonts w:ascii="仿宋" w:eastAsia="仿宋" w:hAnsi="仿宋" w:cs="仿宋"/>
              </w:rPr>
            </w:pPr>
          </w:p>
        </w:tc>
        <w:tc>
          <w:tcPr>
            <w:tcW w:w="1858" w:type="dxa"/>
            <w:tcBorders>
              <w:top w:val="single" w:sz="4" w:space="0" w:color="000000"/>
              <w:left w:val="single" w:sz="4" w:space="0" w:color="000000"/>
              <w:bottom w:val="single" w:sz="4" w:space="0" w:color="000000"/>
              <w:right w:val="single" w:sz="4" w:space="0" w:color="000000"/>
            </w:tcBorders>
            <w:vAlign w:val="center"/>
          </w:tcPr>
          <w:p w:rsidR="00C46FC6" w:rsidRDefault="00C46FC6">
            <w:pPr>
              <w:jc w:val="right"/>
              <w:rPr>
                <w:rFonts w:ascii="仿宋" w:eastAsia="仿宋" w:hAnsi="仿宋" w:cs="仿宋"/>
              </w:rPr>
            </w:pPr>
          </w:p>
        </w:tc>
      </w:tr>
    </w:tbl>
    <w:p w:rsidR="00C46FC6" w:rsidRDefault="00896DED">
      <w:pPr>
        <w:spacing w:before="25"/>
        <w:jc w:val="both"/>
        <w:rPr>
          <w:rFonts w:ascii="仿宋" w:eastAsia="仿宋" w:hAnsi="仿宋" w:cs="仿宋"/>
        </w:rPr>
      </w:pPr>
      <w:r>
        <w:rPr>
          <w:rFonts w:ascii="仿宋" w:eastAsia="仿宋" w:hAnsi="仿宋" w:cs="仿宋" w:hint="eastAsia"/>
        </w:rPr>
        <w:t>注：本表反映本年度政府性基金预算财政拨款支出情况。</w:t>
      </w:r>
    </w:p>
    <w:p w:rsidR="00C46FC6" w:rsidRDefault="00896DED">
      <w:pPr>
        <w:spacing w:before="25"/>
        <w:ind w:leftChars="200" w:left="440"/>
        <w:jc w:val="both"/>
        <w:rPr>
          <w:rFonts w:ascii="仿宋" w:eastAsia="仿宋" w:hAnsi="仿宋" w:cs="仿宋"/>
          <w:lang w:val="en-US"/>
        </w:rPr>
      </w:pPr>
      <w:r>
        <w:rPr>
          <w:rFonts w:ascii="仿宋" w:eastAsia="仿宋" w:hAnsi="仿宋" w:cs="仿宋"/>
        </w:rPr>
        <w:t>本部门无政府性基金预算收入支出决算，故本表为空。</w:t>
      </w:r>
    </w:p>
    <w:p w:rsidR="00C46FC6" w:rsidRDefault="00C46FC6">
      <w:pPr>
        <w:spacing w:before="25"/>
        <w:jc w:val="both"/>
        <w:rPr>
          <w:rFonts w:ascii="仿宋" w:eastAsia="仿宋" w:hAnsi="仿宋" w:cs="仿宋"/>
          <w:lang w:val="en-US"/>
        </w:rPr>
        <w:sectPr w:rsidR="00C46FC6">
          <w:footerReference w:type="default" r:id="rId24"/>
          <w:pgSz w:w="16838" w:h="11906" w:orient="landscape"/>
          <w:pgMar w:top="720" w:right="720" w:bottom="720" w:left="720" w:header="170" w:footer="280" w:gutter="0"/>
          <w:pgNumType w:fmt="numberInDash"/>
          <w:cols w:space="720"/>
          <w:formProt w:val="0"/>
          <w:docGrid w:linePitch="100"/>
        </w:sectPr>
      </w:pPr>
    </w:p>
    <w:tbl>
      <w:tblPr>
        <w:tblW w:w="15400" w:type="dxa"/>
        <w:tblInd w:w="47" w:type="dxa"/>
        <w:tblLayout w:type="fixed"/>
        <w:tblCellMar>
          <w:top w:w="55" w:type="dxa"/>
          <w:left w:w="55" w:type="dxa"/>
          <w:bottom w:w="55" w:type="dxa"/>
          <w:right w:w="55" w:type="dxa"/>
        </w:tblCellMar>
        <w:tblLook w:val="04A0"/>
      </w:tblPr>
      <w:tblGrid>
        <w:gridCol w:w="1462"/>
        <w:gridCol w:w="7058"/>
        <w:gridCol w:w="2510"/>
        <w:gridCol w:w="2309"/>
        <w:gridCol w:w="2061"/>
      </w:tblGrid>
      <w:tr w:rsidR="00C46FC6">
        <w:trPr>
          <w:trHeight w:val="395"/>
        </w:trPr>
        <w:tc>
          <w:tcPr>
            <w:tcW w:w="15400" w:type="dxa"/>
            <w:gridSpan w:val="5"/>
            <w:vAlign w:val="center"/>
          </w:tcPr>
          <w:p w:rsidR="00C46FC6" w:rsidRDefault="00896DED">
            <w:pPr>
              <w:pStyle w:val="TableParagraph"/>
              <w:jc w:val="center"/>
              <w:rPr>
                <w:rFonts w:ascii="仿宋" w:eastAsia="仿宋" w:hAnsi="仿宋" w:cs="仿宋"/>
                <w:b/>
                <w:bCs/>
                <w:sz w:val="44"/>
                <w:szCs w:val="44"/>
              </w:rPr>
            </w:pPr>
            <w:r>
              <w:rPr>
                <w:rFonts w:hint="eastAsia"/>
                <w:b/>
                <w:bCs/>
                <w:color w:val="000000"/>
                <w:sz w:val="36"/>
                <w:szCs w:val="36"/>
                <w:lang w:eastAsia="ar-SA"/>
              </w:rPr>
              <w:lastRenderedPageBreak/>
              <w:t>国有资本经营预算支出决算表</w:t>
            </w:r>
          </w:p>
        </w:tc>
      </w:tr>
      <w:tr w:rsidR="00C46FC6">
        <w:trPr>
          <w:trHeight w:val="323"/>
        </w:trPr>
        <w:tc>
          <w:tcPr>
            <w:tcW w:w="8520" w:type="dxa"/>
            <w:gridSpan w:val="2"/>
          </w:tcPr>
          <w:p w:rsidR="00C46FC6" w:rsidRDefault="00C46FC6">
            <w:pPr>
              <w:pStyle w:val="TableParagraph"/>
              <w:rPr>
                <w:rFonts w:ascii="仿宋" w:eastAsia="仿宋" w:hAnsi="仿宋" w:cs="仿宋"/>
                <w:sz w:val="20"/>
              </w:rPr>
            </w:pPr>
          </w:p>
        </w:tc>
        <w:tc>
          <w:tcPr>
            <w:tcW w:w="2510" w:type="dxa"/>
          </w:tcPr>
          <w:p w:rsidR="00C46FC6" w:rsidRDefault="00C46FC6">
            <w:pPr>
              <w:pStyle w:val="TableParagraph"/>
              <w:rPr>
                <w:rFonts w:ascii="仿宋" w:eastAsia="仿宋" w:hAnsi="仿宋" w:cs="仿宋"/>
                <w:sz w:val="27"/>
              </w:rPr>
            </w:pPr>
          </w:p>
        </w:tc>
        <w:tc>
          <w:tcPr>
            <w:tcW w:w="2309" w:type="dxa"/>
          </w:tcPr>
          <w:p w:rsidR="00C46FC6" w:rsidRDefault="00C46FC6">
            <w:pPr>
              <w:pStyle w:val="TableParagraph"/>
              <w:rPr>
                <w:rFonts w:ascii="仿宋" w:eastAsia="仿宋" w:hAnsi="仿宋" w:cs="仿宋"/>
                <w:sz w:val="20"/>
              </w:rPr>
            </w:pPr>
          </w:p>
        </w:tc>
        <w:tc>
          <w:tcPr>
            <w:tcW w:w="2061" w:type="dxa"/>
            <w:vAlign w:val="center"/>
          </w:tcPr>
          <w:p w:rsidR="00C46FC6" w:rsidRDefault="00896DED">
            <w:pPr>
              <w:pStyle w:val="TableParagraph"/>
              <w:jc w:val="right"/>
              <w:rPr>
                <w:rFonts w:ascii="仿宋" w:eastAsia="仿宋" w:hAnsi="仿宋" w:cs="仿宋"/>
                <w:sz w:val="27"/>
              </w:rPr>
            </w:pPr>
            <w:r>
              <w:rPr>
                <w:rFonts w:ascii="仿宋" w:eastAsia="仿宋" w:hAnsi="仿宋" w:cs="仿宋" w:hint="eastAsia"/>
              </w:rPr>
              <w:t>公开</w:t>
            </w:r>
            <w:r>
              <w:rPr>
                <w:rFonts w:ascii="仿宋" w:eastAsia="仿宋" w:hAnsi="仿宋" w:cs="仿宋" w:hint="eastAsia"/>
              </w:rPr>
              <w:t>1</w:t>
            </w:r>
            <w:r>
              <w:rPr>
                <w:rFonts w:ascii="仿宋" w:eastAsia="仿宋" w:hAnsi="仿宋" w:cs="仿宋" w:hint="eastAsia"/>
                <w:lang w:val="en-US"/>
              </w:rPr>
              <w:t>1</w:t>
            </w:r>
            <w:r>
              <w:rPr>
                <w:rFonts w:ascii="仿宋" w:eastAsia="仿宋" w:hAnsi="仿宋" w:cs="仿宋" w:hint="eastAsia"/>
              </w:rPr>
              <w:t>表</w:t>
            </w:r>
          </w:p>
        </w:tc>
      </w:tr>
      <w:tr w:rsidR="00C46FC6">
        <w:trPr>
          <w:trHeight w:val="152"/>
        </w:trPr>
        <w:tc>
          <w:tcPr>
            <w:tcW w:w="13339" w:type="dxa"/>
            <w:gridSpan w:val="4"/>
            <w:vAlign w:val="center"/>
          </w:tcPr>
          <w:p w:rsidR="00C46FC6" w:rsidRDefault="00896DED">
            <w:pPr>
              <w:pStyle w:val="TableParagraph"/>
              <w:rPr>
                <w:rFonts w:ascii="仿宋" w:eastAsia="仿宋" w:hAnsi="仿宋" w:cs="仿宋"/>
                <w:sz w:val="20"/>
              </w:rPr>
            </w:pPr>
            <w:r>
              <w:rPr>
                <w:rFonts w:ascii="仿宋" w:eastAsia="仿宋" w:hAnsi="仿宋" w:cs="仿宋" w:hint="eastAsia"/>
                <w:color w:val="000000"/>
              </w:rPr>
              <w:t>部门</w:t>
            </w:r>
            <w:r>
              <w:rPr>
                <w:rFonts w:ascii="仿宋" w:eastAsia="仿宋" w:hAnsi="仿宋" w:cs="仿宋"/>
                <w:color w:val="000000"/>
              </w:rPr>
              <w:t>名称：</w:t>
            </w:r>
            <w:r>
              <w:rPr>
                <w:rFonts w:ascii="仿宋" w:eastAsia="仿宋" w:hAnsi="仿宋" w:cs="仿宋" w:hint="eastAsia"/>
              </w:rPr>
              <w:t>中共苏州市委金融委员会办公室</w:t>
            </w:r>
          </w:p>
        </w:tc>
        <w:tc>
          <w:tcPr>
            <w:tcW w:w="2061" w:type="dxa"/>
            <w:vAlign w:val="center"/>
          </w:tcPr>
          <w:p w:rsidR="00C46FC6" w:rsidRDefault="00896DED">
            <w:pPr>
              <w:pStyle w:val="TableParagraph"/>
              <w:jc w:val="right"/>
              <w:rPr>
                <w:rFonts w:ascii="仿宋" w:eastAsia="仿宋" w:hAnsi="仿宋" w:cs="仿宋"/>
                <w:sz w:val="27"/>
              </w:rPr>
            </w:pPr>
            <w:r>
              <w:rPr>
                <w:rFonts w:ascii="仿宋" w:eastAsia="仿宋" w:hAnsi="仿宋" w:cs="仿宋" w:hint="eastAsia"/>
              </w:rPr>
              <w:t>金额单位：万元</w:t>
            </w:r>
          </w:p>
        </w:tc>
      </w:tr>
      <w:tr w:rsidR="00C46FC6">
        <w:trPr>
          <w:trHeight w:val="267"/>
        </w:trPr>
        <w:tc>
          <w:tcPr>
            <w:tcW w:w="8520" w:type="dxa"/>
            <w:gridSpan w:val="2"/>
            <w:tcBorders>
              <w:top w:val="single" w:sz="4" w:space="0" w:color="000000"/>
              <w:left w:val="single" w:sz="4" w:space="0" w:color="000000"/>
              <w:bottom w:val="single" w:sz="4" w:space="0" w:color="000000"/>
            </w:tcBorders>
            <w:vAlign w:val="center"/>
          </w:tcPr>
          <w:p w:rsidR="00C46FC6" w:rsidRDefault="00896DED">
            <w:pPr>
              <w:pStyle w:val="TableParagraph"/>
              <w:jc w:val="center"/>
              <w:rPr>
                <w:rFonts w:ascii="仿宋" w:eastAsia="仿宋" w:hAnsi="仿宋" w:cs="仿宋"/>
              </w:rPr>
            </w:pPr>
            <w:r>
              <w:rPr>
                <w:rFonts w:ascii="仿宋" w:eastAsia="仿宋" w:hAnsi="仿宋" w:cs="仿宋" w:hint="eastAsia"/>
              </w:rPr>
              <w:t>项</w:t>
            </w:r>
            <w:r>
              <w:rPr>
                <w:rFonts w:ascii="仿宋" w:eastAsia="仿宋" w:hAnsi="仿宋" w:cs="仿宋" w:hint="eastAsia"/>
              </w:rPr>
              <w:tab/>
            </w:r>
            <w:r>
              <w:rPr>
                <w:rFonts w:ascii="仿宋" w:eastAsia="仿宋" w:hAnsi="仿宋" w:cs="仿宋" w:hint="eastAsia"/>
              </w:rPr>
              <w:t>目</w:t>
            </w:r>
          </w:p>
        </w:tc>
        <w:tc>
          <w:tcPr>
            <w:tcW w:w="2510" w:type="dxa"/>
            <w:vMerge w:val="restart"/>
            <w:tcBorders>
              <w:top w:val="single" w:sz="4" w:space="0" w:color="000000"/>
              <w:left w:val="single" w:sz="4" w:space="0" w:color="000000"/>
            </w:tcBorders>
            <w:vAlign w:val="center"/>
          </w:tcPr>
          <w:p w:rsidR="00C46FC6" w:rsidRDefault="00896DED">
            <w:pPr>
              <w:pStyle w:val="TableParagraph"/>
              <w:jc w:val="center"/>
              <w:rPr>
                <w:rFonts w:ascii="仿宋" w:eastAsia="仿宋" w:hAnsi="仿宋" w:cs="仿宋"/>
              </w:rPr>
            </w:pPr>
            <w:r>
              <w:rPr>
                <w:rFonts w:ascii="仿宋" w:eastAsia="仿宋" w:hAnsi="仿宋" w:cs="仿宋" w:hint="eastAsia"/>
              </w:rPr>
              <w:t>本年支出合计</w:t>
            </w:r>
          </w:p>
        </w:tc>
        <w:tc>
          <w:tcPr>
            <w:tcW w:w="2309" w:type="dxa"/>
            <w:vMerge w:val="restart"/>
            <w:tcBorders>
              <w:top w:val="single" w:sz="4" w:space="0" w:color="000000"/>
              <w:left w:val="single" w:sz="4" w:space="0" w:color="000000"/>
            </w:tcBorders>
            <w:vAlign w:val="center"/>
          </w:tcPr>
          <w:p w:rsidR="00C46FC6" w:rsidRDefault="00896DED">
            <w:pPr>
              <w:pStyle w:val="TableParagraph"/>
              <w:jc w:val="center"/>
              <w:rPr>
                <w:rFonts w:ascii="仿宋" w:eastAsia="仿宋" w:hAnsi="仿宋" w:cs="仿宋"/>
              </w:rPr>
            </w:pPr>
            <w:r>
              <w:rPr>
                <w:rFonts w:ascii="仿宋" w:eastAsia="仿宋" w:hAnsi="仿宋" w:cs="仿宋" w:hint="eastAsia"/>
              </w:rPr>
              <w:t>基本支出</w:t>
            </w:r>
          </w:p>
        </w:tc>
        <w:tc>
          <w:tcPr>
            <w:tcW w:w="2061" w:type="dxa"/>
            <w:vMerge w:val="restart"/>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center"/>
              <w:rPr>
                <w:rFonts w:ascii="仿宋" w:eastAsia="仿宋" w:hAnsi="仿宋" w:cs="仿宋"/>
              </w:rPr>
            </w:pPr>
            <w:r>
              <w:rPr>
                <w:rFonts w:ascii="仿宋" w:eastAsia="仿宋" w:hAnsi="仿宋" w:cs="仿宋" w:hint="eastAsia"/>
              </w:rPr>
              <w:t>项目支出</w:t>
            </w:r>
          </w:p>
        </w:tc>
      </w:tr>
      <w:tr w:rsidR="00C46FC6">
        <w:trPr>
          <w:trHeight w:val="427"/>
        </w:trPr>
        <w:tc>
          <w:tcPr>
            <w:tcW w:w="1462" w:type="dxa"/>
            <w:tcBorders>
              <w:left w:val="single" w:sz="4" w:space="0" w:color="000000"/>
              <w:bottom w:val="single" w:sz="4" w:space="0" w:color="000000"/>
            </w:tcBorders>
            <w:vAlign w:val="center"/>
          </w:tcPr>
          <w:p w:rsidR="00C46FC6" w:rsidRDefault="00896DED">
            <w:pPr>
              <w:pStyle w:val="TableParagraph"/>
              <w:jc w:val="center"/>
              <w:rPr>
                <w:rFonts w:ascii="仿宋" w:eastAsia="仿宋" w:hAnsi="仿宋" w:cs="仿宋"/>
              </w:rPr>
            </w:pPr>
            <w:r>
              <w:rPr>
                <w:rFonts w:ascii="仿宋" w:eastAsia="仿宋" w:hAnsi="仿宋" w:cs="仿宋" w:hint="eastAsia"/>
              </w:rPr>
              <w:t>功能分类</w:t>
            </w:r>
          </w:p>
          <w:p w:rsidR="00C46FC6" w:rsidRDefault="00896DED">
            <w:pPr>
              <w:pStyle w:val="TableParagraph"/>
              <w:jc w:val="center"/>
              <w:rPr>
                <w:rFonts w:ascii="仿宋" w:eastAsia="仿宋" w:hAnsi="仿宋" w:cs="仿宋"/>
              </w:rPr>
            </w:pPr>
            <w:r>
              <w:rPr>
                <w:rFonts w:ascii="仿宋" w:eastAsia="仿宋" w:hAnsi="仿宋" w:cs="仿宋" w:hint="eastAsia"/>
              </w:rPr>
              <w:t>科目编码</w:t>
            </w:r>
          </w:p>
        </w:tc>
        <w:tc>
          <w:tcPr>
            <w:tcW w:w="7058" w:type="dxa"/>
            <w:tcBorders>
              <w:left w:val="single" w:sz="4" w:space="0" w:color="000000"/>
              <w:bottom w:val="single" w:sz="4" w:space="0" w:color="000000"/>
            </w:tcBorders>
            <w:vAlign w:val="center"/>
          </w:tcPr>
          <w:p w:rsidR="00C46FC6" w:rsidRDefault="00896DED">
            <w:pPr>
              <w:pStyle w:val="TableParagraph"/>
              <w:jc w:val="center"/>
              <w:rPr>
                <w:rFonts w:ascii="仿宋" w:eastAsia="仿宋" w:hAnsi="仿宋" w:cs="仿宋"/>
              </w:rPr>
            </w:pPr>
            <w:r>
              <w:rPr>
                <w:rFonts w:ascii="仿宋" w:eastAsia="仿宋" w:hAnsi="仿宋" w:cs="仿宋" w:hint="eastAsia"/>
              </w:rPr>
              <w:t>科目名称</w:t>
            </w:r>
          </w:p>
        </w:tc>
        <w:tc>
          <w:tcPr>
            <w:tcW w:w="2510" w:type="dxa"/>
            <w:vMerge/>
            <w:tcBorders>
              <w:left w:val="single" w:sz="4" w:space="0" w:color="000000"/>
              <w:bottom w:val="single" w:sz="4" w:space="0" w:color="000000"/>
            </w:tcBorders>
          </w:tcPr>
          <w:p w:rsidR="00C46FC6" w:rsidRDefault="00C46FC6">
            <w:pPr>
              <w:rPr>
                <w:rFonts w:ascii="仿宋" w:eastAsia="仿宋" w:hAnsi="仿宋" w:cs="仿宋"/>
              </w:rPr>
            </w:pPr>
          </w:p>
        </w:tc>
        <w:tc>
          <w:tcPr>
            <w:tcW w:w="2309" w:type="dxa"/>
            <w:vMerge/>
            <w:tcBorders>
              <w:left w:val="single" w:sz="4" w:space="0" w:color="000000"/>
              <w:bottom w:val="single" w:sz="4" w:space="0" w:color="000000"/>
            </w:tcBorders>
            <w:vAlign w:val="center"/>
          </w:tcPr>
          <w:p w:rsidR="00C46FC6" w:rsidRDefault="00C46FC6">
            <w:pPr>
              <w:pStyle w:val="TableParagraph"/>
              <w:jc w:val="center"/>
              <w:rPr>
                <w:rFonts w:ascii="仿宋" w:eastAsia="仿宋" w:hAnsi="仿宋" w:cs="仿宋"/>
              </w:rPr>
            </w:pPr>
          </w:p>
        </w:tc>
        <w:tc>
          <w:tcPr>
            <w:tcW w:w="2061" w:type="dxa"/>
            <w:vMerge/>
            <w:tcBorders>
              <w:left w:val="single" w:sz="4" w:space="0" w:color="000000"/>
              <w:bottom w:val="single" w:sz="4" w:space="0" w:color="000000"/>
              <w:right w:val="single" w:sz="4" w:space="0" w:color="000000"/>
            </w:tcBorders>
          </w:tcPr>
          <w:p w:rsidR="00C46FC6" w:rsidRDefault="00C46FC6">
            <w:pPr>
              <w:rPr>
                <w:rFonts w:ascii="仿宋" w:eastAsia="仿宋" w:hAnsi="仿宋" w:cs="仿宋"/>
              </w:rPr>
            </w:pPr>
          </w:p>
        </w:tc>
      </w:tr>
      <w:tr w:rsidR="00C46FC6">
        <w:trPr>
          <w:trHeight w:val="275"/>
        </w:trPr>
        <w:tc>
          <w:tcPr>
            <w:tcW w:w="8520" w:type="dxa"/>
            <w:gridSpan w:val="2"/>
            <w:tcBorders>
              <w:left w:val="single" w:sz="4" w:space="0" w:color="000000"/>
              <w:bottom w:val="single" w:sz="4" w:space="0" w:color="000000"/>
            </w:tcBorders>
            <w:vAlign w:val="center"/>
          </w:tcPr>
          <w:p w:rsidR="00C46FC6" w:rsidRDefault="00896DED">
            <w:pPr>
              <w:pStyle w:val="TableParagraph"/>
              <w:jc w:val="center"/>
              <w:rPr>
                <w:rFonts w:ascii="仿宋" w:eastAsia="仿宋" w:hAnsi="仿宋" w:cs="仿宋"/>
              </w:rPr>
            </w:pPr>
            <w:r>
              <w:rPr>
                <w:rFonts w:ascii="仿宋" w:eastAsia="仿宋" w:hAnsi="仿宋" w:cs="仿宋" w:hint="eastAsia"/>
              </w:rPr>
              <w:t>栏次</w:t>
            </w:r>
          </w:p>
        </w:tc>
        <w:tc>
          <w:tcPr>
            <w:tcW w:w="2510" w:type="dxa"/>
            <w:tcBorders>
              <w:left w:val="single" w:sz="4" w:space="0" w:color="000000"/>
              <w:bottom w:val="single" w:sz="4" w:space="0" w:color="000000"/>
            </w:tcBorders>
            <w:vAlign w:val="center"/>
          </w:tcPr>
          <w:p w:rsidR="00C46FC6" w:rsidRDefault="00896DED">
            <w:pPr>
              <w:pStyle w:val="TableParagraph"/>
              <w:jc w:val="center"/>
              <w:rPr>
                <w:rFonts w:ascii="仿宋" w:eastAsia="仿宋" w:hAnsi="仿宋" w:cs="仿宋"/>
                <w:lang w:val="en-US"/>
              </w:rPr>
            </w:pPr>
            <w:r>
              <w:rPr>
                <w:rFonts w:ascii="仿宋" w:eastAsia="仿宋" w:hAnsi="仿宋" w:cs="仿宋" w:hint="eastAsia"/>
                <w:lang w:val="en-US"/>
              </w:rPr>
              <w:t>1</w:t>
            </w:r>
          </w:p>
        </w:tc>
        <w:tc>
          <w:tcPr>
            <w:tcW w:w="2309" w:type="dxa"/>
            <w:tcBorders>
              <w:left w:val="single" w:sz="4" w:space="0" w:color="000000"/>
              <w:bottom w:val="single" w:sz="4" w:space="0" w:color="000000"/>
            </w:tcBorders>
            <w:vAlign w:val="center"/>
          </w:tcPr>
          <w:p w:rsidR="00C46FC6" w:rsidRDefault="00896DED">
            <w:pPr>
              <w:pStyle w:val="TableParagraph"/>
              <w:jc w:val="center"/>
              <w:rPr>
                <w:rFonts w:ascii="仿宋" w:eastAsia="仿宋" w:hAnsi="仿宋" w:cs="仿宋"/>
              </w:rPr>
            </w:pPr>
            <w:r>
              <w:rPr>
                <w:rFonts w:ascii="仿宋" w:eastAsia="仿宋" w:hAnsi="仿宋" w:cs="仿宋" w:hint="eastAsia"/>
              </w:rPr>
              <w:t>2</w:t>
            </w:r>
          </w:p>
        </w:tc>
        <w:tc>
          <w:tcPr>
            <w:tcW w:w="2061" w:type="dxa"/>
            <w:tcBorders>
              <w:left w:val="single" w:sz="4" w:space="0" w:color="000000"/>
              <w:bottom w:val="single" w:sz="4" w:space="0" w:color="000000"/>
              <w:right w:val="single" w:sz="4" w:space="0" w:color="000000"/>
            </w:tcBorders>
            <w:vAlign w:val="center"/>
          </w:tcPr>
          <w:p w:rsidR="00C46FC6" w:rsidRDefault="00896DED">
            <w:pPr>
              <w:pStyle w:val="TableParagraph"/>
              <w:jc w:val="center"/>
              <w:rPr>
                <w:rFonts w:ascii="仿宋" w:eastAsia="仿宋" w:hAnsi="仿宋" w:cs="仿宋"/>
                <w:lang w:val="en-US"/>
              </w:rPr>
            </w:pPr>
            <w:r>
              <w:rPr>
                <w:rFonts w:ascii="仿宋" w:eastAsia="仿宋" w:hAnsi="仿宋" w:cs="仿宋" w:hint="eastAsia"/>
                <w:lang w:val="en-US"/>
              </w:rPr>
              <w:t>3</w:t>
            </w:r>
          </w:p>
        </w:tc>
      </w:tr>
      <w:tr w:rsidR="00C46FC6">
        <w:trPr>
          <w:trHeight w:hRule="exact" w:val="389"/>
        </w:trPr>
        <w:tc>
          <w:tcPr>
            <w:tcW w:w="8520" w:type="dxa"/>
            <w:gridSpan w:val="2"/>
            <w:tcBorders>
              <w:left w:val="single" w:sz="4" w:space="0" w:color="000000"/>
              <w:bottom w:val="single" w:sz="4" w:space="0" w:color="000000"/>
            </w:tcBorders>
            <w:vAlign w:val="center"/>
          </w:tcPr>
          <w:p w:rsidR="00C46FC6" w:rsidRDefault="00896DED">
            <w:pPr>
              <w:pStyle w:val="TableParagraph"/>
              <w:jc w:val="center"/>
              <w:rPr>
                <w:rFonts w:ascii="仿宋" w:eastAsia="仿宋" w:hAnsi="仿宋" w:cs="仿宋"/>
              </w:rPr>
            </w:pPr>
            <w:r>
              <w:rPr>
                <w:rFonts w:ascii="仿宋" w:eastAsia="仿宋" w:hAnsi="仿宋" w:cs="仿宋" w:hint="eastAsia"/>
              </w:rPr>
              <w:t>合计</w:t>
            </w:r>
          </w:p>
        </w:tc>
        <w:tc>
          <w:tcPr>
            <w:tcW w:w="2510" w:type="dxa"/>
            <w:tcBorders>
              <w:left w:val="single" w:sz="4" w:space="0" w:color="000000"/>
              <w:bottom w:val="single" w:sz="4" w:space="0" w:color="000000"/>
            </w:tcBorders>
            <w:vAlign w:val="center"/>
          </w:tcPr>
          <w:p w:rsidR="00C46FC6" w:rsidRDefault="00C46FC6">
            <w:pPr>
              <w:pStyle w:val="TableParagraph"/>
              <w:jc w:val="right"/>
              <w:rPr>
                <w:rFonts w:ascii="仿宋" w:eastAsia="仿宋" w:hAnsi="仿宋" w:cs="仿宋"/>
              </w:rPr>
            </w:pPr>
          </w:p>
        </w:tc>
        <w:tc>
          <w:tcPr>
            <w:tcW w:w="2309" w:type="dxa"/>
            <w:tcBorders>
              <w:left w:val="single" w:sz="4" w:space="0" w:color="000000"/>
              <w:bottom w:val="single" w:sz="4" w:space="0" w:color="000000"/>
            </w:tcBorders>
            <w:vAlign w:val="center"/>
          </w:tcPr>
          <w:p w:rsidR="00C46FC6" w:rsidRDefault="00C46FC6">
            <w:pPr>
              <w:pStyle w:val="TableParagraph"/>
              <w:jc w:val="right"/>
              <w:rPr>
                <w:rFonts w:ascii="仿宋" w:eastAsia="仿宋" w:hAnsi="仿宋" w:cs="仿宋"/>
              </w:rPr>
            </w:pPr>
          </w:p>
        </w:tc>
        <w:tc>
          <w:tcPr>
            <w:tcW w:w="2061" w:type="dxa"/>
            <w:tcBorders>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253"/>
        </w:trPr>
        <w:tc>
          <w:tcPr>
            <w:tcW w:w="1462"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rPr>
                <w:rFonts w:ascii="仿宋" w:eastAsia="仿宋" w:hAnsi="仿宋" w:cs="仿宋"/>
              </w:rPr>
            </w:pPr>
          </w:p>
        </w:tc>
        <w:tc>
          <w:tcPr>
            <w:tcW w:w="705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rPr>
                <w:rFonts w:ascii="仿宋" w:eastAsia="仿宋" w:hAnsi="仿宋" w:cs="仿宋"/>
              </w:rPr>
            </w:pPr>
          </w:p>
        </w:tc>
        <w:tc>
          <w:tcPr>
            <w:tcW w:w="2510" w:type="dxa"/>
            <w:tcBorders>
              <w:top w:val="single" w:sz="4" w:space="0" w:color="000000"/>
              <w:left w:val="single" w:sz="4" w:space="0" w:color="000000"/>
              <w:bottom w:val="single" w:sz="4" w:space="0" w:color="000000"/>
              <w:right w:val="single" w:sz="4" w:space="0" w:color="000000"/>
            </w:tcBorders>
            <w:vAlign w:val="center"/>
          </w:tcPr>
          <w:p w:rsidR="00C46FC6" w:rsidRDefault="00C46FC6">
            <w:pPr>
              <w:jc w:val="right"/>
              <w:rPr>
                <w:rFonts w:ascii="仿宋" w:eastAsia="仿宋" w:hAnsi="仿宋" w:cs="仿宋"/>
              </w:rPr>
            </w:pPr>
          </w:p>
        </w:tc>
        <w:tc>
          <w:tcPr>
            <w:tcW w:w="2309" w:type="dxa"/>
            <w:tcBorders>
              <w:top w:val="single" w:sz="4" w:space="0" w:color="000000"/>
              <w:left w:val="single" w:sz="4" w:space="0" w:color="000000"/>
              <w:bottom w:val="single" w:sz="4" w:space="0" w:color="000000"/>
              <w:right w:val="single" w:sz="4" w:space="0" w:color="000000"/>
            </w:tcBorders>
            <w:vAlign w:val="center"/>
          </w:tcPr>
          <w:p w:rsidR="00C46FC6" w:rsidRDefault="00C46FC6">
            <w:pPr>
              <w:jc w:val="right"/>
              <w:rPr>
                <w:rFonts w:ascii="仿宋" w:eastAsia="仿宋" w:hAnsi="仿宋" w:cs="仿宋"/>
              </w:rPr>
            </w:pPr>
          </w:p>
        </w:tc>
        <w:tc>
          <w:tcPr>
            <w:tcW w:w="2061" w:type="dxa"/>
            <w:tcBorders>
              <w:top w:val="single" w:sz="4" w:space="0" w:color="000000"/>
              <w:left w:val="single" w:sz="4" w:space="0" w:color="000000"/>
              <w:bottom w:val="single" w:sz="4" w:space="0" w:color="000000"/>
              <w:right w:val="single" w:sz="4" w:space="0" w:color="000000"/>
            </w:tcBorders>
            <w:vAlign w:val="center"/>
          </w:tcPr>
          <w:p w:rsidR="00C46FC6" w:rsidRDefault="00C46FC6">
            <w:pPr>
              <w:jc w:val="right"/>
              <w:rPr>
                <w:rFonts w:ascii="仿宋" w:eastAsia="仿宋" w:hAnsi="仿宋" w:cs="仿宋"/>
              </w:rPr>
            </w:pPr>
          </w:p>
        </w:tc>
      </w:tr>
      <w:tr w:rsidR="00C46FC6">
        <w:trPr>
          <w:cantSplit/>
          <w:trHeight w:val="253"/>
        </w:trPr>
        <w:tc>
          <w:tcPr>
            <w:tcW w:w="1462"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rPr>
                <w:rFonts w:ascii="仿宋" w:eastAsia="仿宋" w:hAnsi="仿宋" w:cs="仿宋"/>
              </w:rPr>
            </w:pPr>
          </w:p>
        </w:tc>
        <w:tc>
          <w:tcPr>
            <w:tcW w:w="7058" w:type="dxa"/>
            <w:tcBorders>
              <w:top w:val="single" w:sz="4" w:space="0" w:color="000000"/>
              <w:left w:val="single" w:sz="4" w:space="0" w:color="000000"/>
              <w:bottom w:val="single" w:sz="4" w:space="0" w:color="000000"/>
              <w:right w:val="single" w:sz="4" w:space="0" w:color="000000"/>
            </w:tcBorders>
            <w:vAlign w:val="center"/>
          </w:tcPr>
          <w:p w:rsidR="00C46FC6" w:rsidRDefault="00C46FC6">
            <w:pPr>
              <w:pStyle w:val="TableParagraph"/>
              <w:rPr>
                <w:rFonts w:ascii="仿宋" w:eastAsia="仿宋" w:hAnsi="仿宋" w:cs="仿宋"/>
              </w:rPr>
            </w:pPr>
          </w:p>
        </w:tc>
        <w:tc>
          <w:tcPr>
            <w:tcW w:w="2510" w:type="dxa"/>
            <w:tcBorders>
              <w:top w:val="single" w:sz="4" w:space="0" w:color="000000"/>
              <w:left w:val="single" w:sz="4" w:space="0" w:color="000000"/>
              <w:bottom w:val="single" w:sz="4" w:space="0" w:color="000000"/>
              <w:right w:val="single" w:sz="4" w:space="0" w:color="000000"/>
            </w:tcBorders>
            <w:vAlign w:val="center"/>
          </w:tcPr>
          <w:p w:rsidR="00C46FC6" w:rsidRDefault="00C46FC6">
            <w:pPr>
              <w:jc w:val="right"/>
              <w:rPr>
                <w:rFonts w:ascii="仿宋" w:eastAsia="仿宋" w:hAnsi="仿宋" w:cs="仿宋"/>
              </w:rPr>
            </w:pPr>
          </w:p>
        </w:tc>
        <w:tc>
          <w:tcPr>
            <w:tcW w:w="2309" w:type="dxa"/>
            <w:tcBorders>
              <w:top w:val="single" w:sz="4" w:space="0" w:color="000000"/>
              <w:left w:val="single" w:sz="4" w:space="0" w:color="000000"/>
              <w:bottom w:val="single" w:sz="4" w:space="0" w:color="000000"/>
              <w:right w:val="single" w:sz="4" w:space="0" w:color="000000"/>
            </w:tcBorders>
            <w:vAlign w:val="center"/>
          </w:tcPr>
          <w:p w:rsidR="00C46FC6" w:rsidRDefault="00C46FC6">
            <w:pPr>
              <w:jc w:val="right"/>
              <w:rPr>
                <w:rFonts w:ascii="仿宋" w:eastAsia="仿宋" w:hAnsi="仿宋" w:cs="仿宋"/>
              </w:rPr>
            </w:pPr>
          </w:p>
        </w:tc>
        <w:tc>
          <w:tcPr>
            <w:tcW w:w="2061" w:type="dxa"/>
            <w:tcBorders>
              <w:top w:val="single" w:sz="4" w:space="0" w:color="000000"/>
              <w:left w:val="single" w:sz="4" w:space="0" w:color="000000"/>
              <w:bottom w:val="single" w:sz="4" w:space="0" w:color="000000"/>
              <w:right w:val="single" w:sz="4" w:space="0" w:color="000000"/>
            </w:tcBorders>
            <w:vAlign w:val="center"/>
          </w:tcPr>
          <w:p w:rsidR="00C46FC6" w:rsidRDefault="00C46FC6">
            <w:pPr>
              <w:jc w:val="right"/>
              <w:rPr>
                <w:rFonts w:ascii="仿宋" w:eastAsia="仿宋" w:hAnsi="仿宋" w:cs="仿宋"/>
              </w:rPr>
            </w:pPr>
          </w:p>
        </w:tc>
      </w:tr>
    </w:tbl>
    <w:p w:rsidR="00C46FC6" w:rsidRDefault="00896DED">
      <w:pPr>
        <w:jc w:val="both"/>
        <w:rPr>
          <w:rFonts w:ascii="仿宋" w:eastAsia="仿宋" w:hAnsi="仿宋" w:cs="仿宋"/>
        </w:rPr>
      </w:pPr>
      <w:r>
        <w:rPr>
          <w:rFonts w:ascii="仿宋" w:eastAsia="仿宋" w:hAnsi="仿宋" w:cs="仿宋" w:hint="eastAsia"/>
        </w:rPr>
        <w:t>注：本表反映本年度国有资本经营预算财政拨款支出情况。</w:t>
      </w:r>
    </w:p>
    <w:p w:rsidR="00C46FC6" w:rsidRDefault="00896DED">
      <w:pPr>
        <w:ind w:leftChars="200" w:left="440"/>
        <w:jc w:val="both"/>
        <w:rPr>
          <w:rFonts w:ascii="仿宋" w:eastAsia="仿宋" w:hAnsi="仿宋" w:cs="仿宋"/>
          <w:lang w:val="en-US"/>
        </w:rPr>
      </w:pPr>
      <w:r>
        <w:rPr>
          <w:rFonts w:ascii="仿宋" w:eastAsia="仿宋" w:hAnsi="仿宋" w:cs="仿宋"/>
        </w:rPr>
        <w:t>本部门无</w:t>
      </w:r>
      <w:r>
        <w:rPr>
          <w:rFonts w:ascii="仿宋" w:eastAsia="仿宋" w:hAnsi="仿宋" w:cs="仿宋" w:hint="eastAsia"/>
        </w:rPr>
        <w:t>国有资本经营预算支出</w:t>
      </w:r>
      <w:r>
        <w:rPr>
          <w:rFonts w:ascii="仿宋" w:eastAsia="仿宋" w:hAnsi="仿宋" w:cs="仿宋" w:hint="eastAsia"/>
          <w:lang w:val="en-US"/>
        </w:rPr>
        <w:t>决算，故本表为空。</w:t>
      </w:r>
    </w:p>
    <w:p w:rsidR="00C46FC6" w:rsidRDefault="00C46FC6">
      <w:pPr>
        <w:spacing w:before="25"/>
        <w:ind w:leftChars="-100" w:left="-220"/>
        <w:jc w:val="both"/>
        <w:rPr>
          <w:rFonts w:ascii="仿宋" w:eastAsia="仿宋" w:hAnsi="仿宋" w:cs="仿宋"/>
          <w:lang w:val="en-US"/>
        </w:rPr>
        <w:sectPr w:rsidR="00C46FC6">
          <w:pgSz w:w="16838" w:h="11906" w:orient="landscape"/>
          <w:pgMar w:top="720" w:right="720" w:bottom="720" w:left="720" w:header="170" w:footer="280" w:gutter="0"/>
          <w:pgNumType w:fmt="numberInDash"/>
          <w:cols w:space="720"/>
          <w:formProt w:val="0"/>
          <w:docGrid w:linePitch="100"/>
        </w:sectPr>
      </w:pPr>
    </w:p>
    <w:tbl>
      <w:tblPr>
        <w:tblW w:w="10466" w:type="dxa"/>
        <w:tblInd w:w="53" w:type="dxa"/>
        <w:tblLayout w:type="fixed"/>
        <w:tblCellMar>
          <w:top w:w="55" w:type="dxa"/>
          <w:left w:w="55" w:type="dxa"/>
          <w:bottom w:w="55" w:type="dxa"/>
          <w:right w:w="55" w:type="dxa"/>
        </w:tblCellMar>
        <w:tblLook w:val="04A0"/>
      </w:tblPr>
      <w:tblGrid>
        <w:gridCol w:w="1642"/>
        <w:gridCol w:w="4990"/>
        <w:gridCol w:w="3834"/>
      </w:tblGrid>
      <w:tr w:rsidR="00C46FC6">
        <w:trPr>
          <w:trHeight w:val="319"/>
        </w:trPr>
        <w:tc>
          <w:tcPr>
            <w:tcW w:w="10466" w:type="dxa"/>
            <w:gridSpan w:val="3"/>
          </w:tcPr>
          <w:p w:rsidR="00C46FC6" w:rsidRDefault="00896DED">
            <w:pPr>
              <w:pStyle w:val="TableParagraph"/>
              <w:tabs>
                <w:tab w:val="left" w:pos="610"/>
              </w:tabs>
              <w:spacing w:before="28"/>
              <w:ind w:left="8"/>
              <w:jc w:val="center"/>
              <w:rPr>
                <w:rFonts w:ascii="仿宋" w:eastAsia="仿宋" w:hAnsi="仿宋" w:cs="仿宋"/>
                <w:b/>
                <w:bCs/>
                <w:sz w:val="44"/>
                <w:szCs w:val="44"/>
              </w:rPr>
            </w:pPr>
            <w:r>
              <w:rPr>
                <w:rFonts w:hint="eastAsia"/>
                <w:b/>
                <w:bCs/>
                <w:color w:val="000000"/>
                <w:sz w:val="36"/>
                <w:szCs w:val="36"/>
                <w:lang w:val="en-US" w:eastAsia="ar-SA"/>
              </w:rPr>
              <w:lastRenderedPageBreak/>
              <w:t>财政拨款</w:t>
            </w:r>
            <w:r>
              <w:rPr>
                <w:rFonts w:hint="eastAsia"/>
                <w:b/>
                <w:bCs/>
                <w:color w:val="000000"/>
                <w:sz w:val="36"/>
                <w:szCs w:val="36"/>
                <w:lang w:eastAsia="ar-SA"/>
              </w:rPr>
              <w:t>机关运行经费支出决算表</w:t>
            </w:r>
          </w:p>
        </w:tc>
      </w:tr>
      <w:tr w:rsidR="00C46FC6">
        <w:trPr>
          <w:trHeight w:val="90"/>
        </w:trPr>
        <w:tc>
          <w:tcPr>
            <w:tcW w:w="6632" w:type="dxa"/>
            <w:gridSpan w:val="2"/>
          </w:tcPr>
          <w:p w:rsidR="00C46FC6" w:rsidRDefault="00C46FC6">
            <w:pPr>
              <w:pStyle w:val="TableParagraph"/>
              <w:rPr>
                <w:rFonts w:ascii="仿宋" w:eastAsia="仿宋" w:hAnsi="仿宋" w:cs="仿宋"/>
                <w:sz w:val="20"/>
              </w:rPr>
            </w:pPr>
          </w:p>
        </w:tc>
        <w:tc>
          <w:tcPr>
            <w:tcW w:w="3834" w:type="dxa"/>
            <w:vAlign w:val="center"/>
          </w:tcPr>
          <w:p w:rsidR="00C46FC6" w:rsidRDefault="00896DED">
            <w:pPr>
              <w:pStyle w:val="TableParagraph"/>
              <w:jc w:val="right"/>
              <w:rPr>
                <w:rFonts w:ascii="仿宋" w:eastAsia="仿宋" w:hAnsi="仿宋" w:cs="仿宋"/>
              </w:rPr>
            </w:pPr>
            <w:r>
              <w:rPr>
                <w:rFonts w:ascii="仿宋" w:eastAsia="仿宋" w:hAnsi="仿宋" w:cs="仿宋" w:hint="eastAsia"/>
              </w:rPr>
              <w:t>公开</w:t>
            </w:r>
            <w:r>
              <w:rPr>
                <w:rFonts w:ascii="仿宋" w:eastAsia="仿宋" w:hAnsi="仿宋" w:cs="仿宋" w:hint="eastAsia"/>
              </w:rPr>
              <w:t>1</w:t>
            </w:r>
            <w:r>
              <w:rPr>
                <w:rFonts w:ascii="仿宋" w:eastAsia="仿宋" w:hAnsi="仿宋" w:cs="仿宋" w:hint="eastAsia"/>
                <w:lang w:val="en-US"/>
              </w:rPr>
              <w:t>2</w:t>
            </w:r>
            <w:r>
              <w:rPr>
                <w:rFonts w:ascii="仿宋" w:eastAsia="仿宋" w:hAnsi="仿宋" w:cs="仿宋" w:hint="eastAsia"/>
              </w:rPr>
              <w:t>表</w:t>
            </w:r>
          </w:p>
        </w:tc>
      </w:tr>
      <w:tr w:rsidR="00C46FC6">
        <w:trPr>
          <w:trHeight w:val="90"/>
        </w:trPr>
        <w:tc>
          <w:tcPr>
            <w:tcW w:w="6632" w:type="dxa"/>
            <w:gridSpan w:val="2"/>
            <w:vAlign w:val="center"/>
          </w:tcPr>
          <w:p w:rsidR="00C46FC6" w:rsidRDefault="00896DED">
            <w:pPr>
              <w:pStyle w:val="TableParagraph"/>
              <w:rPr>
                <w:rFonts w:ascii="仿宋" w:eastAsia="仿宋" w:hAnsi="仿宋" w:cs="仿宋"/>
                <w:sz w:val="20"/>
              </w:rPr>
            </w:pPr>
            <w:r>
              <w:rPr>
                <w:rFonts w:ascii="仿宋" w:eastAsia="仿宋" w:hAnsi="仿宋" w:cs="仿宋" w:hint="eastAsia"/>
                <w:color w:val="000000"/>
              </w:rPr>
              <w:t>部门</w:t>
            </w:r>
            <w:r>
              <w:rPr>
                <w:rFonts w:ascii="仿宋" w:eastAsia="仿宋" w:hAnsi="仿宋" w:cs="仿宋"/>
                <w:color w:val="000000"/>
              </w:rPr>
              <w:t>名称：</w:t>
            </w:r>
            <w:r>
              <w:rPr>
                <w:rFonts w:ascii="仿宋" w:eastAsia="仿宋" w:hAnsi="仿宋" w:cs="仿宋" w:hint="eastAsia"/>
              </w:rPr>
              <w:t>中共苏州市委金融委员会办公室</w:t>
            </w:r>
          </w:p>
        </w:tc>
        <w:tc>
          <w:tcPr>
            <w:tcW w:w="3834" w:type="dxa"/>
            <w:vAlign w:val="center"/>
          </w:tcPr>
          <w:p w:rsidR="00C46FC6" w:rsidRDefault="00896DED">
            <w:pPr>
              <w:pStyle w:val="TableParagraph"/>
              <w:jc w:val="right"/>
              <w:rPr>
                <w:rFonts w:ascii="仿宋" w:eastAsia="仿宋" w:hAnsi="仿宋" w:cs="仿宋"/>
                <w:sz w:val="27"/>
              </w:rPr>
            </w:pPr>
            <w:r>
              <w:rPr>
                <w:rFonts w:ascii="仿宋" w:eastAsia="仿宋" w:hAnsi="仿宋" w:cs="仿宋" w:hint="eastAsia"/>
              </w:rPr>
              <w:t>金额单位：万元</w:t>
            </w:r>
          </w:p>
        </w:tc>
      </w:tr>
      <w:tr w:rsidR="00C46FC6">
        <w:trPr>
          <w:trHeight w:val="319"/>
        </w:trPr>
        <w:tc>
          <w:tcPr>
            <w:tcW w:w="6632" w:type="dxa"/>
            <w:gridSpan w:val="2"/>
            <w:tcBorders>
              <w:top w:val="single" w:sz="4" w:space="0" w:color="000000"/>
              <w:left w:val="single" w:sz="4" w:space="0" w:color="000000"/>
              <w:bottom w:val="single" w:sz="4" w:space="0" w:color="000000"/>
            </w:tcBorders>
          </w:tcPr>
          <w:p w:rsidR="00C46FC6" w:rsidRDefault="00896DED">
            <w:pPr>
              <w:pStyle w:val="TableParagraph"/>
              <w:jc w:val="center"/>
              <w:rPr>
                <w:rFonts w:ascii="仿宋" w:eastAsia="仿宋" w:hAnsi="仿宋" w:cs="仿宋"/>
              </w:rPr>
            </w:pPr>
            <w:r>
              <w:rPr>
                <w:rFonts w:ascii="仿宋" w:eastAsia="仿宋" w:hAnsi="仿宋" w:cs="仿宋" w:hint="eastAsia"/>
              </w:rPr>
              <w:t>项</w:t>
            </w:r>
            <w:r>
              <w:rPr>
                <w:rFonts w:ascii="仿宋" w:eastAsia="仿宋" w:hAnsi="仿宋" w:cs="仿宋" w:hint="eastAsia"/>
              </w:rPr>
              <w:tab/>
            </w:r>
            <w:r>
              <w:rPr>
                <w:rFonts w:ascii="仿宋" w:eastAsia="仿宋" w:hAnsi="仿宋" w:cs="仿宋" w:hint="eastAsia"/>
              </w:rPr>
              <w:t>目</w:t>
            </w:r>
          </w:p>
        </w:tc>
        <w:tc>
          <w:tcPr>
            <w:tcW w:w="3834" w:type="dxa"/>
            <w:vMerge w:val="restart"/>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center"/>
              <w:rPr>
                <w:rFonts w:ascii="仿宋" w:eastAsia="仿宋" w:hAnsi="仿宋" w:cs="仿宋"/>
              </w:rPr>
            </w:pPr>
            <w:r>
              <w:rPr>
                <w:rFonts w:ascii="仿宋" w:eastAsia="仿宋" w:hAnsi="仿宋" w:cs="仿宋" w:hint="eastAsia"/>
              </w:rPr>
              <w:t>机关运行经费支出决算</w:t>
            </w:r>
          </w:p>
        </w:tc>
      </w:tr>
      <w:tr w:rsidR="00C46FC6">
        <w:trPr>
          <w:trHeight w:val="363"/>
        </w:trPr>
        <w:tc>
          <w:tcPr>
            <w:tcW w:w="1642" w:type="dxa"/>
            <w:tcBorders>
              <w:left w:val="single" w:sz="4" w:space="0" w:color="000000"/>
              <w:bottom w:val="single" w:sz="4" w:space="0" w:color="000000"/>
            </w:tcBorders>
            <w:vAlign w:val="center"/>
          </w:tcPr>
          <w:p w:rsidR="00C46FC6" w:rsidRDefault="00896DED">
            <w:pPr>
              <w:pStyle w:val="TableParagraph"/>
              <w:jc w:val="center"/>
              <w:rPr>
                <w:rFonts w:ascii="仿宋" w:eastAsia="仿宋" w:hAnsi="仿宋" w:cs="仿宋"/>
              </w:rPr>
            </w:pPr>
            <w:r>
              <w:rPr>
                <w:rFonts w:ascii="仿宋" w:eastAsia="仿宋" w:hAnsi="仿宋" w:cs="仿宋" w:hint="eastAsia"/>
              </w:rPr>
              <w:t>科目编码</w:t>
            </w:r>
          </w:p>
        </w:tc>
        <w:tc>
          <w:tcPr>
            <w:tcW w:w="4990" w:type="dxa"/>
            <w:tcBorders>
              <w:left w:val="single" w:sz="4" w:space="0" w:color="000000"/>
              <w:bottom w:val="single" w:sz="4" w:space="0" w:color="000000"/>
            </w:tcBorders>
            <w:vAlign w:val="center"/>
          </w:tcPr>
          <w:p w:rsidR="00C46FC6" w:rsidRDefault="00896DED">
            <w:pPr>
              <w:pStyle w:val="TableParagraph"/>
              <w:jc w:val="center"/>
              <w:rPr>
                <w:rFonts w:ascii="仿宋" w:eastAsia="仿宋" w:hAnsi="仿宋" w:cs="仿宋"/>
              </w:rPr>
            </w:pPr>
            <w:r>
              <w:rPr>
                <w:rFonts w:ascii="仿宋" w:eastAsia="仿宋" w:hAnsi="仿宋" w:cs="仿宋" w:hint="eastAsia"/>
              </w:rPr>
              <w:t>科目名称</w:t>
            </w:r>
          </w:p>
        </w:tc>
        <w:tc>
          <w:tcPr>
            <w:tcW w:w="3834" w:type="dxa"/>
            <w:vMerge/>
            <w:tcBorders>
              <w:left w:val="single" w:sz="4" w:space="0" w:color="000000"/>
              <w:bottom w:val="single" w:sz="4" w:space="0" w:color="000000"/>
              <w:right w:val="single" w:sz="4" w:space="0" w:color="000000"/>
            </w:tcBorders>
          </w:tcPr>
          <w:p w:rsidR="00C46FC6" w:rsidRDefault="00C46FC6">
            <w:pPr>
              <w:rPr>
                <w:rFonts w:ascii="仿宋" w:eastAsia="仿宋" w:hAnsi="仿宋" w:cs="仿宋"/>
              </w:rPr>
            </w:pPr>
          </w:p>
        </w:tc>
      </w:tr>
      <w:tr w:rsidR="00C46FC6">
        <w:trPr>
          <w:trHeight w:val="229"/>
        </w:trPr>
        <w:tc>
          <w:tcPr>
            <w:tcW w:w="6632" w:type="dxa"/>
            <w:gridSpan w:val="2"/>
            <w:tcBorders>
              <w:left w:val="single" w:sz="4" w:space="0" w:color="000000"/>
              <w:bottom w:val="single" w:sz="4" w:space="0" w:color="000000"/>
            </w:tcBorders>
            <w:vAlign w:val="center"/>
          </w:tcPr>
          <w:p w:rsidR="00C46FC6" w:rsidRDefault="00896DED">
            <w:pPr>
              <w:pStyle w:val="TableParagraph"/>
              <w:jc w:val="center"/>
              <w:rPr>
                <w:rFonts w:ascii="仿宋" w:eastAsia="仿宋" w:hAnsi="仿宋" w:cs="仿宋"/>
              </w:rPr>
            </w:pPr>
            <w:r>
              <w:rPr>
                <w:rFonts w:ascii="仿宋" w:eastAsia="仿宋" w:hAnsi="仿宋" w:cs="仿宋" w:hint="eastAsia"/>
              </w:rPr>
              <w:t>合计</w:t>
            </w:r>
          </w:p>
        </w:tc>
        <w:tc>
          <w:tcPr>
            <w:tcW w:w="3834" w:type="dxa"/>
            <w:tcBorders>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112.96</w:t>
            </w:r>
            <w:bookmarkStart w:id="0" w:name="_GoBack"/>
            <w:bookmarkEnd w:id="0"/>
          </w:p>
        </w:tc>
      </w:tr>
      <w:tr w:rsidR="00C46FC6">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b/>
              </w:rPr>
              <w:t>302</w:t>
            </w:r>
          </w:p>
        </w:tc>
        <w:tc>
          <w:tcPr>
            <w:tcW w:w="499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b/>
              </w:rPr>
              <w:t>商品和服务支出</w:t>
            </w:r>
          </w:p>
        </w:tc>
        <w:tc>
          <w:tcPr>
            <w:tcW w:w="3834" w:type="dxa"/>
            <w:tcBorders>
              <w:top w:val="single" w:sz="4" w:space="0" w:color="000000"/>
              <w:left w:val="single" w:sz="4" w:space="0" w:color="000000"/>
              <w:bottom w:val="single" w:sz="4" w:space="0" w:color="000000"/>
              <w:right w:val="single" w:sz="4" w:space="0" w:color="000000"/>
            </w:tcBorders>
            <w:vAlign w:val="center"/>
          </w:tcPr>
          <w:p w:rsidR="00C46FC6" w:rsidRDefault="00896DED">
            <w:pPr>
              <w:jc w:val="right"/>
              <w:rPr>
                <w:rFonts w:ascii="仿宋" w:eastAsia="仿宋" w:hAnsi="仿宋" w:cs="仿宋"/>
              </w:rPr>
            </w:pPr>
            <w:r>
              <w:rPr>
                <w:rFonts w:ascii="仿宋" w:eastAsia="仿宋" w:hAnsi="仿宋" w:cs="仿宋" w:hint="eastAsia"/>
              </w:rPr>
              <w:t>112.96</w:t>
            </w:r>
          </w:p>
        </w:tc>
      </w:tr>
      <w:tr w:rsidR="00C46FC6">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30201</w:t>
            </w:r>
          </w:p>
        </w:tc>
        <w:tc>
          <w:tcPr>
            <w:tcW w:w="499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办公费</w:t>
            </w:r>
          </w:p>
        </w:tc>
        <w:tc>
          <w:tcPr>
            <w:tcW w:w="3834" w:type="dxa"/>
            <w:tcBorders>
              <w:top w:val="single" w:sz="4" w:space="0" w:color="000000"/>
              <w:left w:val="single" w:sz="4" w:space="0" w:color="000000"/>
              <w:bottom w:val="single" w:sz="4" w:space="0" w:color="000000"/>
              <w:right w:val="single" w:sz="4" w:space="0" w:color="000000"/>
            </w:tcBorders>
            <w:vAlign w:val="center"/>
          </w:tcPr>
          <w:p w:rsidR="00C46FC6" w:rsidRDefault="00896DED">
            <w:pPr>
              <w:jc w:val="right"/>
              <w:rPr>
                <w:rFonts w:ascii="仿宋" w:eastAsia="仿宋" w:hAnsi="仿宋" w:cs="仿宋"/>
              </w:rPr>
            </w:pPr>
            <w:r>
              <w:rPr>
                <w:rFonts w:ascii="仿宋" w:eastAsia="仿宋" w:hAnsi="仿宋" w:cs="仿宋" w:hint="eastAsia"/>
              </w:rPr>
              <w:t>15.58</w:t>
            </w:r>
          </w:p>
        </w:tc>
      </w:tr>
      <w:tr w:rsidR="00C46FC6">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30202</w:t>
            </w:r>
          </w:p>
        </w:tc>
        <w:tc>
          <w:tcPr>
            <w:tcW w:w="499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印刷费</w:t>
            </w:r>
          </w:p>
        </w:tc>
        <w:tc>
          <w:tcPr>
            <w:tcW w:w="3834" w:type="dxa"/>
            <w:tcBorders>
              <w:top w:val="single" w:sz="4" w:space="0" w:color="000000"/>
              <w:left w:val="single" w:sz="4" w:space="0" w:color="000000"/>
              <w:bottom w:val="single" w:sz="4" w:space="0" w:color="000000"/>
              <w:right w:val="single" w:sz="4" w:space="0" w:color="000000"/>
            </w:tcBorders>
            <w:vAlign w:val="center"/>
          </w:tcPr>
          <w:p w:rsidR="00C46FC6" w:rsidRDefault="00896DED">
            <w:pPr>
              <w:jc w:val="right"/>
              <w:rPr>
                <w:rFonts w:ascii="仿宋" w:eastAsia="仿宋" w:hAnsi="仿宋" w:cs="仿宋"/>
              </w:rPr>
            </w:pPr>
            <w:r>
              <w:rPr>
                <w:rFonts w:ascii="仿宋" w:eastAsia="仿宋" w:hAnsi="仿宋" w:cs="仿宋" w:hint="eastAsia"/>
              </w:rPr>
              <w:t>5.82</w:t>
            </w:r>
          </w:p>
        </w:tc>
      </w:tr>
      <w:tr w:rsidR="00C46FC6">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30204</w:t>
            </w:r>
          </w:p>
        </w:tc>
        <w:tc>
          <w:tcPr>
            <w:tcW w:w="499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手续费</w:t>
            </w:r>
          </w:p>
        </w:tc>
        <w:tc>
          <w:tcPr>
            <w:tcW w:w="3834" w:type="dxa"/>
            <w:tcBorders>
              <w:top w:val="single" w:sz="4" w:space="0" w:color="000000"/>
              <w:left w:val="single" w:sz="4" w:space="0" w:color="000000"/>
              <w:bottom w:val="single" w:sz="4" w:space="0" w:color="000000"/>
              <w:right w:val="single" w:sz="4" w:space="0" w:color="000000"/>
            </w:tcBorders>
            <w:vAlign w:val="center"/>
          </w:tcPr>
          <w:p w:rsidR="00C46FC6" w:rsidRDefault="00C46FC6">
            <w:pPr>
              <w:jc w:val="right"/>
              <w:rPr>
                <w:rFonts w:ascii="仿宋" w:eastAsia="仿宋" w:hAnsi="仿宋" w:cs="仿宋"/>
              </w:rPr>
            </w:pPr>
          </w:p>
        </w:tc>
      </w:tr>
      <w:tr w:rsidR="00C46FC6">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30205</w:t>
            </w:r>
          </w:p>
        </w:tc>
        <w:tc>
          <w:tcPr>
            <w:tcW w:w="499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水费</w:t>
            </w:r>
          </w:p>
        </w:tc>
        <w:tc>
          <w:tcPr>
            <w:tcW w:w="3834" w:type="dxa"/>
            <w:tcBorders>
              <w:top w:val="single" w:sz="4" w:space="0" w:color="000000"/>
              <w:left w:val="single" w:sz="4" w:space="0" w:color="000000"/>
              <w:bottom w:val="single" w:sz="4" w:space="0" w:color="000000"/>
              <w:right w:val="single" w:sz="4" w:space="0" w:color="000000"/>
            </w:tcBorders>
            <w:vAlign w:val="center"/>
          </w:tcPr>
          <w:p w:rsidR="00C46FC6" w:rsidRDefault="00896DED">
            <w:pPr>
              <w:jc w:val="right"/>
              <w:rPr>
                <w:rFonts w:ascii="仿宋" w:eastAsia="仿宋" w:hAnsi="仿宋" w:cs="仿宋"/>
              </w:rPr>
            </w:pPr>
            <w:r>
              <w:rPr>
                <w:rFonts w:ascii="仿宋" w:eastAsia="仿宋" w:hAnsi="仿宋" w:cs="仿宋" w:hint="eastAsia"/>
              </w:rPr>
              <w:t>0.04</w:t>
            </w:r>
          </w:p>
        </w:tc>
      </w:tr>
      <w:tr w:rsidR="00C46FC6">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30206</w:t>
            </w:r>
          </w:p>
        </w:tc>
        <w:tc>
          <w:tcPr>
            <w:tcW w:w="499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电费</w:t>
            </w:r>
          </w:p>
        </w:tc>
        <w:tc>
          <w:tcPr>
            <w:tcW w:w="3834" w:type="dxa"/>
            <w:tcBorders>
              <w:top w:val="single" w:sz="4" w:space="0" w:color="000000"/>
              <w:left w:val="single" w:sz="4" w:space="0" w:color="000000"/>
              <w:bottom w:val="single" w:sz="4" w:space="0" w:color="000000"/>
              <w:right w:val="single" w:sz="4" w:space="0" w:color="000000"/>
            </w:tcBorders>
            <w:vAlign w:val="center"/>
          </w:tcPr>
          <w:p w:rsidR="00C46FC6" w:rsidRDefault="00C46FC6">
            <w:pPr>
              <w:jc w:val="right"/>
              <w:rPr>
                <w:rFonts w:ascii="仿宋" w:eastAsia="仿宋" w:hAnsi="仿宋" w:cs="仿宋"/>
              </w:rPr>
            </w:pPr>
          </w:p>
        </w:tc>
      </w:tr>
      <w:tr w:rsidR="00C46FC6">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30207</w:t>
            </w:r>
          </w:p>
        </w:tc>
        <w:tc>
          <w:tcPr>
            <w:tcW w:w="499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邮电费</w:t>
            </w:r>
          </w:p>
        </w:tc>
        <w:tc>
          <w:tcPr>
            <w:tcW w:w="3834" w:type="dxa"/>
            <w:tcBorders>
              <w:top w:val="single" w:sz="4" w:space="0" w:color="000000"/>
              <w:left w:val="single" w:sz="4" w:space="0" w:color="000000"/>
              <w:bottom w:val="single" w:sz="4" w:space="0" w:color="000000"/>
              <w:right w:val="single" w:sz="4" w:space="0" w:color="000000"/>
            </w:tcBorders>
            <w:vAlign w:val="center"/>
          </w:tcPr>
          <w:p w:rsidR="00C46FC6" w:rsidRDefault="00896DED">
            <w:pPr>
              <w:jc w:val="right"/>
              <w:rPr>
                <w:rFonts w:ascii="仿宋" w:eastAsia="仿宋" w:hAnsi="仿宋" w:cs="仿宋"/>
              </w:rPr>
            </w:pPr>
            <w:r>
              <w:rPr>
                <w:rFonts w:ascii="仿宋" w:eastAsia="仿宋" w:hAnsi="仿宋" w:cs="仿宋" w:hint="eastAsia"/>
              </w:rPr>
              <w:t>5.73</w:t>
            </w:r>
          </w:p>
        </w:tc>
      </w:tr>
      <w:tr w:rsidR="00C46FC6">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30208</w:t>
            </w:r>
          </w:p>
        </w:tc>
        <w:tc>
          <w:tcPr>
            <w:tcW w:w="499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取暖费</w:t>
            </w:r>
          </w:p>
        </w:tc>
        <w:tc>
          <w:tcPr>
            <w:tcW w:w="3834" w:type="dxa"/>
            <w:tcBorders>
              <w:top w:val="single" w:sz="4" w:space="0" w:color="000000"/>
              <w:left w:val="single" w:sz="4" w:space="0" w:color="000000"/>
              <w:bottom w:val="single" w:sz="4" w:space="0" w:color="000000"/>
              <w:right w:val="single" w:sz="4" w:space="0" w:color="000000"/>
            </w:tcBorders>
            <w:vAlign w:val="center"/>
          </w:tcPr>
          <w:p w:rsidR="00C46FC6" w:rsidRDefault="00C46FC6">
            <w:pPr>
              <w:jc w:val="right"/>
              <w:rPr>
                <w:rFonts w:ascii="仿宋" w:eastAsia="仿宋" w:hAnsi="仿宋" w:cs="仿宋"/>
              </w:rPr>
            </w:pPr>
          </w:p>
        </w:tc>
      </w:tr>
      <w:tr w:rsidR="00C46FC6">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30209</w:t>
            </w:r>
          </w:p>
        </w:tc>
        <w:tc>
          <w:tcPr>
            <w:tcW w:w="499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物业管理费</w:t>
            </w:r>
          </w:p>
        </w:tc>
        <w:tc>
          <w:tcPr>
            <w:tcW w:w="3834" w:type="dxa"/>
            <w:tcBorders>
              <w:top w:val="single" w:sz="4" w:space="0" w:color="000000"/>
              <w:left w:val="single" w:sz="4" w:space="0" w:color="000000"/>
              <w:bottom w:val="single" w:sz="4" w:space="0" w:color="000000"/>
              <w:right w:val="single" w:sz="4" w:space="0" w:color="000000"/>
            </w:tcBorders>
            <w:vAlign w:val="center"/>
          </w:tcPr>
          <w:p w:rsidR="00C46FC6" w:rsidRDefault="00C46FC6">
            <w:pPr>
              <w:jc w:val="right"/>
              <w:rPr>
                <w:rFonts w:ascii="仿宋" w:eastAsia="仿宋" w:hAnsi="仿宋" w:cs="仿宋"/>
              </w:rPr>
            </w:pPr>
          </w:p>
        </w:tc>
      </w:tr>
      <w:tr w:rsidR="00C46FC6">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30211</w:t>
            </w:r>
          </w:p>
        </w:tc>
        <w:tc>
          <w:tcPr>
            <w:tcW w:w="499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差旅费</w:t>
            </w:r>
          </w:p>
        </w:tc>
        <w:tc>
          <w:tcPr>
            <w:tcW w:w="3834" w:type="dxa"/>
            <w:tcBorders>
              <w:top w:val="single" w:sz="4" w:space="0" w:color="000000"/>
              <w:left w:val="single" w:sz="4" w:space="0" w:color="000000"/>
              <w:bottom w:val="single" w:sz="4" w:space="0" w:color="000000"/>
              <w:right w:val="single" w:sz="4" w:space="0" w:color="000000"/>
            </w:tcBorders>
            <w:vAlign w:val="center"/>
          </w:tcPr>
          <w:p w:rsidR="00C46FC6" w:rsidRDefault="00896DED">
            <w:pPr>
              <w:jc w:val="right"/>
              <w:rPr>
                <w:rFonts w:ascii="仿宋" w:eastAsia="仿宋" w:hAnsi="仿宋" w:cs="仿宋"/>
              </w:rPr>
            </w:pPr>
            <w:r>
              <w:rPr>
                <w:rFonts w:ascii="仿宋" w:eastAsia="仿宋" w:hAnsi="仿宋" w:cs="仿宋" w:hint="eastAsia"/>
              </w:rPr>
              <w:t>19.62</w:t>
            </w:r>
          </w:p>
        </w:tc>
      </w:tr>
      <w:tr w:rsidR="00C46FC6">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30212</w:t>
            </w:r>
          </w:p>
        </w:tc>
        <w:tc>
          <w:tcPr>
            <w:tcW w:w="499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因公出国（境）费用</w:t>
            </w:r>
          </w:p>
        </w:tc>
        <w:tc>
          <w:tcPr>
            <w:tcW w:w="3834" w:type="dxa"/>
            <w:tcBorders>
              <w:top w:val="single" w:sz="4" w:space="0" w:color="000000"/>
              <w:left w:val="single" w:sz="4" w:space="0" w:color="000000"/>
              <w:bottom w:val="single" w:sz="4" w:space="0" w:color="000000"/>
              <w:right w:val="single" w:sz="4" w:space="0" w:color="000000"/>
            </w:tcBorders>
            <w:vAlign w:val="center"/>
          </w:tcPr>
          <w:p w:rsidR="00C46FC6" w:rsidRDefault="00C46FC6">
            <w:pPr>
              <w:jc w:val="right"/>
              <w:rPr>
                <w:rFonts w:ascii="仿宋" w:eastAsia="仿宋" w:hAnsi="仿宋" w:cs="仿宋"/>
              </w:rPr>
            </w:pPr>
          </w:p>
        </w:tc>
      </w:tr>
      <w:tr w:rsidR="00C46FC6">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30213</w:t>
            </w:r>
          </w:p>
        </w:tc>
        <w:tc>
          <w:tcPr>
            <w:tcW w:w="499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维修（护）费</w:t>
            </w:r>
          </w:p>
        </w:tc>
        <w:tc>
          <w:tcPr>
            <w:tcW w:w="3834" w:type="dxa"/>
            <w:tcBorders>
              <w:top w:val="single" w:sz="4" w:space="0" w:color="000000"/>
              <w:left w:val="single" w:sz="4" w:space="0" w:color="000000"/>
              <w:bottom w:val="single" w:sz="4" w:space="0" w:color="000000"/>
              <w:right w:val="single" w:sz="4" w:space="0" w:color="000000"/>
            </w:tcBorders>
            <w:vAlign w:val="center"/>
          </w:tcPr>
          <w:p w:rsidR="00C46FC6" w:rsidRDefault="00896DED">
            <w:pPr>
              <w:jc w:val="right"/>
              <w:rPr>
                <w:rFonts w:ascii="仿宋" w:eastAsia="仿宋" w:hAnsi="仿宋" w:cs="仿宋"/>
              </w:rPr>
            </w:pPr>
            <w:r>
              <w:rPr>
                <w:rFonts w:ascii="仿宋" w:eastAsia="仿宋" w:hAnsi="仿宋" w:cs="仿宋" w:hint="eastAsia"/>
              </w:rPr>
              <w:t>0.02</w:t>
            </w:r>
          </w:p>
        </w:tc>
      </w:tr>
      <w:tr w:rsidR="00C46FC6">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30214</w:t>
            </w:r>
          </w:p>
        </w:tc>
        <w:tc>
          <w:tcPr>
            <w:tcW w:w="499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租赁费</w:t>
            </w:r>
          </w:p>
        </w:tc>
        <w:tc>
          <w:tcPr>
            <w:tcW w:w="3834" w:type="dxa"/>
            <w:tcBorders>
              <w:top w:val="single" w:sz="4" w:space="0" w:color="000000"/>
              <w:left w:val="single" w:sz="4" w:space="0" w:color="000000"/>
              <w:bottom w:val="single" w:sz="4" w:space="0" w:color="000000"/>
              <w:right w:val="single" w:sz="4" w:space="0" w:color="000000"/>
            </w:tcBorders>
            <w:vAlign w:val="center"/>
          </w:tcPr>
          <w:p w:rsidR="00C46FC6" w:rsidRDefault="00C46FC6">
            <w:pPr>
              <w:jc w:val="right"/>
              <w:rPr>
                <w:rFonts w:ascii="仿宋" w:eastAsia="仿宋" w:hAnsi="仿宋" w:cs="仿宋"/>
              </w:rPr>
            </w:pPr>
          </w:p>
        </w:tc>
      </w:tr>
      <w:tr w:rsidR="00C46FC6">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30215</w:t>
            </w:r>
          </w:p>
        </w:tc>
        <w:tc>
          <w:tcPr>
            <w:tcW w:w="499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会议费</w:t>
            </w:r>
          </w:p>
        </w:tc>
        <w:tc>
          <w:tcPr>
            <w:tcW w:w="3834" w:type="dxa"/>
            <w:tcBorders>
              <w:top w:val="single" w:sz="4" w:space="0" w:color="000000"/>
              <w:left w:val="single" w:sz="4" w:space="0" w:color="000000"/>
              <w:bottom w:val="single" w:sz="4" w:space="0" w:color="000000"/>
              <w:right w:val="single" w:sz="4" w:space="0" w:color="000000"/>
            </w:tcBorders>
            <w:vAlign w:val="center"/>
          </w:tcPr>
          <w:p w:rsidR="00C46FC6" w:rsidRDefault="00C46FC6">
            <w:pPr>
              <w:jc w:val="right"/>
              <w:rPr>
                <w:rFonts w:ascii="仿宋" w:eastAsia="仿宋" w:hAnsi="仿宋" w:cs="仿宋"/>
              </w:rPr>
            </w:pPr>
          </w:p>
        </w:tc>
      </w:tr>
      <w:tr w:rsidR="00C46FC6">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30216</w:t>
            </w:r>
          </w:p>
        </w:tc>
        <w:tc>
          <w:tcPr>
            <w:tcW w:w="499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培训费</w:t>
            </w:r>
          </w:p>
        </w:tc>
        <w:tc>
          <w:tcPr>
            <w:tcW w:w="3834" w:type="dxa"/>
            <w:tcBorders>
              <w:top w:val="single" w:sz="4" w:space="0" w:color="000000"/>
              <w:left w:val="single" w:sz="4" w:space="0" w:color="000000"/>
              <w:bottom w:val="single" w:sz="4" w:space="0" w:color="000000"/>
              <w:right w:val="single" w:sz="4" w:space="0" w:color="000000"/>
            </w:tcBorders>
            <w:vAlign w:val="center"/>
          </w:tcPr>
          <w:p w:rsidR="00C46FC6" w:rsidRDefault="00C46FC6">
            <w:pPr>
              <w:jc w:val="right"/>
              <w:rPr>
                <w:rFonts w:ascii="仿宋" w:eastAsia="仿宋" w:hAnsi="仿宋" w:cs="仿宋"/>
              </w:rPr>
            </w:pPr>
          </w:p>
        </w:tc>
      </w:tr>
      <w:tr w:rsidR="00C46FC6">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30217</w:t>
            </w:r>
          </w:p>
        </w:tc>
        <w:tc>
          <w:tcPr>
            <w:tcW w:w="499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公务接待费</w:t>
            </w:r>
          </w:p>
        </w:tc>
        <w:tc>
          <w:tcPr>
            <w:tcW w:w="3834" w:type="dxa"/>
            <w:tcBorders>
              <w:top w:val="single" w:sz="4" w:space="0" w:color="000000"/>
              <w:left w:val="single" w:sz="4" w:space="0" w:color="000000"/>
              <w:bottom w:val="single" w:sz="4" w:space="0" w:color="000000"/>
              <w:right w:val="single" w:sz="4" w:space="0" w:color="000000"/>
            </w:tcBorders>
            <w:vAlign w:val="center"/>
          </w:tcPr>
          <w:p w:rsidR="00C46FC6" w:rsidRDefault="00896DED">
            <w:pPr>
              <w:jc w:val="right"/>
              <w:rPr>
                <w:rFonts w:ascii="仿宋" w:eastAsia="仿宋" w:hAnsi="仿宋" w:cs="仿宋"/>
              </w:rPr>
            </w:pPr>
            <w:r>
              <w:rPr>
                <w:rFonts w:ascii="仿宋" w:eastAsia="仿宋" w:hAnsi="仿宋" w:cs="仿宋" w:hint="eastAsia"/>
              </w:rPr>
              <w:t>2.88</w:t>
            </w:r>
          </w:p>
        </w:tc>
      </w:tr>
      <w:tr w:rsidR="00C46FC6">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30218</w:t>
            </w:r>
          </w:p>
        </w:tc>
        <w:tc>
          <w:tcPr>
            <w:tcW w:w="499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专用材料费</w:t>
            </w:r>
          </w:p>
        </w:tc>
        <w:tc>
          <w:tcPr>
            <w:tcW w:w="3834" w:type="dxa"/>
            <w:tcBorders>
              <w:top w:val="single" w:sz="4" w:space="0" w:color="000000"/>
              <w:left w:val="single" w:sz="4" w:space="0" w:color="000000"/>
              <w:bottom w:val="single" w:sz="4" w:space="0" w:color="000000"/>
              <w:right w:val="single" w:sz="4" w:space="0" w:color="000000"/>
            </w:tcBorders>
            <w:vAlign w:val="center"/>
          </w:tcPr>
          <w:p w:rsidR="00C46FC6" w:rsidRDefault="00C46FC6">
            <w:pPr>
              <w:jc w:val="right"/>
              <w:rPr>
                <w:rFonts w:ascii="仿宋" w:eastAsia="仿宋" w:hAnsi="仿宋" w:cs="仿宋"/>
              </w:rPr>
            </w:pPr>
          </w:p>
        </w:tc>
      </w:tr>
      <w:tr w:rsidR="00C46FC6">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30224</w:t>
            </w:r>
          </w:p>
        </w:tc>
        <w:tc>
          <w:tcPr>
            <w:tcW w:w="499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被装购置费</w:t>
            </w:r>
          </w:p>
        </w:tc>
        <w:tc>
          <w:tcPr>
            <w:tcW w:w="3834" w:type="dxa"/>
            <w:tcBorders>
              <w:top w:val="single" w:sz="4" w:space="0" w:color="000000"/>
              <w:left w:val="single" w:sz="4" w:space="0" w:color="000000"/>
              <w:bottom w:val="single" w:sz="4" w:space="0" w:color="000000"/>
              <w:right w:val="single" w:sz="4" w:space="0" w:color="000000"/>
            </w:tcBorders>
            <w:vAlign w:val="center"/>
          </w:tcPr>
          <w:p w:rsidR="00C46FC6" w:rsidRDefault="00C46FC6">
            <w:pPr>
              <w:jc w:val="right"/>
              <w:rPr>
                <w:rFonts w:ascii="仿宋" w:eastAsia="仿宋" w:hAnsi="仿宋" w:cs="仿宋"/>
              </w:rPr>
            </w:pPr>
          </w:p>
        </w:tc>
      </w:tr>
      <w:tr w:rsidR="00C46FC6">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30225</w:t>
            </w:r>
          </w:p>
        </w:tc>
        <w:tc>
          <w:tcPr>
            <w:tcW w:w="499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专用燃料费</w:t>
            </w:r>
          </w:p>
        </w:tc>
        <w:tc>
          <w:tcPr>
            <w:tcW w:w="3834" w:type="dxa"/>
            <w:tcBorders>
              <w:top w:val="single" w:sz="4" w:space="0" w:color="000000"/>
              <w:left w:val="single" w:sz="4" w:space="0" w:color="000000"/>
              <w:bottom w:val="single" w:sz="4" w:space="0" w:color="000000"/>
              <w:right w:val="single" w:sz="4" w:space="0" w:color="000000"/>
            </w:tcBorders>
            <w:vAlign w:val="center"/>
          </w:tcPr>
          <w:p w:rsidR="00C46FC6" w:rsidRDefault="00C46FC6">
            <w:pPr>
              <w:jc w:val="right"/>
              <w:rPr>
                <w:rFonts w:ascii="仿宋" w:eastAsia="仿宋" w:hAnsi="仿宋" w:cs="仿宋"/>
              </w:rPr>
            </w:pPr>
          </w:p>
        </w:tc>
      </w:tr>
      <w:tr w:rsidR="00C46FC6">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30226</w:t>
            </w:r>
          </w:p>
        </w:tc>
        <w:tc>
          <w:tcPr>
            <w:tcW w:w="499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劳务费</w:t>
            </w:r>
          </w:p>
        </w:tc>
        <w:tc>
          <w:tcPr>
            <w:tcW w:w="3834" w:type="dxa"/>
            <w:tcBorders>
              <w:top w:val="single" w:sz="4" w:space="0" w:color="000000"/>
              <w:left w:val="single" w:sz="4" w:space="0" w:color="000000"/>
              <w:bottom w:val="single" w:sz="4" w:space="0" w:color="000000"/>
              <w:right w:val="single" w:sz="4" w:space="0" w:color="000000"/>
            </w:tcBorders>
            <w:vAlign w:val="center"/>
          </w:tcPr>
          <w:p w:rsidR="00C46FC6" w:rsidRDefault="00896DED">
            <w:pPr>
              <w:jc w:val="right"/>
              <w:rPr>
                <w:rFonts w:ascii="仿宋" w:eastAsia="仿宋" w:hAnsi="仿宋" w:cs="仿宋"/>
              </w:rPr>
            </w:pPr>
            <w:r>
              <w:rPr>
                <w:rFonts w:ascii="仿宋" w:eastAsia="仿宋" w:hAnsi="仿宋" w:cs="仿宋" w:hint="eastAsia"/>
              </w:rPr>
              <w:t>2.32</w:t>
            </w:r>
          </w:p>
        </w:tc>
      </w:tr>
      <w:tr w:rsidR="00C46FC6">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30227</w:t>
            </w:r>
          </w:p>
        </w:tc>
        <w:tc>
          <w:tcPr>
            <w:tcW w:w="499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委托业务费</w:t>
            </w:r>
          </w:p>
        </w:tc>
        <w:tc>
          <w:tcPr>
            <w:tcW w:w="3834" w:type="dxa"/>
            <w:tcBorders>
              <w:top w:val="single" w:sz="4" w:space="0" w:color="000000"/>
              <w:left w:val="single" w:sz="4" w:space="0" w:color="000000"/>
              <w:bottom w:val="single" w:sz="4" w:space="0" w:color="000000"/>
              <w:right w:val="single" w:sz="4" w:space="0" w:color="000000"/>
            </w:tcBorders>
            <w:vAlign w:val="center"/>
          </w:tcPr>
          <w:p w:rsidR="00C46FC6" w:rsidRDefault="00C46FC6">
            <w:pPr>
              <w:jc w:val="right"/>
              <w:rPr>
                <w:rFonts w:ascii="仿宋" w:eastAsia="仿宋" w:hAnsi="仿宋" w:cs="仿宋"/>
              </w:rPr>
            </w:pPr>
          </w:p>
        </w:tc>
      </w:tr>
      <w:tr w:rsidR="00C46FC6">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30228</w:t>
            </w:r>
          </w:p>
        </w:tc>
        <w:tc>
          <w:tcPr>
            <w:tcW w:w="499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工会经费</w:t>
            </w:r>
          </w:p>
        </w:tc>
        <w:tc>
          <w:tcPr>
            <w:tcW w:w="3834" w:type="dxa"/>
            <w:tcBorders>
              <w:top w:val="single" w:sz="4" w:space="0" w:color="000000"/>
              <w:left w:val="single" w:sz="4" w:space="0" w:color="000000"/>
              <w:bottom w:val="single" w:sz="4" w:space="0" w:color="000000"/>
              <w:right w:val="single" w:sz="4" w:space="0" w:color="000000"/>
            </w:tcBorders>
            <w:vAlign w:val="center"/>
          </w:tcPr>
          <w:p w:rsidR="00C46FC6" w:rsidRDefault="00896DED">
            <w:pPr>
              <w:jc w:val="right"/>
              <w:rPr>
                <w:rFonts w:ascii="仿宋" w:eastAsia="仿宋" w:hAnsi="仿宋" w:cs="仿宋"/>
              </w:rPr>
            </w:pPr>
            <w:r>
              <w:rPr>
                <w:rFonts w:ascii="仿宋" w:eastAsia="仿宋" w:hAnsi="仿宋" w:cs="仿宋" w:hint="eastAsia"/>
              </w:rPr>
              <w:t>13.84</w:t>
            </w:r>
          </w:p>
        </w:tc>
      </w:tr>
      <w:tr w:rsidR="00C46FC6">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30229</w:t>
            </w:r>
          </w:p>
        </w:tc>
        <w:tc>
          <w:tcPr>
            <w:tcW w:w="499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福利费</w:t>
            </w:r>
          </w:p>
        </w:tc>
        <w:tc>
          <w:tcPr>
            <w:tcW w:w="3834" w:type="dxa"/>
            <w:tcBorders>
              <w:top w:val="single" w:sz="4" w:space="0" w:color="000000"/>
              <w:left w:val="single" w:sz="4" w:space="0" w:color="000000"/>
              <w:bottom w:val="single" w:sz="4" w:space="0" w:color="000000"/>
              <w:right w:val="single" w:sz="4" w:space="0" w:color="000000"/>
            </w:tcBorders>
            <w:vAlign w:val="center"/>
          </w:tcPr>
          <w:p w:rsidR="00C46FC6" w:rsidRDefault="00896DED">
            <w:pPr>
              <w:jc w:val="right"/>
              <w:rPr>
                <w:rFonts w:ascii="仿宋" w:eastAsia="仿宋" w:hAnsi="仿宋" w:cs="仿宋"/>
              </w:rPr>
            </w:pPr>
            <w:r>
              <w:rPr>
                <w:rFonts w:ascii="仿宋" w:eastAsia="仿宋" w:hAnsi="仿宋" w:cs="仿宋" w:hint="eastAsia"/>
              </w:rPr>
              <w:t>25.30</w:t>
            </w:r>
          </w:p>
        </w:tc>
      </w:tr>
      <w:tr w:rsidR="00C46FC6">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30231</w:t>
            </w:r>
          </w:p>
        </w:tc>
        <w:tc>
          <w:tcPr>
            <w:tcW w:w="499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公务用车运行维护费</w:t>
            </w:r>
          </w:p>
        </w:tc>
        <w:tc>
          <w:tcPr>
            <w:tcW w:w="3834" w:type="dxa"/>
            <w:tcBorders>
              <w:top w:val="single" w:sz="4" w:space="0" w:color="000000"/>
              <w:left w:val="single" w:sz="4" w:space="0" w:color="000000"/>
              <w:bottom w:val="single" w:sz="4" w:space="0" w:color="000000"/>
              <w:right w:val="single" w:sz="4" w:space="0" w:color="000000"/>
            </w:tcBorders>
            <w:vAlign w:val="center"/>
          </w:tcPr>
          <w:p w:rsidR="00C46FC6" w:rsidRDefault="00C46FC6">
            <w:pPr>
              <w:jc w:val="right"/>
              <w:rPr>
                <w:rFonts w:ascii="仿宋" w:eastAsia="仿宋" w:hAnsi="仿宋" w:cs="仿宋"/>
              </w:rPr>
            </w:pPr>
          </w:p>
        </w:tc>
      </w:tr>
      <w:tr w:rsidR="00C46FC6">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30239</w:t>
            </w:r>
          </w:p>
        </w:tc>
        <w:tc>
          <w:tcPr>
            <w:tcW w:w="499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其他交通费用</w:t>
            </w:r>
          </w:p>
        </w:tc>
        <w:tc>
          <w:tcPr>
            <w:tcW w:w="3834" w:type="dxa"/>
            <w:tcBorders>
              <w:top w:val="single" w:sz="4" w:space="0" w:color="000000"/>
              <w:left w:val="single" w:sz="4" w:space="0" w:color="000000"/>
              <w:bottom w:val="single" w:sz="4" w:space="0" w:color="000000"/>
              <w:right w:val="single" w:sz="4" w:space="0" w:color="000000"/>
            </w:tcBorders>
            <w:vAlign w:val="center"/>
          </w:tcPr>
          <w:p w:rsidR="00C46FC6" w:rsidRDefault="00896DED">
            <w:pPr>
              <w:jc w:val="right"/>
              <w:rPr>
                <w:rFonts w:ascii="仿宋" w:eastAsia="仿宋" w:hAnsi="仿宋" w:cs="仿宋"/>
              </w:rPr>
            </w:pPr>
            <w:r>
              <w:rPr>
                <w:rFonts w:ascii="仿宋" w:eastAsia="仿宋" w:hAnsi="仿宋" w:cs="仿宋" w:hint="eastAsia"/>
              </w:rPr>
              <w:t>20.02</w:t>
            </w:r>
          </w:p>
        </w:tc>
      </w:tr>
      <w:tr w:rsidR="00C46FC6">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30240</w:t>
            </w:r>
          </w:p>
        </w:tc>
        <w:tc>
          <w:tcPr>
            <w:tcW w:w="499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税金及附加费用</w:t>
            </w:r>
          </w:p>
        </w:tc>
        <w:tc>
          <w:tcPr>
            <w:tcW w:w="3834" w:type="dxa"/>
            <w:tcBorders>
              <w:top w:val="single" w:sz="4" w:space="0" w:color="000000"/>
              <w:left w:val="single" w:sz="4" w:space="0" w:color="000000"/>
              <w:bottom w:val="single" w:sz="4" w:space="0" w:color="000000"/>
              <w:right w:val="single" w:sz="4" w:space="0" w:color="000000"/>
            </w:tcBorders>
            <w:vAlign w:val="center"/>
          </w:tcPr>
          <w:p w:rsidR="00C46FC6" w:rsidRDefault="00C46FC6">
            <w:pPr>
              <w:jc w:val="right"/>
              <w:rPr>
                <w:rFonts w:ascii="仿宋" w:eastAsia="仿宋" w:hAnsi="仿宋" w:cs="仿宋"/>
              </w:rPr>
            </w:pPr>
          </w:p>
        </w:tc>
      </w:tr>
      <w:tr w:rsidR="00C46FC6">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30299</w:t>
            </w:r>
          </w:p>
        </w:tc>
        <w:tc>
          <w:tcPr>
            <w:tcW w:w="499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其他商品和服务支出</w:t>
            </w:r>
          </w:p>
        </w:tc>
        <w:tc>
          <w:tcPr>
            <w:tcW w:w="3834" w:type="dxa"/>
            <w:tcBorders>
              <w:top w:val="single" w:sz="4" w:space="0" w:color="000000"/>
              <w:left w:val="single" w:sz="4" w:space="0" w:color="000000"/>
              <w:bottom w:val="single" w:sz="4" w:space="0" w:color="000000"/>
              <w:right w:val="single" w:sz="4" w:space="0" w:color="000000"/>
            </w:tcBorders>
            <w:vAlign w:val="center"/>
          </w:tcPr>
          <w:p w:rsidR="00C46FC6" w:rsidRDefault="00896DED">
            <w:pPr>
              <w:jc w:val="right"/>
              <w:rPr>
                <w:rFonts w:ascii="仿宋" w:eastAsia="仿宋" w:hAnsi="仿宋" w:cs="仿宋"/>
              </w:rPr>
            </w:pPr>
            <w:r>
              <w:rPr>
                <w:rFonts w:ascii="仿宋" w:eastAsia="仿宋" w:hAnsi="仿宋" w:cs="仿宋" w:hint="eastAsia"/>
              </w:rPr>
              <w:t>1.79</w:t>
            </w:r>
          </w:p>
        </w:tc>
      </w:tr>
      <w:tr w:rsidR="00C46FC6">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b/>
              </w:rPr>
              <w:t>307</w:t>
            </w:r>
          </w:p>
        </w:tc>
        <w:tc>
          <w:tcPr>
            <w:tcW w:w="499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b/>
              </w:rPr>
              <w:t>债务利息及费用支出</w:t>
            </w:r>
          </w:p>
        </w:tc>
        <w:tc>
          <w:tcPr>
            <w:tcW w:w="3834" w:type="dxa"/>
            <w:tcBorders>
              <w:top w:val="single" w:sz="4" w:space="0" w:color="000000"/>
              <w:left w:val="single" w:sz="4" w:space="0" w:color="000000"/>
              <w:bottom w:val="single" w:sz="4" w:space="0" w:color="000000"/>
              <w:right w:val="single" w:sz="4" w:space="0" w:color="000000"/>
            </w:tcBorders>
            <w:vAlign w:val="center"/>
          </w:tcPr>
          <w:p w:rsidR="00C46FC6" w:rsidRDefault="00C46FC6">
            <w:pPr>
              <w:jc w:val="right"/>
              <w:rPr>
                <w:rFonts w:ascii="仿宋" w:eastAsia="仿宋" w:hAnsi="仿宋" w:cs="仿宋"/>
              </w:rPr>
            </w:pPr>
          </w:p>
        </w:tc>
      </w:tr>
      <w:tr w:rsidR="00C46FC6">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b/>
              </w:rPr>
              <w:t>310</w:t>
            </w:r>
          </w:p>
        </w:tc>
        <w:tc>
          <w:tcPr>
            <w:tcW w:w="499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b/>
              </w:rPr>
              <w:t>资本性支出</w:t>
            </w:r>
          </w:p>
        </w:tc>
        <w:tc>
          <w:tcPr>
            <w:tcW w:w="3834" w:type="dxa"/>
            <w:tcBorders>
              <w:top w:val="single" w:sz="4" w:space="0" w:color="000000"/>
              <w:left w:val="single" w:sz="4" w:space="0" w:color="000000"/>
              <w:bottom w:val="single" w:sz="4" w:space="0" w:color="000000"/>
              <w:right w:val="single" w:sz="4" w:space="0" w:color="000000"/>
            </w:tcBorders>
            <w:vAlign w:val="center"/>
          </w:tcPr>
          <w:p w:rsidR="00C46FC6" w:rsidRDefault="00C46FC6">
            <w:pPr>
              <w:jc w:val="right"/>
              <w:rPr>
                <w:rFonts w:ascii="仿宋" w:eastAsia="仿宋" w:hAnsi="仿宋" w:cs="仿宋"/>
              </w:rPr>
            </w:pPr>
          </w:p>
        </w:tc>
      </w:tr>
      <w:tr w:rsidR="00C46FC6">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31001</w:t>
            </w:r>
          </w:p>
        </w:tc>
        <w:tc>
          <w:tcPr>
            <w:tcW w:w="499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房屋建筑物购建</w:t>
            </w:r>
          </w:p>
        </w:tc>
        <w:tc>
          <w:tcPr>
            <w:tcW w:w="3834" w:type="dxa"/>
            <w:tcBorders>
              <w:top w:val="single" w:sz="4" w:space="0" w:color="000000"/>
              <w:left w:val="single" w:sz="4" w:space="0" w:color="000000"/>
              <w:bottom w:val="single" w:sz="4" w:space="0" w:color="000000"/>
              <w:right w:val="single" w:sz="4" w:space="0" w:color="000000"/>
            </w:tcBorders>
            <w:vAlign w:val="center"/>
          </w:tcPr>
          <w:p w:rsidR="00C46FC6" w:rsidRDefault="00C46FC6">
            <w:pPr>
              <w:jc w:val="right"/>
              <w:rPr>
                <w:rFonts w:ascii="仿宋" w:eastAsia="仿宋" w:hAnsi="仿宋" w:cs="仿宋"/>
              </w:rPr>
            </w:pPr>
          </w:p>
        </w:tc>
      </w:tr>
      <w:tr w:rsidR="00C46FC6">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31002</w:t>
            </w:r>
          </w:p>
        </w:tc>
        <w:tc>
          <w:tcPr>
            <w:tcW w:w="499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办公设备购置</w:t>
            </w:r>
          </w:p>
        </w:tc>
        <w:tc>
          <w:tcPr>
            <w:tcW w:w="3834" w:type="dxa"/>
            <w:tcBorders>
              <w:top w:val="single" w:sz="4" w:space="0" w:color="000000"/>
              <w:left w:val="single" w:sz="4" w:space="0" w:color="000000"/>
              <w:bottom w:val="single" w:sz="4" w:space="0" w:color="000000"/>
              <w:right w:val="single" w:sz="4" w:space="0" w:color="000000"/>
            </w:tcBorders>
            <w:vAlign w:val="center"/>
          </w:tcPr>
          <w:p w:rsidR="00C46FC6" w:rsidRDefault="00C46FC6">
            <w:pPr>
              <w:jc w:val="right"/>
              <w:rPr>
                <w:rFonts w:ascii="仿宋" w:eastAsia="仿宋" w:hAnsi="仿宋" w:cs="仿宋"/>
              </w:rPr>
            </w:pPr>
          </w:p>
        </w:tc>
      </w:tr>
      <w:tr w:rsidR="00C46FC6">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lastRenderedPageBreak/>
              <w:t>31003</w:t>
            </w:r>
          </w:p>
        </w:tc>
        <w:tc>
          <w:tcPr>
            <w:tcW w:w="499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专用设备购置</w:t>
            </w:r>
          </w:p>
        </w:tc>
        <w:tc>
          <w:tcPr>
            <w:tcW w:w="3834" w:type="dxa"/>
            <w:tcBorders>
              <w:top w:val="single" w:sz="4" w:space="0" w:color="000000"/>
              <w:left w:val="single" w:sz="4" w:space="0" w:color="000000"/>
              <w:bottom w:val="single" w:sz="4" w:space="0" w:color="000000"/>
              <w:right w:val="single" w:sz="4" w:space="0" w:color="000000"/>
            </w:tcBorders>
            <w:vAlign w:val="center"/>
          </w:tcPr>
          <w:p w:rsidR="00C46FC6" w:rsidRDefault="00C46FC6">
            <w:pPr>
              <w:jc w:val="right"/>
              <w:rPr>
                <w:rFonts w:ascii="仿宋" w:eastAsia="仿宋" w:hAnsi="仿宋" w:cs="仿宋"/>
              </w:rPr>
            </w:pPr>
          </w:p>
        </w:tc>
      </w:tr>
      <w:tr w:rsidR="00C46FC6">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31005</w:t>
            </w:r>
          </w:p>
        </w:tc>
        <w:tc>
          <w:tcPr>
            <w:tcW w:w="499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基础设施建设</w:t>
            </w:r>
          </w:p>
        </w:tc>
        <w:tc>
          <w:tcPr>
            <w:tcW w:w="3834" w:type="dxa"/>
            <w:tcBorders>
              <w:top w:val="single" w:sz="4" w:space="0" w:color="000000"/>
              <w:left w:val="single" w:sz="4" w:space="0" w:color="000000"/>
              <w:bottom w:val="single" w:sz="4" w:space="0" w:color="000000"/>
              <w:right w:val="single" w:sz="4" w:space="0" w:color="000000"/>
            </w:tcBorders>
            <w:vAlign w:val="center"/>
          </w:tcPr>
          <w:p w:rsidR="00C46FC6" w:rsidRDefault="00C46FC6">
            <w:pPr>
              <w:jc w:val="right"/>
              <w:rPr>
                <w:rFonts w:ascii="仿宋" w:eastAsia="仿宋" w:hAnsi="仿宋" w:cs="仿宋"/>
              </w:rPr>
            </w:pPr>
          </w:p>
        </w:tc>
      </w:tr>
      <w:tr w:rsidR="00C46FC6">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31006</w:t>
            </w:r>
          </w:p>
        </w:tc>
        <w:tc>
          <w:tcPr>
            <w:tcW w:w="499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大型修缮</w:t>
            </w:r>
          </w:p>
        </w:tc>
        <w:tc>
          <w:tcPr>
            <w:tcW w:w="3834" w:type="dxa"/>
            <w:tcBorders>
              <w:top w:val="single" w:sz="4" w:space="0" w:color="000000"/>
              <w:left w:val="single" w:sz="4" w:space="0" w:color="000000"/>
              <w:bottom w:val="single" w:sz="4" w:space="0" w:color="000000"/>
              <w:right w:val="single" w:sz="4" w:space="0" w:color="000000"/>
            </w:tcBorders>
            <w:vAlign w:val="center"/>
          </w:tcPr>
          <w:p w:rsidR="00C46FC6" w:rsidRDefault="00C46FC6">
            <w:pPr>
              <w:jc w:val="right"/>
              <w:rPr>
                <w:rFonts w:ascii="仿宋" w:eastAsia="仿宋" w:hAnsi="仿宋" w:cs="仿宋"/>
              </w:rPr>
            </w:pPr>
          </w:p>
        </w:tc>
      </w:tr>
      <w:tr w:rsidR="00C46FC6">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31007</w:t>
            </w:r>
          </w:p>
        </w:tc>
        <w:tc>
          <w:tcPr>
            <w:tcW w:w="499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信息网络及软件购置更新</w:t>
            </w:r>
          </w:p>
        </w:tc>
        <w:tc>
          <w:tcPr>
            <w:tcW w:w="3834" w:type="dxa"/>
            <w:tcBorders>
              <w:top w:val="single" w:sz="4" w:space="0" w:color="000000"/>
              <w:left w:val="single" w:sz="4" w:space="0" w:color="000000"/>
              <w:bottom w:val="single" w:sz="4" w:space="0" w:color="000000"/>
              <w:right w:val="single" w:sz="4" w:space="0" w:color="000000"/>
            </w:tcBorders>
            <w:vAlign w:val="center"/>
          </w:tcPr>
          <w:p w:rsidR="00C46FC6" w:rsidRDefault="00C46FC6">
            <w:pPr>
              <w:jc w:val="right"/>
              <w:rPr>
                <w:rFonts w:ascii="仿宋" w:eastAsia="仿宋" w:hAnsi="仿宋" w:cs="仿宋"/>
              </w:rPr>
            </w:pPr>
          </w:p>
        </w:tc>
      </w:tr>
      <w:tr w:rsidR="00C46FC6">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31008</w:t>
            </w:r>
          </w:p>
        </w:tc>
        <w:tc>
          <w:tcPr>
            <w:tcW w:w="499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物资储备</w:t>
            </w:r>
          </w:p>
        </w:tc>
        <w:tc>
          <w:tcPr>
            <w:tcW w:w="3834" w:type="dxa"/>
            <w:tcBorders>
              <w:top w:val="single" w:sz="4" w:space="0" w:color="000000"/>
              <w:left w:val="single" w:sz="4" w:space="0" w:color="000000"/>
              <w:bottom w:val="single" w:sz="4" w:space="0" w:color="000000"/>
              <w:right w:val="single" w:sz="4" w:space="0" w:color="000000"/>
            </w:tcBorders>
            <w:vAlign w:val="center"/>
          </w:tcPr>
          <w:p w:rsidR="00C46FC6" w:rsidRDefault="00C46FC6">
            <w:pPr>
              <w:jc w:val="right"/>
              <w:rPr>
                <w:rFonts w:ascii="仿宋" w:eastAsia="仿宋" w:hAnsi="仿宋" w:cs="仿宋"/>
              </w:rPr>
            </w:pPr>
          </w:p>
        </w:tc>
      </w:tr>
      <w:tr w:rsidR="00C46FC6">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31009</w:t>
            </w:r>
          </w:p>
        </w:tc>
        <w:tc>
          <w:tcPr>
            <w:tcW w:w="499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土地补偿</w:t>
            </w:r>
          </w:p>
        </w:tc>
        <w:tc>
          <w:tcPr>
            <w:tcW w:w="3834" w:type="dxa"/>
            <w:tcBorders>
              <w:top w:val="single" w:sz="4" w:space="0" w:color="000000"/>
              <w:left w:val="single" w:sz="4" w:space="0" w:color="000000"/>
              <w:bottom w:val="single" w:sz="4" w:space="0" w:color="000000"/>
              <w:right w:val="single" w:sz="4" w:space="0" w:color="000000"/>
            </w:tcBorders>
            <w:vAlign w:val="center"/>
          </w:tcPr>
          <w:p w:rsidR="00C46FC6" w:rsidRDefault="00C46FC6">
            <w:pPr>
              <w:jc w:val="right"/>
              <w:rPr>
                <w:rFonts w:ascii="仿宋" w:eastAsia="仿宋" w:hAnsi="仿宋" w:cs="仿宋"/>
              </w:rPr>
            </w:pPr>
          </w:p>
        </w:tc>
      </w:tr>
      <w:tr w:rsidR="00C46FC6">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31010</w:t>
            </w:r>
          </w:p>
        </w:tc>
        <w:tc>
          <w:tcPr>
            <w:tcW w:w="499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安置补助</w:t>
            </w:r>
          </w:p>
        </w:tc>
        <w:tc>
          <w:tcPr>
            <w:tcW w:w="3834" w:type="dxa"/>
            <w:tcBorders>
              <w:top w:val="single" w:sz="4" w:space="0" w:color="000000"/>
              <w:left w:val="single" w:sz="4" w:space="0" w:color="000000"/>
              <w:bottom w:val="single" w:sz="4" w:space="0" w:color="000000"/>
              <w:right w:val="single" w:sz="4" w:space="0" w:color="000000"/>
            </w:tcBorders>
            <w:vAlign w:val="center"/>
          </w:tcPr>
          <w:p w:rsidR="00C46FC6" w:rsidRDefault="00C46FC6">
            <w:pPr>
              <w:jc w:val="right"/>
              <w:rPr>
                <w:rFonts w:ascii="仿宋" w:eastAsia="仿宋" w:hAnsi="仿宋" w:cs="仿宋"/>
              </w:rPr>
            </w:pPr>
          </w:p>
        </w:tc>
      </w:tr>
      <w:tr w:rsidR="00C46FC6">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31011</w:t>
            </w:r>
          </w:p>
        </w:tc>
        <w:tc>
          <w:tcPr>
            <w:tcW w:w="499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地上附着物和青苗补偿</w:t>
            </w:r>
          </w:p>
        </w:tc>
        <w:tc>
          <w:tcPr>
            <w:tcW w:w="3834" w:type="dxa"/>
            <w:tcBorders>
              <w:top w:val="single" w:sz="4" w:space="0" w:color="000000"/>
              <w:left w:val="single" w:sz="4" w:space="0" w:color="000000"/>
              <w:bottom w:val="single" w:sz="4" w:space="0" w:color="000000"/>
              <w:right w:val="single" w:sz="4" w:space="0" w:color="000000"/>
            </w:tcBorders>
            <w:vAlign w:val="center"/>
          </w:tcPr>
          <w:p w:rsidR="00C46FC6" w:rsidRDefault="00C46FC6">
            <w:pPr>
              <w:jc w:val="right"/>
              <w:rPr>
                <w:rFonts w:ascii="仿宋" w:eastAsia="仿宋" w:hAnsi="仿宋" w:cs="仿宋"/>
              </w:rPr>
            </w:pPr>
          </w:p>
        </w:tc>
      </w:tr>
      <w:tr w:rsidR="00C46FC6">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31012</w:t>
            </w:r>
          </w:p>
        </w:tc>
        <w:tc>
          <w:tcPr>
            <w:tcW w:w="499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拆迁补偿</w:t>
            </w:r>
          </w:p>
        </w:tc>
        <w:tc>
          <w:tcPr>
            <w:tcW w:w="3834" w:type="dxa"/>
            <w:tcBorders>
              <w:top w:val="single" w:sz="4" w:space="0" w:color="000000"/>
              <w:left w:val="single" w:sz="4" w:space="0" w:color="000000"/>
              <w:bottom w:val="single" w:sz="4" w:space="0" w:color="000000"/>
              <w:right w:val="single" w:sz="4" w:space="0" w:color="000000"/>
            </w:tcBorders>
            <w:vAlign w:val="center"/>
          </w:tcPr>
          <w:p w:rsidR="00C46FC6" w:rsidRDefault="00C46FC6">
            <w:pPr>
              <w:jc w:val="right"/>
              <w:rPr>
                <w:rFonts w:ascii="仿宋" w:eastAsia="仿宋" w:hAnsi="仿宋" w:cs="仿宋"/>
              </w:rPr>
            </w:pPr>
          </w:p>
        </w:tc>
      </w:tr>
      <w:tr w:rsidR="00C46FC6">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31013</w:t>
            </w:r>
          </w:p>
        </w:tc>
        <w:tc>
          <w:tcPr>
            <w:tcW w:w="499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公务用车购置</w:t>
            </w:r>
          </w:p>
        </w:tc>
        <w:tc>
          <w:tcPr>
            <w:tcW w:w="3834" w:type="dxa"/>
            <w:tcBorders>
              <w:top w:val="single" w:sz="4" w:space="0" w:color="000000"/>
              <w:left w:val="single" w:sz="4" w:space="0" w:color="000000"/>
              <w:bottom w:val="single" w:sz="4" w:space="0" w:color="000000"/>
              <w:right w:val="single" w:sz="4" w:space="0" w:color="000000"/>
            </w:tcBorders>
            <w:vAlign w:val="center"/>
          </w:tcPr>
          <w:p w:rsidR="00C46FC6" w:rsidRDefault="00C46FC6">
            <w:pPr>
              <w:jc w:val="right"/>
              <w:rPr>
                <w:rFonts w:ascii="仿宋" w:eastAsia="仿宋" w:hAnsi="仿宋" w:cs="仿宋"/>
              </w:rPr>
            </w:pPr>
          </w:p>
        </w:tc>
      </w:tr>
      <w:tr w:rsidR="00C46FC6">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31019</w:t>
            </w:r>
          </w:p>
        </w:tc>
        <w:tc>
          <w:tcPr>
            <w:tcW w:w="499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其他交通工具购置</w:t>
            </w:r>
          </w:p>
        </w:tc>
        <w:tc>
          <w:tcPr>
            <w:tcW w:w="3834" w:type="dxa"/>
            <w:tcBorders>
              <w:top w:val="single" w:sz="4" w:space="0" w:color="000000"/>
              <w:left w:val="single" w:sz="4" w:space="0" w:color="000000"/>
              <w:bottom w:val="single" w:sz="4" w:space="0" w:color="000000"/>
              <w:right w:val="single" w:sz="4" w:space="0" w:color="000000"/>
            </w:tcBorders>
            <w:vAlign w:val="center"/>
          </w:tcPr>
          <w:p w:rsidR="00C46FC6" w:rsidRDefault="00C46FC6">
            <w:pPr>
              <w:jc w:val="right"/>
              <w:rPr>
                <w:rFonts w:ascii="仿宋" w:eastAsia="仿宋" w:hAnsi="仿宋" w:cs="仿宋"/>
              </w:rPr>
            </w:pPr>
          </w:p>
        </w:tc>
      </w:tr>
      <w:tr w:rsidR="00C46FC6">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31021</w:t>
            </w:r>
          </w:p>
        </w:tc>
        <w:tc>
          <w:tcPr>
            <w:tcW w:w="499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文物和陈列品购置</w:t>
            </w:r>
          </w:p>
        </w:tc>
        <w:tc>
          <w:tcPr>
            <w:tcW w:w="3834" w:type="dxa"/>
            <w:tcBorders>
              <w:top w:val="single" w:sz="4" w:space="0" w:color="000000"/>
              <w:left w:val="single" w:sz="4" w:space="0" w:color="000000"/>
              <w:bottom w:val="single" w:sz="4" w:space="0" w:color="000000"/>
              <w:right w:val="single" w:sz="4" w:space="0" w:color="000000"/>
            </w:tcBorders>
            <w:vAlign w:val="center"/>
          </w:tcPr>
          <w:p w:rsidR="00C46FC6" w:rsidRDefault="00C46FC6">
            <w:pPr>
              <w:jc w:val="right"/>
              <w:rPr>
                <w:rFonts w:ascii="仿宋" w:eastAsia="仿宋" w:hAnsi="仿宋" w:cs="仿宋"/>
              </w:rPr>
            </w:pPr>
          </w:p>
        </w:tc>
      </w:tr>
      <w:tr w:rsidR="00C46FC6">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31022</w:t>
            </w:r>
          </w:p>
        </w:tc>
        <w:tc>
          <w:tcPr>
            <w:tcW w:w="499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无形资产购置</w:t>
            </w:r>
          </w:p>
        </w:tc>
        <w:tc>
          <w:tcPr>
            <w:tcW w:w="3834" w:type="dxa"/>
            <w:tcBorders>
              <w:top w:val="single" w:sz="4" w:space="0" w:color="000000"/>
              <w:left w:val="single" w:sz="4" w:space="0" w:color="000000"/>
              <w:bottom w:val="single" w:sz="4" w:space="0" w:color="000000"/>
              <w:right w:val="single" w:sz="4" w:space="0" w:color="000000"/>
            </w:tcBorders>
            <w:vAlign w:val="center"/>
          </w:tcPr>
          <w:p w:rsidR="00C46FC6" w:rsidRDefault="00C46FC6">
            <w:pPr>
              <w:jc w:val="right"/>
              <w:rPr>
                <w:rFonts w:ascii="仿宋" w:eastAsia="仿宋" w:hAnsi="仿宋" w:cs="仿宋"/>
              </w:rPr>
            </w:pPr>
          </w:p>
        </w:tc>
      </w:tr>
      <w:tr w:rsidR="00C46FC6">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31099</w:t>
            </w:r>
          </w:p>
        </w:tc>
        <w:tc>
          <w:tcPr>
            <w:tcW w:w="499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其他资本性支出</w:t>
            </w:r>
          </w:p>
        </w:tc>
        <w:tc>
          <w:tcPr>
            <w:tcW w:w="3834" w:type="dxa"/>
            <w:tcBorders>
              <w:top w:val="single" w:sz="4" w:space="0" w:color="000000"/>
              <w:left w:val="single" w:sz="4" w:space="0" w:color="000000"/>
              <w:bottom w:val="single" w:sz="4" w:space="0" w:color="000000"/>
              <w:right w:val="single" w:sz="4" w:space="0" w:color="000000"/>
            </w:tcBorders>
            <w:vAlign w:val="center"/>
          </w:tcPr>
          <w:p w:rsidR="00C46FC6" w:rsidRDefault="00C46FC6">
            <w:pPr>
              <w:jc w:val="right"/>
              <w:rPr>
                <w:rFonts w:ascii="仿宋" w:eastAsia="仿宋" w:hAnsi="仿宋" w:cs="仿宋"/>
              </w:rPr>
            </w:pPr>
          </w:p>
        </w:tc>
      </w:tr>
      <w:tr w:rsidR="00C46FC6">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b/>
              </w:rPr>
              <w:t>312</w:t>
            </w:r>
          </w:p>
        </w:tc>
        <w:tc>
          <w:tcPr>
            <w:tcW w:w="499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b/>
              </w:rPr>
              <w:t>对企业补助</w:t>
            </w:r>
          </w:p>
        </w:tc>
        <w:tc>
          <w:tcPr>
            <w:tcW w:w="3834" w:type="dxa"/>
            <w:tcBorders>
              <w:top w:val="single" w:sz="4" w:space="0" w:color="000000"/>
              <w:left w:val="single" w:sz="4" w:space="0" w:color="000000"/>
              <w:bottom w:val="single" w:sz="4" w:space="0" w:color="000000"/>
              <w:right w:val="single" w:sz="4" w:space="0" w:color="000000"/>
            </w:tcBorders>
            <w:vAlign w:val="center"/>
          </w:tcPr>
          <w:p w:rsidR="00C46FC6" w:rsidRDefault="00C46FC6">
            <w:pPr>
              <w:jc w:val="right"/>
              <w:rPr>
                <w:rFonts w:ascii="仿宋" w:eastAsia="仿宋" w:hAnsi="仿宋" w:cs="仿宋"/>
              </w:rPr>
            </w:pPr>
          </w:p>
        </w:tc>
      </w:tr>
      <w:tr w:rsidR="00C46FC6">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b/>
              </w:rPr>
              <w:t>399</w:t>
            </w:r>
          </w:p>
        </w:tc>
        <w:tc>
          <w:tcPr>
            <w:tcW w:w="4990" w:type="dxa"/>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b/>
              </w:rPr>
              <w:t>其他支出</w:t>
            </w:r>
          </w:p>
        </w:tc>
        <w:tc>
          <w:tcPr>
            <w:tcW w:w="3834" w:type="dxa"/>
            <w:tcBorders>
              <w:top w:val="single" w:sz="4" w:space="0" w:color="000000"/>
              <w:left w:val="single" w:sz="4" w:space="0" w:color="000000"/>
              <w:bottom w:val="single" w:sz="4" w:space="0" w:color="000000"/>
              <w:right w:val="single" w:sz="4" w:space="0" w:color="000000"/>
            </w:tcBorders>
            <w:vAlign w:val="center"/>
          </w:tcPr>
          <w:p w:rsidR="00C46FC6" w:rsidRDefault="00C46FC6">
            <w:pPr>
              <w:jc w:val="right"/>
              <w:rPr>
                <w:rFonts w:ascii="仿宋" w:eastAsia="仿宋" w:hAnsi="仿宋" w:cs="仿宋"/>
              </w:rPr>
            </w:pPr>
          </w:p>
        </w:tc>
      </w:tr>
    </w:tbl>
    <w:p w:rsidR="00C46FC6" w:rsidRDefault="00896DED">
      <w:pPr>
        <w:spacing w:before="25"/>
        <w:ind w:rightChars="-42" w:right="-92"/>
        <w:jc w:val="both"/>
        <w:rPr>
          <w:rFonts w:ascii="仿宋" w:eastAsia="仿宋" w:hAnsi="仿宋" w:cs="仿宋"/>
          <w:lang w:val="en-US"/>
        </w:rPr>
      </w:pPr>
      <w:r>
        <w:rPr>
          <w:rFonts w:ascii="仿宋" w:eastAsia="仿宋" w:hAnsi="仿宋" w:cs="仿宋" w:hint="eastAsia"/>
        </w:rPr>
        <w:t>注：“机关运行经费”</w:t>
      </w:r>
      <w:r>
        <w:rPr>
          <w:rFonts w:ascii="仿宋" w:eastAsia="仿宋" w:hAnsi="仿宋" w:cs="仿宋" w:hint="eastAsia"/>
        </w:rPr>
        <w:t xml:space="preserve"> </w:t>
      </w:r>
      <w:r>
        <w:rPr>
          <w:rFonts w:ascii="仿宋" w:eastAsia="仿宋" w:hAnsi="仿宋" w:cs="仿宋" w:hint="eastAsia"/>
        </w:rPr>
        <w:t>指行政单位（含参照公务员法管理的事业单位）使用</w:t>
      </w:r>
      <w:r>
        <w:rPr>
          <w:rFonts w:ascii="仿宋" w:eastAsia="仿宋" w:hAnsi="仿宋" w:cs="仿宋" w:hint="eastAsia"/>
          <w:lang w:val="en-US"/>
        </w:rPr>
        <w:t>财政拨款</w:t>
      </w:r>
      <w:r>
        <w:rPr>
          <w:rFonts w:ascii="仿宋" w:eastAsia="仿宋" w:hAnsi="仿宋" w:cs="仿宋" w:hint="eastAsia"/>
        </w:rPr>
        <w:t>安排的基本支出中的日常公用经费支出，包括办公及印刷费、邮电费、差旅费、会议费、福利费、日常维修费、专用材料及一般设备购置费、办公用房水电费、办公用房取暖费、办公用房物业管理费、公务用车运行维护费及其他费用。本表金额单位转换时可能存在尾数误差。</w:t>
      </w:r>
    </w:p>
    <w:p w:rsidR="00C46FC6" w:rsidRDefault="00C46FC6">
      <w:pPr>
        <w:tabs>
          <w:tab w:val="left" w:pos="440"/>
        </w:tabs>
        <w:spacing w:before="25"/>
        <w:ind w:leftChars="200" w:left="440"/>
        <w:jc w:val="both"/>
        <w:rPr>
          <w:rFonts w:ascii="仿宋" w:eastAsia="仿宋" w:hAnsi="仿宋" w:cs="仿宋"/>
          <w:lang w:val="en-US"/>
        </w:rPr>
        <w:sectPr w:rsidR="00C46FC6">
          <w:footerReference w:type="default" r:id="rId25"/>
          <w:type w:val="continuous"/>
          <w:pgSz w:w="11906" w:h="16838"/>
          <w:pgMar w:top="720" w:right="720" w:bottom="720" w:left="720" w:header="170" w:footer="280" w:gutter="0"/>
          <w:pgNumType w:fmt="numberInDash"/>
          <w:cols w:space="720"/>
          <w:formProt w:val="0"/>
          <w:docGrid w:linePitch="100"/>
        </w:sectPr>
      </w:pPr>
    </w:p>
    <w:tbl>
      <w:tblPr>
        <w:tblW w:w="10459" w:type="dxa"/>
        <w:tblInd w:w="45" w:type="dxa"/>
        <w:tblLayout w:type="fixed"/>
        <w:tblCellMar>
          <w:top w:w="55" w:type="dxa"/>
          <w:left w:w="55" w:type="dxa"/>
          <w:bottom w:w="55" w:type="dxa"/>
          <w:right w:w="55" w:type="dxa"/>
        </w:tblCellMar>
        <w:tblLook w:val="04A0"/>
      </w:tblPr>
      <w:tblGrid>
        <w:gridCol w:w="4472"/>
        <w:gridCol w:w="722"/>
        <w:gridCol w:w="1992"/>
        <w:gridCol w:w="3273"/>
      </w:tblGrid>
      <w:tr w:rsidR="00C46FC6">
        <w:trPr>
          <w:trHeight w:val="333"/>
        </w:trPr>
        <w:tc>
          <w:tcPr>
            <w:tcW w:w="10459" w:type="dxa"/>
            <w:gridSpan w:val="4"/>
            <w:vAlign w:val="center"/>
          </w:tcPr>
          <w:p w:rsidR="00C46FC6" w:rsidRDefault="00896DED">
            <w:pPr>
              <w:pStyle w:val="TableParagraph"/>
              <w:jc w:val="center"/>
              <w:rPr>
                <w:rFonts w:ascii="仿宋" w:eastAsia="仿宋" w:hAnsi="仿宋" w:cs="仿宋"/>
                <w:b/>
                <w:bCs/>
                <w:sz w:val="44"/>
                <w:szCs w:val="44"/>
              </w:rPr>
            </w:pPr>
            <w:r>
              <w:rPr>
                <w:rFonts w:hint="eastAsia"/>
                <w:b/>
                <w:bCs/>
                <w:color w:val="000000"/>
                <w:sz w:val="36"/>
                <w:szCs w:val="36"/>
                <w:lang w:eastAsia="ar-SA"/>
              </w:rPr>
              <w:lastRenderedPageBreak/>
              <w:t>政府采购支出决算表</w:t>
            </w:r>
          </w:p>
        </w:tc>
      </w:tr>
      <w:tr w:rsidR="00C46FC6">
        <w:trPr>
          <w:trHeight w:val="333"/>
        </w:trPr>
        <w:tc>
          <w:tcPr>
            <w:tcW w:w="4472" w:type="dxa"/>
          </w:tcPr>
          <w:p w:rsidR="00C46FC6" w:rsidRDefault="00C46FC6">
            <w:pPr>
              <w:pStyle w:val="TableParagraph"/>
              <w:rPr>
                <w:rFonts w:ascii="仿宋" w:eastAsia="仿宋" w:hAnsi="仿宋" w:cs="仿宋"/>
              </w:rPr>
            </w:pPr>
          </w:p>
        </w:tc>
        <w:tc>
          <w:tcPr>
            <w:tcW w:w="722" w:type="dxa"/>
          </w:tcPr>
          <w:p w:rsidR="00C46FC6" w:rsidRDefault="00C46FC6">
            <w:pPr>
              <w:pStyle w:val="TableParagraph"/>
              <w:rPr>
                <w:rFonts w:ascii="仿宋" w:eastAsia="仿宋" w:hAnsi="仿宋" w:cs="仿宋"/>
              </w:rPr>
            </w:pPr>
          </w:p>
        </w:tc>
        <w:tc>
          <w:tcPr>
            <w:tcW w:w="1992" w:type="dxa"/>
          </w:tcPr>
          <w:p w:rsidR="00C46FC6" w:rsidRDefault="00C46FC6">
            <w:pPr>
              <w:pStyle w:val="TableParagraph"/>
              <w:rPr>
                <w:rFonts w:ascii="仿宋" w:eastAsia="仿宋" w:hAnsi="仿宋" w:cs="仿宋"/>
              </w:rPr>
            </w:pPr>
          </w:p>
        </w:tc>
        <w:tc>
          <w:tcPr>
            <w:tcW w:w="3273" w:type="dxa"/>
            <w:vAlign w:val="center"/>
          </w:tcPr>
          <w:p w:rsidR="00C46FC6" w:rsidRDefault="00896DED">
            <w:pPr>
              <w:pStyle w:val="TableParagraph"/>
              <w:jc w:val="right"/>
              <w:rPr>
                <w:rFonts w:ascii="仿宋" w:eastAsia="仿宋" w:hAnsi="仿宋" w:cs="仿宋"/>
              </w:rPr>
            </w:pPr>
            <w:r>
              <w:rPr>
                <w:rFonts w:ascii="仿宋" w:eastAsia="仿宋" w:hAnsi="仿宋" w:cs="仿宋" w:hint="eastAsia"/>
              </w:rPr>
              <w:t>公开</w:t>
            </w:r>
            <w:r>
              <w:rPr>
                <w:rFonts w:ascii="仿宋" w:eastAsia="仿宋" w:hAnsi="仿宋" w:cs="仿宋" w:hint="eastAsia"/>
              </w:rPr>
              <w:t>1</w:t>
            </w:r>
            <w:r>
              <w:rPr>
                <w:rFonts w:ascii="仿宋" w:eastAsia="仿宋" w:hAnsi="仿宋" w:cs="仿宋" w:hint="eastAsia"/>
                <w:lang w:val="en-US"/>
              </w:rPr>
              <w:t>3</w:t>
            </w:r>
            <w:r>
              <w:rPr>
                <w:rFonts w:ascii="仿宋" w:eastAsia="仿宋" w:hAnsi="仿宋" w:cs="仿宋" w:hint="eastAsia"/>
              </w:rPr>
              <w:t>表</w:t>
            </w:r>
          </w:p>
        </w:tc>
      </w:tr>
      <w:tr w:rsidR="00C46FC6">
        <w:trPr>
          <w:trHeight w:val="90"/>
        </w:trPr>
        <w:tc>
          <w:tcPr>
            <w:tcW w:w="7186" w:type="dxa"/>
            <w:gridSpan w:val="3"/>
          </w:tcPr>
          <w:p w:rsidR="00C46FC6" w:rsidRDefault="00896DED">
            <w:pPr>
              <w:pStyle w:val="TableParagraph"/>
              <w:rPr>
                <w:rFonts w:ascii="仿宋" w:eastAsia="仿宋" w:hAnsi="仿宋" w:cs="仿宋"/>
              </w:rPr>
            </w:pPr>
            <w:r>
              <w:rPr>
                <w:rFonts w:ascii="仿宋" w:eastAsia="仿宋" w:hAnsi="仿宋" w:cs="仿宋" w:hint="eastAsia"/>
                <w:color w:val="000000"/>
              </w:rPr>
              <w:t>部门</w:t>
            </w:r>
            <w:r>
              <w:rPr>
                <w:rFonts w:ascii="仿宋" w:eastAsia="仿宋" w:hAnsi="仿宋" w:cs="仿宋"/>
                <w:color w:val="000000"/>
              </w:rPr>
              <w:t>名称：</w:t>
            </w:r>
            <w:r>
              <w:rPr>
                <w:rFonts w:ascii="仿宋" w:eastAsia="仿宋" w:hAnsi="仿宋" w:cs="仿宋" w:hint="eastAsia"/>
              </w:rPr>
              <w:t>中共苏州市委金融委员会办公室</w:t>
            </w:r>
          </w:p>
        </w:tc>
        <w:tc>
          <w:tcPr>
            <w:tcW w:w="3273" w:type="dxa"/>
            <w:vAlign w:val="center"/>
          </w:tcPr>
          <w:p w:rsidR="00C46FC6" w:rsidRDefault="00896DED">
            <w:pPr>
              <w:pStyle w:val="TableParagraph"/>
              <w:jc w:val="right"/>
              <w:rPr>
                <w:rFonts w:ascii="仿宋" w:eastAsia="仿宋" w:hAnsi="仿宋" w:cs="仿宋"/>
              </w:rPr>
            </w:pPr>
            <w:r>
              <w:rPr>
                <w:rFonts w:ascii="仿宋" w:eastAsia="仿宋" w:hAnsi="仿宋" w:cs="仿宋" w:hint="eastAsia"/>
              </w:rPr>
              <w:t>单位：万元</w:t>
            </w:r>
          </w:p>
        </w:tc>
      </w:tr>
      <w:tr w:rsidR="00C46FC6">
        <w:trPr>
          <w:trHeight w:val="244"/>
        </w:trPr>
        <w:tc>
          <w:tcPr>
            <w:tcW w:w="4472" w:type="dxa"/>
            <w:tcBorders>
              <w:top w:val="single" w:sz="4" w:space="0" w:color="000000"/>
              <w:left w:val="single" w:sz="4" w:space="0" w:color="000000"/>
              <w:bottom w:val="single" w:sz="4" w:space="0" w:color="000000"/>
            </w:tcBorders>
            <w:vAlign w:val="center"/>
          </w:tcPr>
          <w:p w:rsidR="00C46FC6" w:rsidRDefault="00896DED">
            <w:pPr>
              <w:pStyle w:val="TableParagraph"/>
              <w:jc w:val="center"/>
              <w:rPr>
                <w:rFonts w:ascii="仿宋" w:eastAsia="仿宋" w:hAnsi="仿宋" w:cs="仿宋"/>
                <w:lang w:val="en-US"/>
              </w:rPr>
            </w:pPr>
            <w:r>
              <w:rPr>
                <w:rFonts w:ascii="仿宋" w:eastAsia="仿宋" w:hAnsi="仿宋" w:cs="仿宋"/>
              </w:rPr>
              <w:t>项目</w:t>
            </w:r>
          </w:p>
        </w:tc>
        <w:tc>
          <w:tcPr>
            <w:tcW w:w="5987" w:type="dxa"/>
            <w:gridSpan w:val="3"/>
            <w:tcBorders>
              <w:top w:val="single" w:sz="4" w:space="0" w:color="000000"/>
              <w:left w:val="single" w:sz="4" w:space="0" w:color="000000"/>
              <w:bottom w:val="single" w:sz="4" w:space="0" w:color="000000"/>
              <w:right w:val="single" w:sz="4" w:space="0" w:color="000000"/>
            </w:tcBorders>
            <w:vAlign w:val="center"/>
          </w:tcPr>
          <w:p w:rsidR="00C46FC6" w:rsidRDefault="00896DED">
            <w:pPr>
              <w:pStyle w:val="TableParagraph"/>
              <w:jc w:val="center"/>
              <w:rPr>
                <w:rFonts w:ascii="仿宋" w:eastAsia="仿宋" w:hAnsi="仿宋" w:cs="仿宋"/>
              </w:rPr>
            </w:pPr>
            <w:r>
              <w:rPr>
                <w:rFonts w:ascii="仿宋" w:eastAsia="仿宋" w:hAnsi="仿宋" w:cs="仿宋" w:hint="eastAsia"/>
              </w:rPr>
              <w:t>金</w:t>
            </w:r>
            <w:r>
              <w:rPr>
                <w:rFonts w:ascii="仿宋" w:eastAsia="仿宋" w:hAnsi="仿宋" w:cs="仿宋" w:hint="eastAsia"/>
              </w:rPr>
              <w:tab/>
            </w:r>
            <w:r>
              <w:rPr>
                <w:rFonts w:ascii="仿宋" w:eastAsia="仿宋" w:hAnsi="仿宋" w:cs="仿宋" w:hint="eastAsia"/>
              </w:rPr>
              <w:t>额</w:t>
            </w:r>
          </w:p>
        </w:tc>
      </w:tr>
      <w:tr w:rsidR="00C46FC6">
        <w:trPr>
          <w:cantSplit/>
          <w:trHeight w:val="277"/>
        </w:trPr>
        <w:tc>
          <w:tcPr>
            <w:tcW w:w="4472" w:type="dxa"/>
            <w:tcBorders>
              <w:left w:val="single" w:sz="4" w:space="0" w:color="000000"/>
              <w:bottom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一、政府采购支出合计</w:t>
            </w:r>
          </w:p>
        </w:tc>
        <w:tc>
          <w:tcPr>
            <w:tcW w:w="5987" w:type="dxa"/>
            <w:gridSpan w:val="3"/>
            <w:tcBorders>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947.53</w:t>
            </w:r>
          </w:p>
        </w:tc>
      </w:tr>
      <w:tr w:rsidR="00C46FC6">
        <w:trPr>
          <w:cantSplit/>
          <w:trHeight w:val="277"/>
        </w:trPr>
        <w:tc>
          <w:tcPr>
            <w:tcW w:w="4472" w:type="dxa"/>
            <w:tcBorders>
              <w:left w:val="single" w:sz="4" w:space="0" w:color="000000"/>
              <w:bottom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（一）政府采购货物支出</w:t>
            </w:r>
          </w:p>
        </w:tc>
        <w:tc>
          <w:tcPr>
            <w:tcW w:w="5987" w:type="dxa"/>
            <w:gridSpan w:val="3"/>
            <w:tcBorders>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277"/>
        </w:trPr>
        <w:tc>
          <w:tcPr>
            <w:tcW w:w="4472" w:type="dxa"/>
            <w:tcBorders>
              <w:left w:val="single" w:sz="4" w:space="0" w:color="000000"/>
              <w:bottom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（二）政府采购工程支出</w:t>
            </w:r>
          </w:p>
        </w:tc>
        <w:tc>
          <w:tcPr>
            <w:tcW w:w="5987" w:type="dxa"/>
            <w:gridSpan w:val="3"/>
            <w:tcBorders>
              <w:left w:val="single" w:sz="4" w:space="0" w:color="000000"/>
              <w:bottom w:val="single" w:sz="4" w:space="0" w:color="000000"/>
              <w:right w:val="single" w:sz="4" w:space="0" w:color="000000"/>
            </w:tcBorders>
            <w:vAlign w:val="center"/>
          </w:tcPr>
          <w:p w:rsidR="00C46FC6" w:rsidRDefault="00C46FC6">
            <w:pPr>
              <w:pStyle w:val="TableParagraph"/>
              <w:jc w:val="right"/>
              <w:rPr>
                <w:rFonts w:ascii="仿宋" w:eastAsia="仿宋" w:hAnsi="仿宋" w:cs="仿宋"/>
              </w:rPr>
            </w:pPr>
          </w:p>
        </w:tc>
      </w:tr>
      <w:tr w:rsidR="00C46FC6">
        <w:trPr>
          <w:cantSplit/>
          <w:trHeight w:val="277"/>
        </w:trPr>
        <w:tc>
          <w:tcPr>
            <w:tcW w:w="4472" w:type="dxa"/>
            <w:tcBorders>
              <w:left w:val="single" w:sz="4" w:space="0" w:color="000000"/>
              <w:bottom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（三）政府采购服务支出</w:t>
            </w:r>
          </w:p>
        </w:tc>
        <w:tc>
          <w:tcPr>
            <w:tcW w:w="5987" w:type="dxa"/>
            <w:gridSpan w:val="3"/>
            <w:tcBorders>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947.53</w:t>
            </w:r>
          </w:p>
        </w:tc>
      </w:tr>
      <w:tr w:rsidR="00C46FC6">
        <w:trPr>
          <w:cantSplit/>
          <w:trHeight w:val="277"/>
        </w:trPr>
        <w:tc>
          <w:tcPr>
            <w:tcW w:w="4472" w:type="dxa"/>
            <w:tcBorders>
              <w:left w:val="single" w:sz="4" w:space="0" w:color="000000"/>
              <w:bottom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二、政府采购授予中小企业合同金额</w:t>
            </w:r>
          </w:p>
        </w:tc>
        <w:tc>
          <w:tcPr>
            <w:tcW w:w="5987" w:type="dxa"/>
            <w:gridSpan w:val="3"/>
            <w:tcBorders>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946.21</w:t>
            </w:r>
          </w:p>
        </w:tc>
      </w:tr>
      <w:tr w:rsidR="00C46FC6">
        <w:trPr>
          <w:cantSplit/>
          <w:trHeight w:val="277"/>
        </w:trPr>
        <w:tc>
          <w:tcPr>
            <w:tcW w:w="4472" w:type="dxa"/>
            <w:tcBorders>
              <w:left w:val="single" w:sz="4" w:space="0" w:color="000000"/>
              <w:bottom w:val="single" w:sz="4" w:space="0" w:color="000000"/>
            </w:tcBorders>
            <w:vAlign w:val="center"/>
          </w:tcPr>
          <w:p w:rsidR="00C46FC6" w:rsidRDefault="00896DED">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其中：授予小微企业合同金额</w:t>
            </w:r>
          </w:p>
        </w:tc>
        <w:tc>
          <w:tcPr>
            <w:tcW w:w="5987" w:type="dxa"/>
            <w:gridSpan w:val="3"/>
            <w:tcBorders>
              <w:left w:val="single" w:sz="4" w:space="0" w:color="000000"/>
              <w:bottom w:val="single" w:sz="4" w:space="0" w:color="000000"/>
              <w:right w:val="single" w:sz="4" w:space="0" w:color="000000"/>
            </w:tcBorders>
            <w:vAlign w:val="center"/>
          </w:tcPr>
          <w:p w:rsidR="00C46FC6" w:rsidRDefault="00896DED">
            <w:pPr>
              <w:pStyle w:val="TableParagraph"/>
              <w:jc w:val="right"/>
              <w:rPr>
                <w:rFonts w:ascii="仿宋" w:eastAsia="仿宋" w:hAnsi="仿宋" w:cs="仿宋"/>
              </w:rPr>
            </w:pPr>
            <w:r>
              <w:rPr>
                <w:rFonts w:ascii="仿宋" w:eastAsia="仿宋" w:hAnsi="仿宋" w:cs="仿宋" w:hint="eastAsia"/>
              </w:rPr>
              <w:t>683.07</w:t>
            </w:r>
          </w:p>
        </w:tc>
      </w:tr>
    </w:tbl>
    <w:p w:rsidR="00C46FC6" w:rsidRDefault="00896DED">
      <w:pPr>
        <w:jc w:val="both"/>
        <w:rPr>
          <w:rFonts w:ascii="仿宋" w:eastAsia="仿宋" w:hAnsi="仿宋" w:cs="仿宋"/>
          <w:lang w:val="en-US"/>
        </w:rPr>
      </w:pPr>
      <w:r>
        <w:rPr>
          <w:rFonts w:ascii="仿宋" w:eastAsia="仿宋" w:hAnsi="仿宋" w:cs="仿宋" w:hint="eastAsia"/>
        </w:rPr>
        <w:t>注：</w:t>
      </w:r>
      <w:r>
        <w:rPr>
          <w:rFonts w:ascii="仿宋" w:eastAsia="仿宋" w:hAnsi="仿宋" w:cs="仿宋" w:hint="eastAsia"/>
          <w:lang w:val="en-US"/>
        </w:rPr>
        <w:t>政府采购支出信息为单位纳入部门预算范围的各项政府采购支出情况。本表金额单位转换时可能存在尾数误差</w:t>
      </w:r>
      <w:r>
        <w:rPr>
          <w:rFonts w:ascii="仿宋" w:eastAsia="仿宋" w:hAnsi="仿宋" w:cs="仿宋" w:hint="eastAsia"/>
        </w:rPr>
        <w:t>。</w:t>
      </w:r>
    </w:p>
    <w:p w:rsidR="00C46FC6" w:rsidRDefault="00C46FC6">
      <w:pPr>
        <w:ind w:leftChars="200" w:left="440"/>
        <w:jc w:val="both"/>
        <w:rPr>
          <w:rFonts w:ascii="仿宋" w:eastAsia="仿宋" w:hAnsi="仿宋" w:cs="仿宋"/>
          <w:lang w:val="en-US"/>
        </w:rPr>
        <w:sectPr w:rsidR="00C46FC6">
          <w:pgSz w:w="11906" w:h="16838"/>
          <w:pgMar w:top="720" w:right="720" w:bottom="720" w:left="720" w:header="170" w:footer="280" w:gutter="0"/>
          <w:pgNumType w:fmt="numberInDash"/>
          <w:cols w:space="720"/>
          <w:formProt w:val="0"/>
          <w:docGrid w:linePitch="100"/>
        </w:sectPr>
      </w:pPr>
    </w:p>
    <w:p w:rsidR="00C46FC6" w:rsidRDefault="00896DED">
      <w:pPr>
        <w:pStyle w:val="4"/>
        <w:tabs>
          <w:tab w:val="left" w:pos="3077"/>
        </w:tabs>
        <w:spacing w:line="616" w:lineRule="exact"/>
        <w:rPr>
          <w:rFonts w:ascii="宋体" w:eastAsia="宋体" w:hAnsi="宋体" w:cs="宋体"/>
          <w:b/>
          <w:bCs/>
          <w:color w:val="000000"/>
          <w:lang w:val="en-US" w:eastAsia="ar-SA"/>
        </w:rPr>
      </w:pPr>
      <w:r>
        <w:rPr>
          <w:rFonts w:ascii="宋体" w:eastAsia="宋体" w:hAnsi="宋体" w:cs="宋体" w:hint="eastAsia"/>
          <w:b/>
          <w:bCs/>
          <w:color w:val="000000"/>
          <w:lang w:eastAsia="ar-SA"/>
        </w:rPr>
        <w:lastRenderedPageBreak/>
        <w:t>第三部分</w:t>
      </w:r>
      <w:r>
        <w:rPr>
          <w:rFonts w:ascii="宋体" w:eastAsia="宋体" w:hAnsi="宋体" w:cs="宋体" w:hint="eastAsia"/>
          <w:b/>
          <w:bCs/>
          <w:color w:val="000000"/>
          <w:lang w:val="en-US"/>
        </w:rPr>
        <w:t>2025</w:t>
      </w:r>
      <w:r>
        <w:rPr>
          <w:rFonts w:ascii="宋体" w:eastAsia="宋体" w:hAnsi="宋体" w:cs="宋体" w:hint="eastAsia"/>
          <w:b/>
          <w:bCs/>
          <w:color w:val="000000"/>
          <w:lang w:eastAsia="ar-SA"/>
        </w:rPr>
        <w:t>年度</w:t>
      </w:r>
      <w:r>
        <w:rPr>
          <w:rFonts w:ascii="宋体" w:eastAsia="宋体" w:hAnsi="宋体" w:cs="宋体" w:hint="eastAsia"/>
          <w:b/>
          <w:bCs/>
          <w:color w:val="000000"/>
          <w:lang w:val="en-US" w:eastAsia="ar-SA"/>
        </w:rPr>
        <w:t>部门</w:t>
      </w:r>
      <w:r>
        <w:rPr>
          <w:rFonts w:ascii="宋体" w:eastAsia="宋体" w:hAnsi="宋体" w:cs="宋体" w:hint="eastAsia"/>
          <w:b/>
          <w:bCs/>
          <w:color w:val="000000"/>
          <w:lang w:eastAsia="ar-SA"/>
        </w:rPr>
        <w:t>决算情况说明</w:t>
      </w:r>
    </w:p>
    <w:p w:rsidR="00C46FC6" w:rsidRDefault="00C46FC6">
      <w:pPr>
        <w:pStyle w:val="a4"/>
        <w:tabs>
          <w:tab w:val="left" w:pos="3864"/>
          <w:tab w:val="left" w:pos="6248"/>
          <w:tab w:val="left" w:pos="7386"/>
        </w:tabs>
        <w:spacing w:before="1" w:line="360" w:lineRule="auto"/>
        <w:ind w:left="348" w:right="420" w:firstLine="640"/>
        <w:jc w:val="both"/>
        <w:rPr>
          <w:rFonts w:ascii="仿宋" w:eastAsia="仿宋" w:hAnsi="仿宋" w:cs="仿宋"/>
          <w:lang w:val="en-US"/>
        </w:rPr>
      </w:pPr>
    </w:p>
    <w:p w:rsidR="00C46FC6" w:rsidRDefault="00896DED" w:rsidP="00896DED">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一、收入支出决算总体情况说明</w:t>
      </w:r>
    </w:p>
    <w:p w:rsidR="00C46FC6" w:rsidRDefault="00896DED">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2025</w:t>
      </w:r>
      <w:r>
        <w:rPr>
          <w:rFonts w:ascii="仿宋" w:eastAsia="仿宋" w:hAnsi="仿宋" w:cs="仿宋"/>
        </w:rPr>
        <w:t>年度收入、支出决算总计</w:t>
      </w:r>
      <w:r>
        <w:rPr>
          <w:rFonts w:ascii="仿宋" w:eastAsia="仿宋" w:hAnsi="仿宋" w:cs="仿宋"/>
        </w:rPr>
        <w:t>16,203.24</w:t>
      </w:r>
      <w:r>
        <w:rPr>
          <w:rFonts w:ascii="仿宋" w:eastAsia="仿宋" w:hAnsi="仿宋" w:cs="仿宋"/>
        </w:rPr>
        <w:t>万元。与上年相比，收、支总计各增加</w:t>
      </w:r>
      <w:r>
        <w:rPr>
          <w:rFonts w:ascii="仿宋" w:eastAsia="仿宋" w:hAnsi="仿宋" w:cs="仿宋"/>
        </w:rPr>
        <w:t>2,089.74</w:t>
      </w:r>
      <w:r>
        <w:rPr>
          <w:rFonts w:ascii="仿宋" w:eastAsia="仿宋" w:hAnsi="仿宋" w:cs="仿宋"/>
        </w:rPr>
        <w:t>万元，增长</w:t>
      </w:r>
      <w:r>
        <w:rPr>
          <w:rFonts w:ascii="仿宋" w:eastAsia="仿宋" w:hAnsi="仿宋" w:cs="仿宋"/>
        </w:rPr>
        <w:t>14.81%</w:t>
      </w:r>
      <w:r>
        <w:rPr>
          <w:rFonts w:ascii="仿宋" w:eastAsia="仿宋" w:hAnsi="仿宋" w:cs="仿宋"/>
        </w:rPr>
        <w:t>。其中：</w:t>
      </w:r>
    </w:p>
    <w:p w:rsidR="00C46FC6" w:rsidRDefault="00896DED" w:rsidP="00896DED">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（一）收入决算总计</w:t>
      </w:r>
      <w:r>
        <w:rPr>
          <w:rFonts w:ascii="仿宋" w:eastAsia="仿宋" w:hAnsi="仿宋" w:cs="仿宋"/>
          <w:b/>
        </w:rPr>
        <w:t>16,203.24</w:t>
      </w:r>
      <w:r>
        <w:rPr>
          <w:rFonts w:ascii="仿宋" w:eastAsia="仿宋" w:hAnsi="仿宋" w:cs="仿宋"/>
          <w:b/>
        </w:rPr>
        <w:t>万元。包括：</w:t>
      </w:r>
    </w:p>
    <w:p w:rsidR="00C46FC6" w:rsidRDefault="00896DED">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1.</w:t>
      </w:r>
      <w:r>
        <w:rPr>
          <w:rFonts w:ascii="仿宋" w:eastAsia="仿宋" w:hAnsi="仿宋" w:cs="仿宋"/>
        </w:rPr>
        <w:t>本年收入决算合计</w:t>
      </w:r>
      <w:r>
        <w:rPr>
          <w:rFonts w:ascii="仿宋" w:eastAsia="仿宋" w:hAnsi="仿宋" w:cs="仿宋"/>
        </w:rPr>
        <w:t>16,203.24</w:t>
      </w:r>
      <w:r>
        <w:rPr>
          <w:rFonts w:ascii="仿宋" w:eastAsia="仿宋" w:hAnsi="仿宋" w:cs="仿宋"/>
        </w:rPr>
        <w:t>万元。与上年相比，增加</w:t>
      </w:r>
      <w:r>
        <w:rPr>
          <w:rFonts w:ascii="仿宋" w:eastAsia="仿宋" w:hAnsi="仿宋" w:cs="仿宋"/>
        </w:rPr>
        <w:t>2,089.74</w:t>
      </w:r>
      <w:r>
        <w:rPr>
          <w:rFonts w:ascii="仿宋" w:eastAsia="仿宋" w:hAnsi="仿宋" w:cs="仿宋"/>
        </w:rPr>
        <w:t>万元，增长</w:t>
      </w:r>
      <w:r>
        <w:rPr>
          <w:rFonts w:ascii="仿宋" w:eastAsia="仿宋" w:hAnsi="仿宋" w:cs="仿宋"/>
        </w:rPr>
        <w:t>14.81%</w:t>
      </w:r>
      <w:r>
        <w:rPr>
          <w:rFonts w:ascii="仿宋" w:eastAsia="仿宋" w:hAnsi="仿宋" w:cs="仿宋"/>
        </w:rPr>
        <w:t>，变动原因：金融改革发展专项资金收入较去年有所上升，如金融机构落户（升格）奖励。编制内行政人员较去年增加</w:t>
      </w:r>
      <w:r>
        <w:rPr>
          <w:rFonts w:ascii="仿宋" w:eastAsia="仿宋" w:hAnsi="仿宋" w:cs="仿宋"/>
        </w:rPr>
        <w:t>4</w:t>
      </w:r>
      <w:r>
        <w:rPr>
          <w:rFonts w:ascii="仿宋" w:eastAsia="仿宋" w:hAnsi="仿宋" w:cs="仿宋"/>
        </w:rPr>
        <w:t>人，事业人员较去年增加</w:t>
      </w:r>
      <w:r>
        <w:rPr>
          <w:rFonts w:ascii="仿宋" w:eastAsia="仿宋" w:hAnsi="仿宋" w:cs="仿宋"/>
        </w:rPr>
        <w:t>4</w:t>
      </w:r>
      <w:r>
        <w:rPr>
          <w:rFonts w:ascii="仿宋" w:eastAsia="仿宋" w:hAnsi="仿宋" w:cs="仿宋"/>
        </w:rPr>
        <w:t>人，多人职务职级调整，相应人员、公用经费增加。</w:t>
      </w:r>
    </w:p>
    <w:p w:rsidR="00C46FC6" w:rsidRDefault="00896DED">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w:t>
      </w:r>
      <w:r>
        <w:rPr>
          <w:rFonts w:ascii="仿宋" w:eastAsia="仿宋" w:hAnsi="仿宋" w:cs="仿宋"/>
        </w:rPr>
        <w:t>使用非财政拨款结余（含专用结余）</w:t>
      </w:r>
      <w:r>
        <w:rPr>
          <w:rFonts w:ascii="仿宋" w:eastAsia="仿宋" w:hAnsi="仿宋" w:cs="仿宋"/>
        </w:rPr>
        <w:t>0</w:t>
      </w:r>
      <w:r>
        <w:rPr>
          <w:rFonts w:ascii="仿宋" w:eastAsia="仿宋" w:hAnsi="仿宋" w:cs="仿宋"/>
        </w:rPr>
        <w:t>万元。与上年决算数相同。</w:t>
      </w:r>
    </w:p>
    <w:p w:rsidR="00C46FC6" w:rsidRDefault="00896DED">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3.</w:t>
      </w:r>
      <w:r>
        <w:rPr>
          <w:rFonts w:ascii="仿宋" w:eastAsia="仿宋" w:hAnsi="仿宋" w:cs="仿宋"/>
        </w:rPr>
        <w:t>年初结转和结余</w:t>
      </w:r>
      <w:r>
        <w:rPr>
          <w:rFonts w:ascii="仿宋" w:eastAsia="仿宋" w:hAnsi="仿宋" w:cs="仿宋"/>
        </w:rPr>
        <w:t>0</w:t>
      </w:r>
      <w:r>
        <w:rPr>
          <w:rFonts w:ascii="仿宋" w:eastAsia="仿宋" w:hAnsi="仿宋" w:cs="仿宋"/>
        </w:rPr>
        <w:t>万元。与上年决算数相同。</w:t>
      </w:r>
    </w:p>
    <w:p w:rsidR="00C46FC6" w:rsidRDefault="00896DED" w:rsidP="00896DED">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（二）支出决算总计</w:t>
      </w:r>
      <w:r>
        <w:rPr>
          <w:rFonts w:ascii="仿宋" w:eastAsia="仿宋" w:hAnsi="仿宋" w:cs="仿宋"/>
          <w:b/>
        </w:rPr>
        <w:t>16,203.24</w:t>
      </w:r>
      <w:r>
        <w:rPr>
          <w:rFonts w:ascii="仿宋" w:eastAsia="仿宋" w:hAnsi="仿宋" w:cs="仿宋"/>
          <w:b/>
        </w:rPr>
        <w:t>万元。包括：</w:t>
      </w:r>
    </w:p>
    <w:p w:rsidR="00C46FC6" w:rsidRDefault="00896DED">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1.</w:t>
      </w:r>
      <w:r>
        <w:rPr>
          <w:rFonts w:ascii="仿宋" w:eastAsia="仿宋" w:hAnsi="仿宋" w:cs="仿宋"/>
        </w:rPr>
        <w:t>本年支出决算合计</w:t>
      </w:r>
      <w:r>
        <w:rPr>
          <w:rFonts w:ascii="仿宋" w:eastAsia="仿宋" w:hAnsi="仿宋" w:cs="仿宋"/>
        </w:rPr>
        <w:t>16,203.24</w:t>
      </w:r>
      <w:r>
        <w:rPr>
          <w:rFonts w:ascii="仿宋" w:eastAsia="仿宋" w:hAnsi="仿宋" w:cs="仿宋"/>
        </w:rPr>
        <w:t>万元。与上年相比，增加</w:t>
      </w:r>
      <w:r>
        <w:rPr>
          <w:rFonts w:ascii="仿宋" w:eastAsia="仿宋" w:hAnsi="仿宋" w:cs="仿宋"/>
        </w:rPr>
        <w:t>2,089.74</w:t>
      </w:r>
      <w:r>
        <w:rPr>
          <w:rFonts w:ascii="仿宋" w:eastAsia="仿宋" w:hAnsi="仿宋" w:cs="仿宋"/>
        </w:rPr>
        <w:t>万元，增长</w:t>
      </w:r>
      <w:r>
        <w:rPr>
          <w:rFonts w:ascii="仿宋" w:eastAsia="仿宋" w:hAnsi="仿宋" w:cs="仿宋"/>
        </w:rPr>
        <w:t>14.81%</w:t>
      </w:r>
      <w:r>
        <w:rPr>
          <w:rFonts w:ascii="仿宋" w:eastAsia="仿宋" w:hAnsi="仿宋" w:cs="仿宋"/>
        </w:rPr>
        <w:t>，变动原因：金融改革发展专项资金收入较去年有所上升，如金融机构落户（升格）奖励。编制内行政人员较去年增加</w:t>
      </w:r>
      <w:r>
        <w:rPr>
          <w:rFonts w:ascii="仿宋" w:eastAsia="仿宋" w:hAnsi="仿宋" w:cs="仿宋"/>
        </w:rPr>
        <w:t>4</w:t>
      </w:r>
      <w:r>
        <w:rPr>
          <w:rFonts w:ascii="仿宋" w:eastAsia="仿宋" w:hAnsi="仿宋" w:cs="仿宋"/>
        </w:rPr>
        <w:t>人，事业人员较去年增加</w:t>
      </w:r>
      <w:r>
        <w:rPr>
          <w:rFonts w:ascii="仿宋" w:eastAsia="仿宋" w:hAnsi="仿宋" w:cs="仿宋"/>
        </w:rPr>
        <w:t>4</w:t>
      </w:r>
      <w:r>
        <w:rPr>
          <w:rFonts w:ascii="仿宋" w:eastAsia="仿宋" w:hAnsi="仿宋" w:cs="仿宋"/>
        </w:rPr>
        <w:t>人，多人职务职级调整，相应人员、公用经费增加。</w:t>
      </w:r>
    </w:p>
    <w:p w:rsidR="00C46FC6" w:rsidRDefault="00896DED">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w:t>
      </w:r>
      <w:r>
        <w:rPr>
          <w:rFonts w:ascii="仿宋" w:eastAsia="仿宋" w:hAnsi="仿宋" w:cs="仿宋"/>
        </w:rPr>
        <w:t>结余分配</w:t>
      </w:r>
      <w:r>
        <w:rPr>
          <w:rFonts w:ascii="仿宋" w:eastAsia="仿宋" w:hAnsi="仿宋" w:cs="仿宋"/>
        </w:rPr>
        <w:t>0</w:t>
      </w:r>
      <w:r>
        <w:rPr>
          <w:rFonts w:ascii="仿宋" w:eastAsia="仿宋" w:hAnsi="仿宋" w:cs="仿宋"/>
        </w:rPr>
        <w:t>万元。与上年决算数相同。</w:t>
      </w:r>
    </w:p>
    <w:p w:rsidR="00C46FC6" w:rsidRDefault="00896DED">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3.</w:t>
      </w:r>
      <w:r>
        <w:rPr>
          <w:rFonts w:ascii="仿宋" w:eastAsia="仿宋" w:hAnsi="仿宋" w:cs="仿宋"/>
        </w:rPr>
        <w:t>年末结转和结余</w:t>
      </w:r>
      <w:r>
        <w:rPr>
          <w:rFonts w:ascii="仿宋" w:eastAsia="仿宋" w:hAnsi="仿宋" w:cs="仿宋"/>
        </w:rPr>
        <w:t>0</w:t>
      </w:r>
      <w:r>
        <w:rPr>
          <w:rFonts w:ascii="仿宋" w:eastAsia="仿宋" w:hAnsi="仿宋" w:cs="仿宋"/>
        </w:rPr>
        <w:t>万元。与上年决算</w:t>
      </w:r>
      <w:r>
        <w:rPr>
          <w:rFonts w:ascii="仿宋" w:eastAsia="仿宋" w:hAnsi="仿宋" w:cs="仿宋"/>
        </w:rPr>
        <w:t>数相同。</w:t>
      </w:r>
    </w:p>
    <w:p w:rsidR="00C46FC6" w:rsidRDefault="00896DED" w:rsidP="00896DED">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lastRenderedPageBreak/>
        <w:t>二、收入决算情况说明</w:t>
      </w:r>
    </w:p>
    <w:p w:rsidR="00C46FC6" w:rsidRDefault="00896DED">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2025</w:t>
      </w:r>
      <w:r>
        <w:rPr>
          <w:rFonts w:ascii="仿宋" w:eastAsia="仿宋" w:hAnsi="仿宋" w:cs="仿宋"/>
        </w:rPr>
        <w:t>年度本年收入决算合计</w:t>
      </w:r>
      <w:r>
        <w:rPr>
          <w:rFonts w:ascii="仿宋" w:eastAsia="仿宋" w:hAnsi="仿宋" w:cs="仿宋"/>
        </w:rPr>
        <w:t>16,203.24</w:t>
      </w:r>
      <w:r>
        <w:rPr>
          <w:rFonts w:ascii="仿宋" w:eastAsia="仿宋" w:hAnsi="仿宋" w:cs="仿宋"/>
        </w:rPr>
        <w:t>万元，其中：财政拨款收入</w:t>
      </w:r>
      <w:r>
        <w:rPr>
          <w:rFonts w:ascii="仿宋" w:eastAsia="仿宋" w:hAnsi="仿宋" w:cs="仿宋"/>
        </w:rPr>
        <w:t>16,203.24</w:t>
      </w:r>
      <w:r>
        <w:rPr>
          <w:rFonts w:ascii="仿宋" w:eastAsia="仿宋" w:hAnsi="仿宋" w:cs="仿宋"/>
        </w:rPr>
        <w:t>万元，占</w:t>
      </w:r>
      <w:r>
        <w:rPr>
          <w:rFonts w:ascii="仿宋" w:eastAsia="仿宋" w:hAnsi="仿宋" w:cs="仿宋"/>
        </w:rPr>
        <w:t>100%</w:t>
      </w:r>
      <w:r>
        <w:rPr>
          <w:rFonts w:ascii="仿宋" w:eastAsia="仿宋" w:hAnsi="仿宋" w:cs="仿宋"/>
        </w:rPr>
        <w:t>；上级补助收入</w:t>
      </w:r>
      <w:r>
        <w:rPr>
          <w:rFonts w:ascii="仿宋" w:eastAsia="仿宋" w:hAnsi="仿宋" w:cs="仿宋"/>
        </w:rPr>
        <w:t>0</w:t>
      </w:r>
      <w:r>
        <w:rPr>
          <w:rFonts w:ascii="仿宋" w:eastAsia="仿宋" w:hAnsi="仿宋" w:cs="仿宋"/>
        </w:rPr>
        <w:t>万元，占</w:t>
      </w:r>
      <w:r>
        <w:rPr>
          <w:rFonts w:ascii="仿宋" w:eastAsia="仿宋" w:hAnsi="仿宋" w:cs="仿宋"/>
        </w:rPr>
        <w:t>0%</w:t>
      </w:r>
      <w:r>
        <w:rPr>
          <w:rFonts w:ascii="仿宋" w:eastAsia="仿宋" w:hAnsi="仿宋" w:cs="仿宋"/>
        </w:rPr>
        <w:t>；财政专户管理教育收费</w:t>
      </w:r>
      <w:r>
        <w:rPr>
          <w:rFonts w:ascii="仿宋" w:eastAsia="仿宋" w:hAnsi="仿宋" w:cs="仿宋"/>
        </w:rPr>
        <w:t>0</w:t>
      </w:r>
      <w:r>
        <w:rPr>
          <w:rFonts w:ascii="仿宋" w:eastAsia="仿宋" w:hAnsi="仿宋" w:cs="仿宋"/>
        </w:rPr>
        <w:t>万元，占</w:t>
      </w:r>
      <w:r>
        <w:rPr>
          <w:rFonts w:ascii="仿宋" w:eastAsia="仿宋" w:hAnsi="仿宋" w:cs="仿宋"/>
        </w:rPr>
        <w:t>0%</w:t>
      </w:r>
      <w:r>
        <w:rPr>
          <w:rFonts w:ascii="仿宋" w:eastAsia="仿宋" w:hAnsi="仿宋" w:cs="仿宋"/>
        </w:rPr>
        <w:t>；事业收入（不含专户管理教育收费）</w:t>
      </w:r>
      <w:r>
        <w:rPr>
          <w:rFonts w:ascii="仿宋" w:eastAsia="仿宋" w:hAnsi="仿宋" w:cs="仿宋"/>
        </w:rPr>
        <w:t>0</w:t>
      </w:r>
      <w:r>
        <w:rPr>
          <w:rFonts w:ascii="仿宋" w:eastAsia="仿宋" w:hAnsi="仿宋" w:cs="仿宋"/>
        </w:rPr>
        <w:t>万元，占</w:t>
      </w:r>
      <w:r>
        <w:rPr>
          <w:rFonts w:ascii="仿宋" w:eastAsia="仿宋" w:hAnsi="仿宋" w:cs="仿宋"/>
        </w:rPr>
        <w:t>0%</w:t>
      </w:r>
      <w:r>
        <w:rPr>
          <w:rFonts w:ascii="仿宋" w:eastAsia="仿宋" w:hAnsi="仿宋" w:cs="仿宋"/>
        </w:rPr>
        <w:t>；经营收入</w:t>
      </w:r>
      <w:r>
        <w:rPr>
          <w:rFonts w:ascii="仿宋" w:eastAsia="仿宋" w:hAnsi="仿宋" w:cs="仿宋"/>
        </w:rPr>
        <w:t>0</w:t>
      </w:r>
      <w:r>
        <w:rPr>
          <w:rFonts w:ascii="仿宋" w:eastAsia="仿宋" w:hAnsi="仿宋" w:cs="仿宋"/>
        </w:rPr>
        <w:t>万元，占</w:t>
      </w:r>
      <w:r>
        <w:rPr>
          <w:rFonts w:ascii="仿宋" w:eastAsia="仿宋" w:hAnsi="仿宋" w:cs="仿宋"/>
        </w:rPr>
        <w:t>0%</w:t>
      </w:r>
      <w:r>
        <w:rPr>
          <w:rFonts w:ascii="仿宋" w:eastAsia="仿宋" w:hAnsi="仿宋" w:cs="仿宋"/>
        </w:rPr>
        <w:t>；附属单位上缴收入</w:t>
      </w:r>
      <w:r>
        <w:rPr>
          <w:rFonts w:ascii="仿宋" w:eastAsia="仿宋" w:hAnsi="仿宋" w:cs="仿宋"/>
        </w:rPr>
        <w:t>0</w:t>
      </w:r>
      <w:r>
        <w:rPr>
          <w:rFonts w:ascii="仿宋" w:eastAsia="仿宋" w:hAnsi="仿宋" w:cs="仿宋"/>
        </w:rPr>
        <w:t>万元，占</w:t>
      </w:r>
      <w:r>
        <w:rPr>
          <w:rFonts w:ascii="仿宋" w:eastAsia="仿宋" w:hAnsi="仿宋" w:cs="仿宋"/>
        </w:rPr>
        <w:t>0%</w:t>
      </w:r>
      <w:r>
        <w:rPr>
          <w:rFonts w:ascii="仿宋" w:eastAsia="仿宋" w:hAnsi="仿宋" w:cs="仿宋"/>
        </w:rPr>
        <w:t>；其他收入</w:t>
      </w:r>
      <w:r>
        <w:rPr>
          <w:rFonts w:ascii="仿宋" w:eastAsia="仿宋" w:hAnsi="仿宋" w:cs="仿宋"/>
        </w:rPr>
        <w:t>0</w:t>
      </w:r>
      <w:r>
        <w:rPr>
          <w:rFonts w:ascii="仿宋" w:eastAsia="仿宋" w:hAnsi="仿宋" w:cs="仿宋"/>
        </w:rPr>
        <w:t>万元，占</w:t>
      </w:r>
      <w:r>
        <w:rPr>
          <w:rFonts w:ascii="仿宋" w:eastAsia="仿宋" w:hAnsi="仿宋" w:cs="仿宋"/>
        </w:rPr>
        <w:t>0%</w:t>
      </w:r>
      <w:r>
        <w:rPr>
          <w:rFonts w:ascii="仿宋" w:eastAsia="仿宋" w:hAnsi="仿宋" w:cs="仿宋"/>
        </w:rPr>
        <w:t>。</w:t>
      </w:r>
    </w:p>
    <w:p w:rsidR="00C46FC6" w:rsidRDefault="00896DED">
      <w:pPr>
        <w:pStyle w:val="a4"/>
        <w:tabs>
          <w:tab w:val="left" w:pos="3864"/>
          <w:tab w:val="left" w:pos="6248"/>
          <w:tab w:val="left" w:pos="7386"/>
        </w:tabs>
        <w:overflowPunct w:val="0"/>
        <w:spacing w:before="1" w:line="360" w:lineRule="auto"/>
        <w:ind w:left="-3" w:right="420" w:firstLine="3"/>
        <w:jc w:val="center"/>
        <w:rPr>
          <w:rFonts w:ascii="仿宋" w:eastAsia="仿宋" w:hAnsi="仿宋" w:cs="仿宋"/>
          <w:lang w:val="en-US"/>
        </w:rPr>
      </w:pPr>
      <w:r>
        <w:rPr>
          <w:rFonts w:ascii="仿宋" w:eastAsia="仿宋" w:hAnsi="仿宋" w:cs="仿宋" w:hint="eastAsia"/>
          <w:noProof/>
          <w:lang w:val="en-US" w:bidi="ar-SA"/>
        </w:rPr>
        <w:drawing>
          <wp:inline distT="0" distB="0" distL="0" distR="0">
            <wp:extent cx="6134100" cy="3429000"/>
            <wp:effectExtent l="0" t="0" r="0" b="0"/>
            <wp:docPr id="14" name="Drawing 14" descr="Generated"/>
            <wp:cNvGraphicFramePr/>
            <a:graphic xmlns:a="http://schemas.openxmlformats.org/drawingml/2006/main">
              <a:graphicData uri="http://schemas.openxmlformats.org/drawingml/2006/picture">
                <pic:pic xmlns:pic="http://schemas.openxmlformats.org/drawingml/2006/picture">
                  <pic:nvPicPr>
                    <pic:cNvPr id="0" name="Picture 14" descr="Generated"/>
                    <pic:cNvPicPr>
                      <a:picLocks noChangeAspect="1"/>
                    </pic:cNvPicPr>
                  </pic:nvPicPr>
                  <pic:blipFill>
                    <a:blip r:embed="rId26"/>
                    <a:stretch>
                      <a:fillRect/>
                    </a:stretch>
                  </pic:blipFill>
                  <pic:spPr>
                    <a:xfrm>
                      <a:off x="0" y="0"/>
                      <a:ext cx="6134100" cy="3429000"/>
                    </a:xfrm>
                    <a:prstGeom prst="rect">
                      <a:avLst/>
                    </a:prstGeom>
                  </pic:spPr>
                </pic:pic>
              </a:graphicData>
            </a:graphic>
          </wp:inline>
        </w:drawing>
      </w:r>
    </w:p>
    <w:p w:rsidR="00C46FC6" w:rsidRDefault="00896DED" w:rsidP="00896DED">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三、支出决算情况说明</w:t>
      </w:r>
    </w:p>
    <w:p w:rsidR="00C46FC6" w:rsidRDefault="00896DED">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2025</w:t>
      </w:r>
      <w:r>
        <w:rPr>
          <w:rFonts w:ascii="仿宋" w:eastAsia="仿宋" w:hAnsi="仿宋" w:cs="仿宋"/>
        </w:rPr>
        <w:t>年度本年支出决算合计</w:t>
      </w:r>
      <w:r>
        <w:rPr>
          <w:rFonts w:ascii="仿宋" w:eastAsia="仿宋" w:hAnsi="仿宋" w:cs="仿宋"/>
        </w:rPr>
        <w:t>16,203.24</w:t>
      </w:r>
      <w:r>
        <w:rPr>
          <w:rFonts w:ascii="仿宋" w:eastAsia="仿宋" w:hAnsi="仿宋" w:cs="仿宋"/>
        </w:rPr>
        <w:t>万元，其中：基本支出</w:t>
      </w:r>
      <w:r>
        <w:rPr>
          <w:rFonts w:ascii="仿宋" w:eastAsia="仿宋" w:hAnsi="仿宋" w:cs="仿宋"/>
        </w:rPr>
        <w:t>1,570.96</w:t>
      </w:r>
      <w:r>
        <w:rPr>
          <w:rFonts w:ascii="仿宋" w:eastAsia="仿宋" w:hAnsi="仿宋" w:cs="仿宋"/>
        </w:rPr>
        <w:t>万元，占</w:t>
      </w:r>
      <w:r>
        <w:rPr>
          <w:rFonts w:ascii="仿宋" w:eastAsia="仿宋" w:hAnsi="仿宋" w:cs="仿宋"/>
        </w:rPr>
        <w:t>9.7%</w:t>
      </w:r>
      <w:r>
        <w:rPr>
          <w:rFonts w:ascii="仿宋" w:eastAsia="仿宋" w:hAnsi="仿宋" w:cs="仿宋"/>
        </w:rPr>
        <w:t>；项目支出</w:t>
      </w:r>
      <w:r>
        <w:rPr>
          <w:rFonts w:ascii="仿宋" w:eastAsia="仿宋" w:hAnsi="仿宋" w:cs="仿宋"/>
        </w:rPr>
        <w:t>14,632.28</w:t>
      </w:r>
      <w:r>
        <w:rPr>
          <w:rFonts w:ascii="仿宋" w:eastAsia="仿宋" w:hAnsi="仿宋" w:cs="仿宋"/>
        </w:rPr>
        <w:t>万元，占</w:t>
      </w:r>
      <w:r>
        <w:rPr>
          <w:rFonts w:ascii="仿宋" w:eastAsia="仿宋" w:hAnsi="仿宋" w:cs="仿宋"/>
        </w:rPr>
        <w:t>90.3%</w:t>
      </w:r>
      <w:r>
        <w:rPr>
          <w:rFonts w:ascii="仿宋" w:eastAsia="仿宋" w:hAnsi="仿宋" w:cs="仿宋"/>
        </w:rPr>
        <w:t>；上缴上级</w:t>
      </w:r>
      <w:r>
        <w:rPr>
          <w:rFonts w:ascii="仿宋" w:eastAsia="仿宋" w:hAnsi="仿宋" w:cs="仿宋"/>
        </w:rPr>
        <w:t>支出</w:t>
      </w:r>
      <w:r>
        <w:rPr>
          <w:rFonts w:ascii="仿宋" w:eastAsia="仿宋" w:hAnsi="仿宋" w:cs="仿宋"/>
        </w:rPr>
        <w:t>0</w:t>
      </w:r>
      <w:r>
        <w:rPr>
          <w:rFonts w:ascii="仿宋" w:eastAsia="仿宋" w:hAnsi="仿宋" w:cs="仿宋"/>
        </w:rPr>
        <w:t>万元，占</w:t>
      </w:r>
      <w:r>
        <w:rPr>
          <w:rFonts w:ascii="仿宋" w:eastAsia="仿宋" w:hAnsi="仿宋" w:cs="仿宋"/>
        </w:rPr>
        <w:t>0%</w:t>
      </w:r>
      <w:r>
        <w:rPr>
          <w:rFonts w:ascii="仿宋" w:eastAsia="仿宋" w:hAnsi="仿宋" w:cs="仿宋"/>
        </w:rPr>
        <w:t>；经营支出</w:t>
      </w:r>
      <w:r>
        <w:rPr>
          <w:rFonts w:ascii="仿宋" w:eastAsia="仿宋" w:hAnsi="仿宋" w:cs="仿宋"/>
        </w:rPr>
        <w:t>0</w:t>
      </w:r>
      <w:r>
        <w:rPr>
          <w:rFonts w:ascii="仿宋" w:eastAsia="仿宋" w:hAnsi="仿宋" w:cs="仿宋"/>
        </w:rPr>
        <w:t>万元，占</w:t>
      </w:r>
      <w:r>
        <w:rPr>
          <w:rFonts w:ascii="仿宋" w:eastAsia="仿宋" w:hAnsi="仿宋" w:cs="仿宋"/>
        </w:rPr>
        <w:t>0%</w:t>
      </w:r>
      <w:r>
        <w:rPr>
          <w:rFonts w:ascii="仿宋" w:eastAsia="仿宋" w:hAnsi="仿宋" w:cs="仿宋"/>
        </w:rPr>
        <w:t>；对附属单位补助支出</w:t>
      </w:r>
      <w:r>
        <w:rPr>
          <w:rFonts w:ascii="仿宋" w:eastAsia="仿宋" w:hAnsi="仿宋" w:cs="仿宋"/>
        </w:rPr>
        <w:t>0</w:t>
      </w:r>
      <w:r>
        <w:rPr>
          <w:rFonts w:ascii="仿宋" w:eastAsia="仿宋" w:hAnsi="仿宋" w:cs="仿宋"/>
        </w:rPr>
        <w:t>万元，占</w:t>
      </w:r>
      <w:r>
        <w:rPr>
          <w:rFonts w:ascii="仿宋" w:eastAsia="仿宋" w:hAnsi="仿宋" w:cs="仿宋"/>
        </w:rPr>
        <w:t>0%</w:t>
      </w:r>
      <w:r>
        <w:rPr>
          <w:rFonts w:ascii="仿宋" w:eastAsia="仿宋" w:hAnsi="仿宋" w:cs="仿宋"/>
        </w:rPr>
        <w:t>。</w:t>
      </w:r>
    </w:p>
    <w:p w:rsidR="00C46FC6" w:rsidRDefault="00896DED">
      <w:pPr>
        <w:pStyle w:val="a4"/>
        <w:tabs>
          <w:tab w:val="left" w:pos="3864"/>
          <w:tab w:val="left" w:pos="6248"/>
          <w:tab w:val="left" w:pos="7386"/>
        </w:tabs>
        <w:overflowPunct w:val="0"/>
        <w:spacing w:before="1" w:line="360" w:lineRule="auto"/>
        <w:ind w:left="-3" w:right="420" w:firstLine="3"/>
        <w:jc w:val="center"/>
        <w:rPr>
          <w:rFonts w:ascii="仿宋" w:eastAsia="仿宋" w:hAnsi="仿宋" w:cs="仿宋"/>
          <w:lang w:val="en-US"/>
        </w:rPr>
      </w:pPr>
      <w:r>
        <w:rPr>
          <w:rFonts w:ascii="仿宋" w:eastAsia="仿宋" w:hAnsi="仿宋" w:cs="仿宋" w:hint="eastAsia"/>
          <w:noProof/>
          <w:lang w:val="en-US" w:bidi="ar-SA"/>
        </w:rPr>
        <w:lastRenderedPageBreak/>
        <w:drawing>
          <wp:inline distT="0" distB="0" distL="0" distR="0">
            <wp:extent cx="6134100" cy="3429000"/>
            <wp:effectExtent l="0" t="0" r="0" b="0"/>
            <wp:docPr id="15" name="Drawing 15" descr="Generated"/>
            <wp:cNvGraphicFramePr/>
            <a:graphic xmlns:a="http://schemas.openxmlformats.org/drawingml/2006/main">
              <a:graphicData uri="http://schemas.openxmlformats.org/drawingml/2006/picture">
                <pic:pic xmlns:pic="http://schemas.openxmlformats.org/drawingml/2006/picture">
                  <pic:nvPicPr>
                    <pic:cNvPr id="0" name="Picture 15" descr="Generated"/>
                    <pic:cNvPicPr>
                      <a:picLocks noChangeAspect="1"/>
                    </pic:cNvPicPr>
                  </pic:nvPicPr>
                  <pic:blipFill>
                    <a:blip r:embed="rId27"/>
                    <a:stretch>
                      <a:fillRect/>
                    </a:stretch>
                  </pic:blipFill>
                  <pic:spPr>
                    <a:xfrm>
                      <a:off x="0" y="0"/>
                      <a:ext cx="6134100" cy="3429000"/>
                    </a:xfrm>
                    <a:prstGeom prst="rect">
                      <a:avLst/>
                    </a:prstGeom>
                  </pic:spPr>
                </pic:pic>
              </a:graphicData>
            </a:graphic>
          </wp:inline>
        </w:drawing>
      </w:r>
    </w:p>
    <w:p w:rsidR="00C46FC6" w:rsidRDefault="00896DED" w:rsidP="00896DED">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四、财政拨款收入支出决算总体情况说明</w:t>
      </w:r>
    </w:p>
    <w:p w:rsidR="00C46FC6" w:rsidRDefault="00896DED">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2025</w:t>
      </w:r>
      <w:r>
        <w:rPr>
          <w:rFonts w:ascii="仿宋" w:eastAsia="仿宋" w:hAnsi="仿宋" w:cs="仿宋"/>
        </w:rPr>
        <w:t>年度财政拨款收入、支出决算总计</w:t>
      </w:r>
      <w:r>
        <w:rPr>
          <w:rFonts w:ascii="仿宋" w:eastAsia="仿宋" w:hAnsi="仿宋" w:cs="仿宋"/>
        </w:rPr>
        <w:t>16,203.24</w:t>
      </w:r>
      <w:r>
        <w:rPr>
          <w:rFonts w:ascii="仿宋" w:eastAsia="仿宋" w:hAnsi="仿宋" w:cs="仿宋"/>
        </w:rPr>
        <w:t>万元。与上年相比，收、支总计各增加</w:t>
      </w:r>
      <w:r>
        <w:rPr>
          <w:rFonts w:ascii="仿宋" w:eastAsia="仿宋" w:hAnsi="仿宋" w:cs="仿宋"/>
        </w:rPr>
        <w:t>2,089.74</w:t>
      </w:r>
      <w:r>
        <w:rPr>
          <w:rFonts w:ascii="仿宋" w:eastAsia="仿宋" w:hAnsi="仿宋" w:cs="仿宋"/>
        </w:rPr>
        <w:t>万元，增长</w:t>
      </w:r>
      <w:r>
        <w:rPr>
          <w:rFonts w:ascii="仿宋" w:eastAsia="仿宋" w:hAnsi="仿宋" w:cs="仿宋"/>
        </w:rPr>
        <w:t>14.81%</w:t>
      </w:r>
      <w:r>
        <w:rPr>
          <w:rFonts w:ascii="仿宋" w:eastAsia="仿宋" w:hAnsi="仿宋" w:cs="仿宋"/>
        </w:rPr>
        <w:t>，变动原因：金融改革发展专项资金收入较去年有所上升，如金融机构落户（升格）奖励。编制内行政人员较去年增加</w:t>
      </w:r>
      <w:r>
        <w:rPr>
          <w:rFonts w:ascii="仿宋" w:eastAsia="仿宋" w:hAnsi="仿宋" w:cs="仿宋"/>
        </w:rPr>
        <w:t>4</w:t>
      </w:r>
      <w:r>
        <w:rPr>
          <w:rFonts w:ascii="仿宋" w:eastAsia="仿宋" w:hAnsi="仿宋" w:cs="仿宋"/>
        </w:rPr>
        <w:t>人，事业人员较去年增加</w:t>
      </w:r>
      <w:r>
        <w:rPr>
          <w:rFonts w:ascii="仿宋" w:eastAsia="仿宋" w:hAnsi="仿宋" w:cs="仿宋"/>
        </w:rPr>
        <w:t>4</w:t>
      </w:r>
      <w:r>
        <w:rPr>
          <w:rFonts w:ascii="仿宋" w:eastAsia="仿宋" w:hAnsi="仿宋" w:cs="仿宋"/>
        </w:rPr>
        <w:t>人，多人职务职级调整，相应人员、公用经费增加。</w:t>
      </w:r>
    </w:p>
    <w:p w:rsidR="00C46FC6" w:rsidRDefault="00896DED" w:rsidP="00896DED">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五、财政拨款支出决算情况说明</w:t>
      </w:r>
    </w:p>
    <w:p w:rsidR="00C46FC6" w:rsidRDefault="00896DED">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财政拨款支出决算反映的是一般公共预算、政府性基金预算和国有资本经营预算财政拨款支出的总体情况，既包括使用本年从本级财政取得的财政拨款发生的支出，也包括使用上年度财政拨款结转资金发生的支出。</w:t>
      </w:r>
    </w:p>
    <w:p w:rsidR="00C46FC6" w:rsidRDefault="00896DED">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2025</w:t>
      </w:r>
      <w:r>
        <w:rPr>
          <w:rFonts w:ascii="仿宋" w:eastAsia="仿宋" w:hAnsi="仿宋" w:cs="仿宋"/>
        </w:rPr>
        <w:t>年度财政拨款支出决算</w:t>
      </w:r>
      <w:r>
        <w:rPr>
          <w:rFonts w:ascii="仿宋" w:eastAsia="仿宋" w:hAnsi="仿宋" w:cs="仿宋"/>
        </w:rPr>
        <w:t>16,203.24</w:t>
      </w:r>
      <w:r>
        <w:rPr>
          <w:rFonts w:ascii="仿宋" w:eastAsia="仿宋" w:hAnsi="仿宋" w:cs="仿宋"/>
        </w:rPr>
        <w:t>万元，占本年支出</w:t>
      </w:r>
      <w:r>
        <w:rPr>
          <w:rFonts w:ascii="仿宋" w:eastAsia="仿宋" w:hAnsi="仿宋" w:cs="仿宋"/>
        </w:rPr>
        <w:lastRenderedPageBreak/>
        <w:t>合计的</w:t>
      </w:r>
      <w:r>
        <w:rPr>
          <w:rFonts w:ascii="仿宋" w:eastAsia="仿宋" w:hAnsi="仿宋" w:cs="仿宋"/>
        </w:rPr>
        <w:t>100%</w:t>
      </w:r>
      <w:r>
        <w:rPr>
          <w:rFonts w:ascii="仿宋" w:eastAsia="仿宋" w:hAnsi="仿宋" w:cs="仿宋"/>
        </w:rPr>
        <w:t>。与</w:t>
      </w:r>
      <w:r>
        <w:rPr>
          <w:rFonts w:ascii="仿宋" w:eastAsia="仿宋" w:hAnsi="仿宋" w:cs="仿宋"/>
        </w:rPr>
        <w:t>2025</w:t>
      </w:r>
      <w:r>
        <w:rPr>
          <w:rFonts w:ascii="仿宋" w:eastAsia="仿宋" w:hAnsi="仿宋" w:cs="仿宋"/>
        </w:rPr>
        <w:t>年度财政拨款支出年初预算</w:t>
      </w:r>
      <w:r>
        <w:rPr>
          <w:rFonts w:ascii="仿宋" w:eastAsia="仿宋" w:hAnsi="仿宋" w:cs="仿宋"/>
        </w:rPr>
        <w:t>16,579.06</w:t>
      </w:r>
      <w:r>
        <w:rPr>
          <w:rFonts w:ascii="仿宋" w:eastAsia="仿宋" w:hAnsi="仿宋" w:cs="仿宋"/>
        </w:rPr>
        <w:t>万元相比，完成年初预算的</w:t>
      </w:r>
      <w:r>
        <w:rPr>
          <w:rFonts w:ascii="仿宋" w:eastAsia="仿宋" w:hAnsi="仿宋" w:cs="仿宋"/>
        </w:rPr>
        <w:t>97.73%</w:t>
      </w:r>
      <w:r>
        <w:rPr>
          <w:rFonts w:ascii="仿宋" w:eastAsia="仿宋" w:hAnsi="仿宋" w:cs="仿宋"/>
        </w:rPr>
        <w:t>。其中：</w:t>
      </w:r>
    </w:p>
    <w:p w:rsidR="00C46FC6" w:rsidRDefault="00896DED" w:rsidP="00896DED">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（一）一般公共服务支出（类）</w:t>
      </w:r>
    </w:p>
    <w:p w:rsidR="00C46FC6" w:rsidRDefault="00896DED">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1.</w:t>
      </w:r>
      <w:r>
        <w:rPr>
          <w:rFonts w:ascii="仿宋" w:eastAsia="仿宋" w:hAnsi="仿宋" w:cs="仿宋"/>
        </w:rPr>
        <w:t>人大事务（款）一般行政管理事务（项）。年初预算</w:t>
      </w:r>
      <w:r>
        <w:rPr>
          <w:rFonts w:ascii="仿宋" w:eastAsia="仿宋" w:hAnsi="仿宋" w:cs="仿宋"/>
        </w:rPr>
        <w:t>393.77</w:t>
      </w:r>
      <w:r>
        <w:rPr>
          <w:rFonts w:ascii="仿宋" w:eastAsia="仿宋" w:hAnsi="仿宋" w:cs="仿宋"/>
        </w:rPr>
        <w:t>万元，支出决算</w:t>
      </w:r>
      <w:r>
        <w:rPr>
          <w:rFonts w:ascii="仿宋" w:eastAsia="仿宋" w:hAnsi="仿宋" w:cs="仿宋"/>
        </w:rPr>
        <w:t>286.36</w:t>
      </w:r>
      <w:r>
        <w:rPr>
          <w:rFonts w:ascii="仿宋" w:eastAsia="仿宋" w:hAnsi="仿宋" w:cs="仿宋"/>
        </w:rPr>
        <w:t>万元，完成年初预算的</w:t>
      </w:r>
      <w:r>
        <w:rPr>
          <w:rFonts w:ascii="仿宋" w:eastAsia="仿宋" w:hAnsi="仿宋" w:cs="仿宋"/>
        </w:rPr>
        <w:t>72.7</w:t>
      </w:r>
      <w:r>
        <w:rPr>
          <w:rFonts w:ascii="仿宋" w:eastAsia="仿宋" w:hAnsi="仿宋" w:cs="仿宋"/>
        </w:rPr>
        <w:t>2%</w:t>
      </w:r>
      <w:r>
        <w:rPr>
          <w:rFonts w:ascii="仿宋" w:eastAsia="仿宋" w:hAnsi="仿宋" w:cs="仿宋"/>
        </w:rPr>
        <w:t>。决算数与年初预算数的差异原因：根据</w:t>
      </w:r>
      <w:r>
        <w:rPr>
          <w:rFonts w:ascii="仿宋" w:eastAsia="仿宋" w:hAnsi="仿宋" w:cs="仿宋"/>
        </w:rPr>
        <w:t>“</w:t>
      </w:r>
      <w:r>
        <w:rPr>
          <w:rFonts w:ascii="仿宋" w:eastAsia="仿宋" w:hAnsi="仿宋" w:cs="仿宋"/>
        </w:rPr>
        <w:t>过紧日子</w:t>
      </w:r>
      <w:r>
        <w:rPr>
          <w:rFonts w:ascii="仿宋" w:eastAsia="仿宋" w:hAnsi="仿宋" w:cs="仿宋"/>
        </w:rPr>
        <w:t>”</w:t>
      </w:r>
      <w:r>
        <w:rPr>
          <w:rFonts w:ascii="仿宋" w:eastAsia="仿宋" w:hAnsi="仿宋" w:cs="仿宋"/>
        </w:rPr>
        <w:t>要求，严格控制支出。</w:t>
      </w:r>
    </w:p>
    <w:p w:rsidR="00C46FC6" w:rsidRDefault="00896DED">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w:t>
      </w:r>
      <w:r>
        <w:rPr>
          <w:rFonts w:ascii="仿宋" w:eastAsia="仿宋" w:hAnsi="仿宋" w:cs="仿宋"/>
        </w:rPr>
        <w:t>政府办公厅（室）及相关机构事务（款）一般行政管理事务（项）。年初预算</w:t>
      </w:r>
      <w:r>
        <w:rPr>
          <w:rFonts w:ascii="仿宋" w:eastAsia="仿宋" w:hAnsi="仿宋" w:cs="仿宋"/>
        </w:rPr>
        <w:t>0</w:t>
      </w:r>
      <w:r>
        <w:rPr>
          <w:rFonts w:ascii="仿宋" w:eastAsia="仿宋" w:hAnsi="仿宋" w:cs="仿宋"/>
        </w:rPr>
        <w:t>万元，支出决算</w:t>
      </w:r>
      <w:r>
        <w:rPr>
          <w:rFonts w:ascii="仿宋" w:eastAsia="仿宋" w:hAnsi="仿宋" w:cs="仿宋"/>
        </w:rPr>
        <w:t>17.62</w:t>
      </w:r>
      <w:r>
        <w:rPr>
          <w:rFonts w:ascii="仿宋" w:eastAsia="仿宋" w:hAnsi="仿宋" w:cs="仿宋"/>
        </w:rPr>
        <w:t>万元，（年初预算数为</w:t>
      </w:r>
      <w:r>
        <w:rPr>
          <w:rFonts w:ascii="仿宋" w:eastAsia="仿宋" w:hAnsi="仿宋" w:cs="仿宋"/>
        </w:rPr>
        <w:t>0</w:t>
      </w:r>
      <w:r>
        <w:rPr>
          <w:rFonts w:ascii="仿宋" w:eastAsia="仿宋" w:hAnsi="仿宋" w:cs="仿宋"/>
        </w:rPr>
        <w:t>万元，无法计算完成比率）决算数与年初预算数的差异原因：根据工作安排，开展香港、澳门等地出国（境）考察组团工作。</w:t>
      </w:r>
    </w:p>
    <w:p w:rsidR="00C46FC6" w:rsidRDefault="00896DED">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3.</w:t>
      </w:r>
      <w:r>
        <w:rPr>
          <w:rFonts w:ascii="仿宋" w:eastAsia="仿宋" w:hAnsi="仿宋" w:cs="仿宋"/>
        </w:rPr>
        <w:t>政府办公厅（室）及相关机构事务（款）其他政府办公厅（室）及相关机构事务支出（项）。年初预算</w:t>
      </w:r>
      <w:r>
        <w:rPr>
          <w:rFonts w:ascii="仿宋" w:eastAsia="仿宋" w:hAnsi="仿宋" w:cs="仿宋"/>
        </w:rPr>
        <w:t>0</w:t>
      </w:r>
      <w:r>
        <w:rPr>
          <w:rFonts w:ascii="仿宋" w:eastAsia="仿宋" w:hAnsi="仿宋" w:cs="仿宋"/>
        </w:rPr>
        <w:t>万元，支出决算</w:t>
      </w:r>
      <w:r>
        <w:rPr>
          <w:rFonts w:ascii="仿宋" w:eastAsia="仿宋" w:hAnsi="仿宋" w:cs="仿宋"/>
        </w:rPr>
        <w:t>1.6</w:t>
      </w:r>
      <w:r>
        <w:rPr>
          <w:rFonts w:ascii="仿宋" w:eastAsia="仿宋" w:hAnsi="仿宋" w:cs="仿宋"/>
        </w:rPr>
        <w:t>万元，（年初预算数为</w:t>
      </w:r>
      <w:r>
        <w:rPr>
          <w:rFonts w:ascii="仿宋" w:eastAsia="仿宋" w:hAnsi="仿宋" w:cs="仿宋"/>
        </w:rPr>
        <w:t>0</w:t>
      </w:r>
      <w:r>
        <w:rPr>
          <w:rFonts w:ascii="仿宋" w:eastAsia="仿宋" w:hAnsi="仿宋" w:cs="仿宋"/>
        </w:rPr>
        <w:t>万元，无法计算完成比率）决算数与年初预算数的差异原因：根据苏州金融风</w:t>
      </w:r>
      <w:r>
        <w:rPr>
          <w:rFonts w:ascii="仿宋" w:eastAsia="仿宋" w:hAnsi="仿宋" w:cs="仿宋"/>
        </w:rPr>
        <w:t>险大数据监测预警相关工作安排，予以支出该笔费用。</w:t>
      </w:r>
    </w:p>
    <w:p w:rsidR="00C46FC6" w:rsidRDefault="00896DED">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4.</w:t>
      </w:r>
      <w:r>
        <w:rPr>
          <w:rFonts w:ascii="仿宋" w:eastAsia="仿宋" w:hAnsi="仿宋" w:cs="仿宋"/>
        </w:rPr>
        <w:t>发展与改革事务（款）一般行政管理事务（项）。年初预算</w:t>
      </w:r>
      <w:r>
        <w:rPr>
          <w:rFonts w:ascii="仿宋" w:eastAsia="仿宋" w:hAnsi="仿宋" w:cs="仿宋"/>
        </w:rPr>
        <w:t>0</w:t>
      </w:r>
      <w:r>
        <w:rPr>
          <w:rFonts w:ascii="仿宋" w:eastAsia="仿宋" w:hAnsi="仿宋" w:cs="仿宋"/>
        </w:rPr>
        <w:t>万元，支出决算</w:t>
      </w:r>
      <w:r>
        <w:rPr>
          <w:rFonts w:ascii="仿宋" w:eastAsia="仿宋" w:hAnsi="仿宋" w:cs="仿宋"/>
        </w:rPr>
        <w:t>40.5</w:t>
      </w:r>
      <w:r>
        <w:rPr>
          <w:rFonts w:ascii="仿宋" w:eastAsia="仿宋" w:hAnsi="仿宋" w:cs="仿宋"/>
        </w:rPr>
        <w:t>万元，（年初预算数为</w:t>
      </w:r>
      <w:r>
        <w:rPr>
          <w:rFonts w:ascii="仿宋" w:eastAsia="仿宋" w:hAnsi="仿宋" w:cs="仿宋"/>
        </w:rPr>
        <w:t>0</w:t>
      </w:r>
      <w:r>
        <w:rPr>
          <w:rFonts w:ascii="仿宋" w:eastAsia="仿宋" w:hAnsi="仿宋" w:cs="仿宋"/>
        </w:rPr>
        <w:t>万元，无法计算完成比率）决算数与年初预算数的差异原因：根据苏州</w:t>
      </w:r>
      <w:r>
        <w:rPr>
          <w:rFonts w:ascii="仿宋" w:eastAsia="仿宋" w:hAnsi="仿宋" w:cs="仿宋"/>
        </w:rPr>
        <w:t>“</w:t>
      </w:r>
      <w:r>
        <w:rPr>
          <w:rFonts w:ascii="仿宋" w:eastAsia="仿宋" w:hAnsi="仿宋" w:cs="仿宋"/>
        </w:rPr>
        <w:t>十五五</w:t>
      </w:r>
      <w:r>
        <w:rPr>
          <w:rFonts w:ascii="仿宋" w:eastAsia="仿宋" w:hAnsi="仿宋" w:cs="仿宋"/>
        </w:rPr>
        <w:t>”</w:t>
      </w:r>
      <w:r>
        <w:rPr>
          <w:rFonts w:ascii="仿宋" w:eastAsia="仿宋" w:hAnsi="仿宋" w:cs="仿宋"/>
        </w:rPr>
        <w:t>规划编制相关要求，予以支出该笔费用。</w:t>
      </w:r>
    </w:p>
    <w:p w:rsidR="00C46FC6" w:rsidRDefault="00896DED" w:rsidP="00896DED">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（二）科学技术支出（类）</w:t>
      </w:r>
    </w:p>
    <w:p w:rsidR="00C46FC6" w:rsidRDefault="00896DED">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lastRenderedPageBreak/>
        <w:t>其他科学技术支出（款）其他科学技术支出（项）。年初预算</w:t>
      </w:r>
      <w:r>
        <w:rPr>
          <w:rFonts w:ascii="仿宋" w:eastAsia="仿宋" w:hAnsi="仿宋" w:cs="仿宋"/>
        </w:rPr>
        <w:t>0</w:t>
      </w:r>
      <w:r>
        <w:rPr>
          <w:rFonts w:ascii="仿宋" w:eastAsia="仿宋" w:hAnsi="仿宋" w:cs="仿宋"/>
        </w:rPr>
        <w:t>万元，支出决算</w:t>
      </w:r>
      <w:r>
        <w:rPr>
          <w:rFonts w:ascii="仿宋" w:eastAsia="仿宋" w:hAnsi="仿宋" w:cs="仿宋"/>
        </w:rPr>
        <w:t>5</w:t>
      </w:r>
      <w:r>
        <w:rPr>
          <w:rFonts w:ascii="仿宋" w:eastAsia="仿宋" w:hAnsi="仿宋" w:cs="仿宋"/>
        </w:rPr>
        <w:t>万元，（年初预算数为</w:t>
      </w:r>
      <w:r>
        <w:rPr>
          <w:rFonts w:ascii="仿宋" w:eastAsia="仿宋" w:hAnsi="仿宋" w:cs="仿宋"/>
        </w:rPr>
        <w:t>0</w:t>
      </w:r>
      <w:r>
        <w:rPr>
          <w:rFonts w:ascii="仿宋" w:eastAsia="仿宋" w:hAnsi="仿宋" w:cs="仿宋"/>
        </w:rPr>
        <w:t>万元，无法计算完成比率）决算数与年初预算数的差异原因：年中追加人才开发专项资金</w:t>
      </w:r>
      <w:r>
        <w:rPr>
          <w:rFonts w:ascii="仿宋" w:eastAsia="仿宋" w:hAnsi="仿宋" w:cs="仿宋"/>
        </w:rPr>
        <w:t>5</w:t>
      </w:r>
      <w:r>
        <w:rPr>
          <w:rFonts w:ascii="仿宋" w:eastAsia="仿宋" w:hAnsi="仿宋" w:cs="仿宋"/>
        </w:rPr>
        <w:t>万元用于支付高素质专业化金融干部能力提升班培训费用</w:t>
      </w:r>
      <w:r>
        <w:rPr>
          <w:rFonts w:ascii="仿宋" w:eastAsia="仿宋" w:hAnsi="仿宋" w:cs="仿宋"/>
        </w:rPr>
        <w:t>。</w:t>
      </w:r>
    </w:p>
    <w:p w:rsidR="00C46FC6" w:rsidRDefault="00896DED" w:rsidP="00896DED">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（三）社会保障和就业支出（类）</w:t>
      </w:r>
    </w:p>
    <w:p w:rsidR="00C46FC6" w:rsidRDefault="00896DED">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1.</w:t>
      </w:r>
      <w:r>
        <w:rPr>
          <w:rFonts w:ascii="仿宋" w:eastAsia="仿宋" w:hAnsi="仿宋" w:cs="仿宋"/>
        </w:rPr>
        <w:t>行政事业单位养老支出（款）行政单位离退休（项）。年初预算</w:t>
      </w:r>
      <w:r>
        <w:rPr>
          <w:rFonts w:ascii="仿宋" w:eastAsia="仿宋" w:hAnsi="仿宋" w:cs="仿宋"/>
        </w:rPr>
        <w:t>0</w:t>
      </w:r>
      <w:r>
        <w:rPr>
          <w:rFonts w:ascii="仿宋" w:eastAsia="仿宋" w:hAnsi="仿宋" w:cs="仿宋"/>
        </w:rPr>
        <w:t>万元，支出决算</w:t>
      </w:r>
      <w:r>
        <w:rPr>
          <w:rFonts w:ascii="仿宋" w:eastAsia="仿宋" w:hAnsi="仿宋" w:cs="仿宋"/>
        </w:rPr>
        <w:t>3.8</w:t>
      </w:r>
      <w:r>
        <w:rPr>
          <w:rFonts w:ascii="仿宋" w:eastAsia="仿宋" w:hAnsi="仿宋" w:cs="仿宋"/>
        </w:rPr>
        <w:t>万元，（年初预算数为</w:t>
      </w:r>
      <w:r>
        <w:rPr>
          <w:rFonts w:ascii="仿宋" w:eastAsia="仿宋" w:hAnsi="仿宋" w:cs="仿宋"/>
        </w:rPr>
        <w:t>0</w:t>
      </w:r>
      <w:r>
        <w:rPr>
          <w:rFonts w:ascii="仿宋" w:eastAsia="仿宋" w:hAnsi="仿宋" w:cs="仿宋"/>
        </w:rPr>
        <w:t>万元，无法计算完成比率）决算数与年初预算数的差异原因：追加预算用于退休人员费用。</w:t>
      </w:r>
    </w:p>
    <w:p w:rsidR="00C46FC6" w:rsidRDefault="00896DED">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w:t>
      </w:r>
      <w:r>
        <w:rPr>
          <w:rFonts w:ascii="仿宋" w:eastAsia="仿宋" w:hAnsi="仿宋" w:cs="仿宋"/>
        </w:rPr>
        <w:t>行政事业单位养老支出（款）机关事业单位基本养老保险缴费支出（项）。年初预算</w:t>
      </w:r>
      <w:r>
        <w:rPr>
          <w:rFonts w:ascii="仿宋" w:eastAsia="仿宋" w:hAnsi="仿宋" w:cs="仿宋"/>
        </w:rPr>
        <w:t>87.37</w:t>
      </w:r>
      <w:r>
        <w:rPr>
          <w:rFonts w:ascii="仿宋" w:eastAsia="仿宋" w:hAnsi="仿宋" w:cs="仿宋"/>
        </w:rPr>
        <w:t>万元，支出决算</w:t>
      </w:r>
      <w:r>
        <w:rPr>
          <w:rFonts w:ascii="仿宋" w:eastAsia="仿宋" w:hAnsi="仿宋" w:cs="仿宋"/>
        </w:rPr>
        <w:t>97.82</w:t>
      </w:r>
      <w:r>
        <w:rPr>
          <w:rFonts w:ascii="仿宋" w:eastAsia="仿宋" w:hAnsi="仿宋" w:cs="仿宋"/>
        </w:rPr>
        <w:t>万元，完成年初预算的</w:t>
      </w:r>
      <w:r>
        <w:rPr>
          <w:rFonts w:ascii="仿宋" w:eastAsia="仿宋" w:hAnsi="仿宋" w:cs="仿宋"/>
        </w:rPr>
        <w:t>111.96%</w:t>
      </w:r>
      <w:r>
        <w:rPr>
          <w:rFonts w:ascii="仿宋" w:eastAsia="仿宋" w:hAnsi="仿宋" w:cs="仿宋"/>
        </w:rPr>
        <w:t>。决算数与年初预算数的差异原因：基数调整。实际缴纳养老保险高于预算。</w:t>
      </w:r>
    </w:p>
    <w:p w:rsidR="00C46FC6" w:rsidRDefault="00896DED">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3.</w:t>
      </w:r>
      <w:r>
        <w:rPr>
          <w:rFonts w:ascii="仿宋" w:eastAsia="仿宋" w:hAnsi="仿宋" w:cs="仿宋"/>
        </w:rPr>
        <w:t>行政事业单位养老支出（款）机关事业单位职业年金缴费支出（项）。年初预算</w:t>
      </w:r>
      <w:r>
        <w:rPr>
          <w:rFonts w:ascii="仿宋" w:eastAsia="仿宋" w:hAnsi="仿宋" w:cs="仿宋"/>
        </w:rPr>
        <w:t>42.1</w:t>
      </w:r>
      <w:r>
        <w:rPr>
          <w:rFonts w:ascii="仿宋" w:eastAsia="仿宋" w:hAnsi="仿宋" w:cs="仿宋"/>
        </w:rPr>
        <w:t>万元，支出决算</w:t>
      </w:r>
      <w:r>
        <w:rPr>
          <w:rFonts w:ascii="仿宋" w:eastAsia="仿宋" w:hAnsi="仿宋" w:cs="仿宋"/>
        </w:rPr>
        <w:t>43.47</w:t>
      </w:r>
      <w:r>
        <w:rPr>
          <w:rFonts w:ascii="仿宋" w:eastAsia="仿宋" w:hAnsi="仿宋" w:cs="仿宋"/>
        </w:rPr>
        <w:t>万元，完成年初预算的</w:t>
      </w:r>
      <w:r>
        <w:rPr>
          <w:rFonts w:ascii="仿宋" w:eastAsia="仿宋" w:hAnsi="仿宋" w:cs="仿宋"/>
        </w:rPr>
        <w:t>103.25%</w:t>
      </w:r>
      <w:r>
        <w:rPr>
          <w:rFonts w:ascii="仿宋" w:eastAsia="仿宋" w:hAnsi="仿宋" w:cs="仿宋"/>
        </w:rPr>
        <w:t>。决算数与年初预算数的差异原因：事业人员较去年增加</w:t>
      </w:r>
      <w:r>
        <w:rPr>
          <w:rFonts w:ascii="仿宋" w:eastAsia="仿宋" w:hAnsi="仿宋" w:cs="仿宋"/>
        </w:rPr>
        <w:t>4</w:t>
      </w:r>
      <w:r>
        <w:rPr>
          <w:rFonts w:ascii="仿宋" w:eastAsia="仿宋" w:hAnsi="仿宋" w:cs="仿宋"/>
        </w:rPr>
        <w:t>人，机关事业单位职业年金缴费支出增加。</w:t>
      </w:r>
    </w:p>
    <w:p w:rsidR="00C46FC6" w:rsidRDefault="00896DED" w:rsidP="00896DED">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（四）金融支出（类）</w:t>
      </w:r>
    </w:p>
    <w:p w:rsidR="00C46FC6" w:rsidRDefault="00896DED">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1.</w:t>
      </w:r>
      <w:r>
        <w:rPr>
          <w:rFonts w:ascii="仿宋" w:eastAsia="仿宋" w:hAnsi="仿宋" w:cs="仿宋"/>
        </w:rPr>
        <w:t>金融部门行政支出（款）行政运行（项）。年初预算</w:t>
      </w:r>
      <w:r>
        <w:rPr>
          <w:rFonts w:ascii="仿宋" w:eastAsia="仿宋" w:hAnsi="仿宋" w:cs="仿宋"/>
        </w:rPr>
        <w:t>607.99</w:t>
      </w:r>
      <w:r>
        <w:rPr>
          <w:rFonts w:ascii="仿宋" w:eastAsia="仿宋" w:hAnsi="仿宋" w:cs="仿宋"/>
        </w:rPr>
        <w:t>万元，支出决算</w:t>
      </w:r>
      <w:r>
        <w:rPr>
          <w:rFonts w:ascii="仿宋" w:eastAsia="仿宋" w:hAnsi="仿宋" w:cs="仿宋"/>
        </w:rPr>
        <w:t>737.61</w:t>
      </w:r>
      <w:r>
        <w:rPr>
          <w:rFonts w:ascii="仿宋" w:eastAsia="仿宋" w:hAnsi="仿宋" w:cs="仿宋"/>
        </w:rPr>
        <w:t>万元，完成年初预算的</w:t>
      </w:r>
      <w:r>
        <w:rPr>
          <w:rFonts w:ascii="仿宋" w:eastAsia="仿宋" w:hAnsi="仿宋" w:cs="仿宋"/>
        </w:rPr>
        <w:t>121.32%</w:t>
      </w:r>
      <w:r>
        <w:rPr>
          <w:rFonts w:ascii="仿宋" w:eastAsia="仿宋" w:hAnsi="仿宋" w:cs="仿宋"/>
        </w:rPr>
        <w:t>。决算数与年初预算数的差异原因：新录用行政人员、</w:t>
      </w:r>
      <w:r>
        <w:rPr>
          <w:rFonts w:ascii="仿宋" w:eastAsia="仿宋" w:hAnsi="仿宋" w:cs="仿宋"/>
        </w:rPr>
        <w:lastRenderedPageBreak/>
        <w:t>多人职务职级晋升，相应经费增多。</w:t>
      </w:r>
    </w:p>
    <w:p w:rsidR="00C46FC6" w:rsidRDefault="00896DED">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w:t>
      </w:r>
      <w:r>
        <w:rPr>
          <w:rFonts w:ascii="仿宋" w:eastAsia="仿宋" w:hAnsi="仿宋" w:cs="仿宋"/>
        </w:rPr>
        <w:t>金融部门行政支出（款）事业运行（项）。年初预算</w:t>
      </w:r>
      <w:r>
        <w:rPr>
          <w:rFonts w:ascii="仿宋" w:eastAsia="仿宋" w:hAnsi="仿宋" w:cs="仿宋"/>
        </w:rPr>
        <w:t>356.78</w:t>
      </w:r>
      <w:r>
        <w:rPr>
          <w:rFonts w:ascii="仿宋" w:eastAsia="仿宋" w:hAnsi="仿宋" w:cs="仿宋"/>
        </w:rPr>
        <w:t>万元，支出决算</w:t>
      </w:r>
      <w:r>
        <w:rPr>
          <w:rFonts w:ascii="仿宋" w:eastAsia="仿宋" w:hAnsi="仿宋" w:cs="仿宋"/>
        </w:rPr>
        <w:t>396.12</w:t>
      </w:r>
      <w:r>
        <w:rPr>
          <w:rFonts w:ascii="仿宋" w:eastAsia="仿宋" w:hAnsi="仿宋" w:cs="仿宋"/>
        </w:rPr>
        <w:t>万元，完成年初预算的</w:t>
      </w:r>
      <w:r>
        <w:rPr>
          <w:rFonts w:ascii="仿宋" w:eastAsia="仿宋" w:hAnsi="仿宋" w:cs="仿宋"/>
        </w:rPr>
        <w:t>111.03%</w:t>
      </w:r>
      <w:r>
        <w:rPr>
          <w:rFonts w:ascii="仿宋" w:eastAsia="仿宋" w:hAnsi="仿宋" w:cs="仿宋"/>
        </w:rPr>
        <w:t>。决算</w:t>
      </w:r>
      <w:r>
        <w:rPr>
          <w:rFonts w:ascii="仿宋" w:eastAsia="仿宋" w:hAnsi="仿宋" w:cs="仿宋"/>
        </w:rPr>
        <w:t>数与年初预算数的差异原因：事业人员较去年增加</w:t>
      </w:r>
      <w:r>
        <w:rPr>
          <w:rFonts w:ascii="仿宋" w:eastAsia="仿宋" w:hAnsi="仿宋" w:cs="仿宋"/>
        </w:rPr>
        <w:t>4</w:t>
      </w:r>
      <w:r>
        <w:rPr>
          <w:rFonts w:ascii="仿宋" w:eastAsia="仿宋" w:hAnsi="仿宋" w:cs="仿宋"/>
        </w:rPr>
        <w:t>人，多人晋级及薪级晋升，相应经费增多。</w:t>
      </w:r>
    </w:p>
    <w:p w:rsidR="00C46FC6" w:rsidRDefault="00896DED">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3.</w:t>
      </w:r>
      <w:r>
        <w:rPr>
          <w:rFonts w:ascii="仿宋" w:eastAsia="仿宋" w:hAnsi="仿宋" w:cs="仿宋"/>
        </w:rPr>
        <w:t>金融发展支出（款）其他金融发展支出（项）。年初预算</w:t>
      </w:r>
      <w:r>
        <w:rPr>
          <w:rFonts w:ascii="仿宋" w:eastAsia="仿宋" w:hAnsi="仿宋" w:cs="仿宋"/>
        </w:rPr>
        <w:t>14,778.05</w:t>
      </w:r>
      <w:r>
        <w:rPr>
          <w:rFonts w:ascii="仿宋" w:eastAsia="仿宋" w:hAnsi="仿宋" w:cs="仿宋"/>
        </w:rPr>
        <w:t>万元，支出决算</w:t>
      </w:r>
      <w:r>
        <w:rPr>
          <w:rFonts w:ascii="仿宋" w:eastAsia="仿宋" w:hAnsi="仿宋" w:cs="仿宋"/>
        </w:rPr>
        <w:t>14,194.3</w:t>
      </w:r>
      <w:r>
        <w:rPr>
          <w:rFonts w:ascii="仿宋" w:eastAsia="仿宋" w:hAnsi="仿宋" w:cs="仿宋"/>
        </w:rPr>
        <w:t>万元，完成年初预算的</w:t>
      </w:r>
      <w:r>
        <w:rPr>
          <w:rFonts w:ascii="仿宋" w:eastAsia="仿宋" w:hAnsi="仿宋" w:cs="仿宋"/>
        </w:rPr>
        <w:t>96.05%</w:t>
      </w:r>
      <w:r>
        <w:rPr>
          <w:rFonts w:ascii="仿宋" w:eastAsia="仿宋" w:hAnsi="仿宋" w:cs="仿宋"/>
        </w:rPr>
        <w:t>。决算数与年初预算数的差异原因：市立项目部分资金支出采用财政直接转移支付方式，划拨至区县财政后再行下拨，未经我单位账户核算。</w:t>
      </w:r>
    </w:p>
    <w:p w:rsidR="00C46FC6" w:rsidRDefault="00896DED" w:rsidP="00896DED">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（五）住房保障支出（类）</w:t>
      </w:r>
    </w:p>
    <w:p w:rsidR="00C46FC6" w:rsidRDefault="00896DED">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1.</w:t>
      </w:r>
      <w:r>
        <w:rPr>
          <w:rFonts w:ascii="仿宋" w:eastAsia="仿宋" w:hAnsi="仿宋" w:cs="仿宋"/>
        </w:rPr>
        <w:t>住房改革支出（款）住房公积金（项）。年初预算</w:t>
      </w:r>
      <w:r>
        <w:rPr>
          <w:rFonts w:ascii="仿宋" w:eastAsia="仿宋" w:hAnsi="仿宋" w:cs="仿宋"/>
        </w:rPr>
        <w:t>102.04</w:t>
      </w:r>
      <w:r>
        <w:rPr>
          <w:rFonts w:ascii="仿宋" w:eastAsia="仿宋" w:hAnsi="仿宋" w:cs="仿宋"/>
        </w:rPr>
        <w:t>万元，支出决算</w:t>
      </w:r>
      <w:r>
        <w:rPr>
          <w:rFonts w:ascii="仿宋" w:eastAsia="仿宋" w:hAnsi="仿宋" w:cs="仿宋"/>
        </w:rPr>
        <w:t>124.64</w:t>
      </w:r>
      <w:r>
        <w:rPr>
          <w:rFonts w:ascii="仿宋" w:eastAsia="仿宋" w:hAnsi="仿宋" w:cs="仿宋"/>
        </w:rPr>
        <w:t>万元，完成年初预算的</w:t>
      </w:r>
      <w:r>
        <w:rPr>
          <w:rFonts w:ascii="仿宋" w:eastAsia="仿宋" w:hAnsi="仿宋" w:cs="仿宋"/>
        </w:rPr>
        <w:t>122.15%</w:t>
      </w:r>
      <w:r>
        <w:rPr>
          <w:rFonts w:ascii="仿宋" w:eastAsia="仿宋" w:hAnsi="仿宋" w:cs="仿宋"/>
        </w:rPr>
        <w:t>。决算数与年初预算数的差异原因：年中追加经费用于支付住房公积金。</w:t>
      </w:r>
    </w:p>
    <w:p w:rsidR="00C46FC6" w:rsidRDefault="00896DED">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w:t>
      </w:r>
      <w:r>
        <w:rPr>
          <w:rFonts w:ascii="仿宋" w:eastAsia="仿宋" w:hAnsi="仿宋" w:cs="仿宋"/>
        </w:rPr>
        <w:t>住房改革支出（款）提租补贴（项）。年初预算</w:t>
      </w:r>
      <w:r>
        <w:rPr>
          <w:rFonts w:ascii="仿宋" w:eastAsia="仿宋" w:hAnsi="仿宋" w:cs="仿宋"/>
        </w:rPr>
        <w:t>5.28</w:t>
      </w:r>
      <w:r>
        <w:rPr>
          <w:rFonts w:ascii="仿宋" w:eastAsia="仿宋" w:hAnsi="仿宋" w:cs="仿宋"/>
        </w:rPr>
        <w:t>万元，支出决算</w:t>
      </w:r>
      <w:r>
        <w:rPr>
          <w:rFonts w:ascii="仿宋" w:eastAsia="仿宋" w:hAnsi="仿宋" w:cs="仿宋"/>
        </w:rPr>
        <w:t>11.73</w:t>
      </w:r>
      <w:r>
        <w:rPr>
          <w:rFonts w:ascii="仿宋" w:eastAsia="仿宋" w:hAnsi="仿宋" w:cs="仿宋"/>
        </w:rPr>
        <w:t>万元，完成年初预算的</w:t>
      </w:r>
      <w:r>
        <w:rPr>
          <w:rFonts w:ascii="仿宋" w:eastAsia="仿宋" w:hAnsi="仿宋" w:cs="仿宋"/>
        </w:rPr>
        <w:t>222.16%</w:t>
      </w:r>
      <w:r>
        <w:rPr>
          <w:rFonts w:ascii="仿宋" w:eastAsia="仿宋" w:hAnsi="仿宋" w:cs="仿宋"/>
        </w:rPr>
        <w:t>。决算数与年初预算数的差异原因：人员变动，年中追加经费用于支付提租补贴。</w:t>
      </w:r>
    </w:p>
    <w:p w:rsidR="00C46FC6" w:rsidRDefault="00896DED">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3.</w:t>
      </w:r>
      <w:r>
        <w:rPr>
          <w:rFonts w:ascii="仿宋" w:eastAsia="仿宋" w:hAnsi="仿宋" w:cs="仿宋"/>
        </w:rPr>
        <w:t>住房改革支出（款）购房补贴（项）。年初预算</w:t>
      </w:r>
      <w:r>
        <w:rPr>
          <w:rFonts w:ascii="仿宋" w:eastAsia="仿宋" w:hAnsi="仿宋" w:cs="仿宋"/>
        </w:rPr>
        <w:t>205.68</w:t>
      </w:r>
      <w:r>
        <w:rPr>
          <w:rFonts w:ascii="仿宋" w:eastAsia="仿宋" w:hAnsi="仿宋" w:cs="仿宋"/>
        </w:rPr>
        <w:t>万元，支出决算</w:t>
      </w:r>
      <w:r>
        <w:rPr>
          <w:rFonts w:ascii="仿宋" w:eastAsia="仿宋" w:hAnsi="仿宋" w:cs="仿宋"/>
        </w:rPr>
        <w:t>242.67</w:t>
      </w:r>
      <w:r>
        <w:rPr>
          <w:rFonts w:ascii="仿宋" w:eastAsia="仿宋" w:hAnsi="仿宋" w:cs="仿宋"/>
        </w:rPr>
        <w:t>万元，完成年初预算的</w:t>
      </w:r>
      <w:r>
        <w:rPr>
          <w:rFonts w:ascii="仿宋" w:eastAsia="仿宋" w:hAnsi="仿宋" w:cs="仿宋"/>
        </w:rPr>
        <w:t>117.98%</w:t>
      </w:r>
      <w:r>
        <w:rPr>
          <w:rFonts w:ascii="仿宋" w:eastAsia="仿宋" w:hAnsi="仿宋" w:cs="仿宋"/>
        </w:rPr>
        <w:t>。决算数与年初预算数的差异原因：人员变动，实际缴纳购房补贴高</w:t>
      </w:r>
      <w:r>
        <w:rPr>
          <w:rFonts w:ascii="仿宋" w:eastAsia="仿宋" w:hAnsi="仿宋" w:cs="仿宋"/>
        </w:rPr>
        <w:lastRenderedPageBreak/>
        <w:t>于预算。</w:t>
      </w:r>
    </w:p>
    <w:p w:rsidR="00C46FC6" w:rsidRDefault="00896DED" w:rsidP="00896DED">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六、财政拨款基本支出决算情况说明</w:t>
      </w:r>
    </w:p>
    <w:p w:rsidR="00C46FC6" w:rsidRDefault="00896DED">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2025</w:t>
      </w:r>
      <w:r>
        <w:rPr>
          <w:rFonts w:ascii="仿宋" w:eastAsia="仿宋" w:hAnsi="仿宋" w:cs="仿宋"/>
        </w:rPr>
        <w:t>年度财政拨款基本支出决算</w:t>
      </w:r>
      <w:r>
        <w:rPr>
          <w:rFonts w:ascii="仿宋" w:eastAsia="仿宋" w:hAnsi="仿宋" w:cs="仿宋"/>
        </w:rPr>
        <w:t>1,570.96</w:t>
      </w:r>
      <w:r>
        <w:rPr>
          <w:rFonts w:ascii="仿宋" w:eastAsia="仿宋" w:hAnsi="仿宋" w:cs="仿宋"/>
        </w:rPr>
        <w:t>万元，其中：</w:t>
      </w:r>
    </w:p>
    <w:p w:rsidR="00C46FC6" w:rsidRDefault="00896DED">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楷体" w:eastAsia="楷体" w:hAnsi="楷体" w:cs="楷体"/>
        </w:rPr>
        <w:t>（一）人员经费</w:t>
      </w:r>
      <w:r>
        <w:rPr>
          <w:rFonts w:ascii="楷体" w:eastAsia="楷体" w:hAnsi="楷体" w:cs="楷体"/>
        </w:rPr>
        <w:t>1,422.06</w:t>
      </w:r>
      <w:r>
        <w:rPr>
          <w:rFonts w:ascii="楷体" w:eastAsia="楷体" w:hAnsi="楷体" w:cs="楷体"/>
        </w:rPr>
        <w:t>万元。</w:t>
      </w:r>
      <w:r>
        <w:rPr>
          <w:rFonts w:ascii="仿宋" w:eastAsia="仿宋" w:hAnsi="仿宋" w:cs="仿宋"/>
        </w:rPr>
        <w:t>主要包括：基本工资、津贴补贴、奖金、绩效工资、机关事业单位基本养老保险缴费、职业年金缴费、职工基本医疗保险缴费、公务员医疗补助缴费、其他社会保障缴费、住房公积金、医疗费、其他工资福利支出、退休</w:t>
      </w:r>
      <w:r>
        <w:rPr>
          <w:rFonts w:ascii="仿宋" w:eastAsia="仿宋" w:hAnsi="仿宋" w:cs="仿宋"/>
        </w:rPr>
        <w:t>费、医疗费补助、其他对个人和家庭的补助。</w:t>
      </w:r>
    </w:p>
    <w:p w:rsidR="00C46FC6" w:rsidRDefault="00896DED">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楷体" w:eastAsia="楷体" w:hAnsi="楷体" w:cs="楷体"/>
        </w:rPr>
        <w:t>（二）公用经费</w:t>
      </w:r>
      <w:r>
        <w:rPr>
          <w:rFonts w:ascii="楷体" w:eastAsia="楷体" w:hAnsi="楷体" w:cs="楷体"/>
        </w:rPr>
        <w:t>148.9</w:t>
      </w:r>
      <w:r>
        <w:rPr>
          <w:rFonts w:ascii="楷体" w:eastAsia="楷体" w:hAnsi="楷体" w:cs="楷体"/>
        </w:rPr>
        <w:t>万元。</w:t>
      </w:r>
      <w:r>
        <w:rPr>
          <w:rFonts w:ascii="仿宋" w:eastAsia="仿宋" w:hAnsi="仿宋" w:cs="仿宋"/>
        </w:rPr>
        <w:t>主要包括：办公费、印刷费、水费、邮电费、差旅费、维修（护）费、公务接待费、劳务费、委托业务费、工会经费、福利费、其他交通费用、其他商品和服务支出。</w:t>
      </w:r>
    </w:p>
    <w:p w:rsidR="00C46FC6" w:rsidRDefault="00896DED" w:rsidP="00896DED">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七、一般公共预算支出决算情况说明</w:t>
      </w:r>
    </w:p>
    <w:p w:rsidR="00C46FC6" w:rsidRDefault="00896DED">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2025</w:t>
      </w:r>
      <w:r>
        <w:rPr>
          <w:rFonts w:ascii="仿宋" w:eastAsia="仿宋" w:hAnsi="仿宋" w:cs="仿宋"/>
        </w:rPr>
        <w:t>年度一般公共预算财政拨款支出决算</w:t>
      </w:r>
      <w:r>
        <w:rPr>
          <w:rFonts w:ascii="仿宋" w:eastAsia="仿宋" w:hAnsi="仿宋" w:cs="仿宋"/>
        </w:rPr>
        <w:t>16,203.24</w:t>
      </w:r>
      <w:r>
        <w:rPr>
          <w:rFonts w:ascii="仿宋" w:eastAsia="仿宋" w:hAnsi="仿宋" w:cs="仿宋"/>
        </w:rPr>
        <w:t>万元。与上年相比，增加</w:t>
      </w:r>
      <w:r>
        <w:rPr>
          <w:rFonts w:ascii="仿宋" w:eastAsia="仿宋" w:hAnsi="仿宋" w:cs="仿宋"/>
        </w:rPr>
        <w:t>2,089.74</w:t>
      </w:r>
      <w:r>
        <w:rPr>
          <w:rFonts w:ascii="仿宋" w:eastAsia="仿宋" w:hAnsi="仿宋" w:cs="仿宋"/>
        </w:rPr>
        <w:t>万元，增长</w:t>
      </w:r>
      <w:r>
        <w:rPr>
          <w:rFonts w:ascii="仿宋" w:eastAsia="仿宋" w:hAnsi="仿宋" w:cs="仿宋"/>
        </w:rPr>
        <w:t>14.81%</w:t>
      </w:r>
      <w:r>
        <w:rPr>
          <w:rFonts w:ascii="仿宋" w:eastAsia="仿宋" w:hAnsi="仿宋" w:cs="仿宋"/>
        </w:rPr>
        <w:t>，变动原因：金融改革发展专项资金收入较去年有所上升。如金融机构落户（升格）奖励。</w:t>
      </w:r>
    </w:p>
    <w:p w:rsidR="00C46FC6" w:rsidRDefault="00896DED" w:rsidP="00896DED">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八、一般公共预算基本支出决算情况说明</w:t>
      </w:r>
    </w:p>
    <w:p w:rsidR="00C46FC6" w:rsidRDefault="00896DED">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2025</w:t>
      </w:r>
      <w:r>
        <w:rPr>
          <w:rFonts w:ascii="仿宋" w:eastAsia="仿宋" w:hAnsi="仿宋" w:cs="仿宋"/>
        </w:rPr>
        <w:t>年度一般公共</w:t>
      </w:r>
      <w:r>
        <w:rPr>
          <w:rFonts w:ascii="仿宋" w:eastAsia="仿宋" w:hAnsi="仿宋" w:cs="仿宋"/>
        </w:rPr>
        <w:t>预算财政拨款基本支出决算</w:t>
      </w:r>
      <w:r>
        <w:rPr>
          <w:rFonts w:ascii="仿宋" w:eastAsia="仿宋" w:hAnsi="仿宋" w:cs="仿宋"/>
        </w:rPr>
        <w:t>1,570.96</w:t>
      </w:r>
      <w:r>
        <w:rPr>
          <w:rFonts w:ascii="仿宋" w:eastAsia="仿宋" w:hAnsi="仿宋" w:cs="仿宋"/>
        </w:rPr>
        <w:t>万元，其中：</w:t>
      </w:r>
    </w:p>
    <w:p w:rsidR="00C46FC6" w:rsidRDefault="00896DED">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楷体" w:eastAsia="楷体" w:hAnsi="楷体" w:cs="楷体"/>
        </w:rPr>
        <w:t>（一）人员经费</w:t>
      </w:r>
      <w:r>
        <w:rPr>
          <w:rFonts w:ascii="楷体" w:eastAsia="楷体" w:hAnsi="楷体" w:cs="楷体"/>
        </w:rPr>
        <w:t>1,422.06</w:t>
      </w:r>
      <w:r>
        <w:rPr>
          <w:rFonts w:ascii="楷体" w:eastAsia="楷体" w:hAnsi="楷体" w:cs="楷体"/>
        </w:rPr>
        <w:t>万元。</w:t>
      </w:r>
      <w:r>
        <w:rPr>
          <w:rFonts w:ascii="仿宋" w:eastAsia="仿宋" w:hAnsi="仿宋" w:cs="仿宋"/>
        </w:rPr>
        <w:t>主要包括：基本工资、津贴补贴、奖金、绩效工资、机关事业单位基本养老保险缴费、</w:t>
      </w:r>
      <w:r>
        <w:rPr>
          <w:rFonts w:ascii="仿宋" w:eastAsia="仿宋" w:hAnsi="仿宋" w:cs="仿宋"/>
        </w:rPr>
        <w:lastRenderedPageBreak/>
        <w:t>职业年金缴费、职工基本医疗保险缴费、公务员医疗补助缴费、其他社会保障缴费、住房公积金、医疗费、其他工资福利支出、退休费、医疗费补助、其他对个人和家庭的补助。</w:t>
      </w:r>
    </w:p>
    <w:p w:rsidR="00C46FC6" w:rsidRDefault="00896DED">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楷体" w:eastAsia="楷体" w:hAnsi="楷体" w:cs="楷体"/>
        </w:rPr>
        <w:t>（二）公用经费</w:t>
      </w:r>
      <w:r>
        <w:rPr>
          <w:rFonts w:ascii="楷体" w:eastAsia="楷体" w:hAnsi="楷体" w:cs="楷体"/>
        </w:rPr>
        <w:t>148.9</w:t>
      </w:r>
      <w:r>
        <w:rPr>
          <w:rFonts w:ascii="楷体" w:eastAsia="楷体" w:hAnsi="楷体" w:cs="楷体"/>
        </w:rPr>
        <w:t>万元。</w:t>
      </w:r>
      <w:r>
        <w:rPr>
          <w:rFonts w:ascii="仿宋" w:eastAsia="仿宋" w:hAnsi="仿宋" w:cs="仿宋"/>
        </w:rPr>
        <w:t>主要包括：办公费、印刷费、水费、邮电费、差旅费、维修（护）费、公务接待费、劳务费、委托业务费、工会经费、福利费、其他交通费用、其他商品和服务支出。</w:t>
      </w:r>
    </w:p>
    <w:p w:rsidR="00C46FC6" w:rsidRDefault="00896DED" w:rsidP="00896DED">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九、财政拨</w:t>
      </w:r>
      <w:r>
        <w:rPr>
          <w:rFonts w:ascii="仿宋" w:eastAsia="仿宋" w:hAnsi="仿宋" w:cs="仿宋"/>
          <w:b/>
        </w:rPr>
        <w:t>款</w:t>
      </w:r>
      <w:r>
        <w:rPr>
          <w:rFonts w:ascii="仿宋" w:eastAsia="仿宋" w:hAnsi="仿宋" w:cs="仿宋"/>
          <w:b/>
        </w:rPr>
        <w:t>“</w:t>
      </w:r>
      <w:r>
        <w:rPr>
          <w:rFonts w:ascii="仿宋" w:eastAsia="仿宋" w:hAnsi="仿宋" w:cs="仿宋"/>
          <w:b/>
        </w:rPr>
        <w:t>三公</w:t>
      </w:r>
      <w:r>
        <w:rPr>
          <w:rFonts w:ascii="仿宋" w:eastAsia="仿宋" w:hAnsi="仿宋" w:cs="仿宋"/>
          <w:b/>
        </w:rPr>
        <w:t>”</w:t>
      </w:r>
      <w:r>
        <w:rPr>
          <w:rFonts w:ascii="仿宋" w:eastAsia="仿宋" w:hAnsi="仿宋" w:cs="仿宋"/>
          <w:b/>
        </w:rPr>
        <w:t>经费、会议费、培训费支出情况说明</w:t>
      </w:r>
    </w:p>
    <w:p w:rsidR="00C46FC6" w:rsidRDefault="00896DED" w:rsidP="00896DED">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（一）财政拨款</w:t>
      </w:r>
      <w:r>
        <w:rPr>
          <w:rFonts w:ascii="仿宋" w:eastAsia="仿宋" w:hAnsi="仿宋" w:cs="仿宋"/>
          <w:b/>
        </w:rPr>
        <w:t>“</w:t>
      </w:r>
      <w:r>
        <w:rPr>
          <w:rFonts w:ascii="仿宋" w:eastAsia="仿宋" w:hAnsi="仿宋" w:cs="仿宋"/>
          <w:b/>
        </w:rPr>
        <w:t>三公</w:t>
      </w:r>
      <w:r>
        <w:rPr>
          <w:rFonts w:ascii="仿宋" w:eastAsia="仿宋" w:hAnsi="仿宋" w:cs="仿宋"/>
          <w:b/>
        </w:rPr>
        <w:t>”</w:t>
      </w:r>
      <w:r>
        <w:rPr>
          <w:rFonts w:ascii="仿宋" w:eastAsia="仿宋" w:hAnsi="仿宋" w:cs="仿宋"/>
          <w:b/>
        </w:rPr>
        <w:t>经费支出总体情况说明。</w:t>
      </w:r>
    </w:p>
    <w:p w:rsidR="00C46FC6" w:rsidRDefault="00896DED">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2025</w:t>
      </w:r>
      <w:r>
        <w:rPr>
          <w:rFonts w:ascii="仿宋" w:eastAsia="仿宋" w:hAnsi="仿宋" w:cs="仿宋"/>
        </w:rPr>
        <w:t>年度财政拨款</w:t>
      </w:r>
      <w:r>
        <w:rPr>
          <w:rFonts w:ascii="仿宋" w:eastAsia="仿宋" w:hAnsi="仿宋" w:cs="仿宋"/>
        </w:rPr>
        <w:t>“</w:t>
      </w:r>
      <w:r>
        <w:rPr>
          <w:rFonts w:ascii="仿宋" w:eastAsia="仿宋" w:hAnsi="仿宋" w:cs="仿宋"/>
        </w:rPr>
        <w:t>三公</w:t>
      </w:r>
      <w:r>
        <w:rPr>
          <w:rFonts w:ascii="仿宋" w:eastAsia="仿宋" w:hAnsi="仿宋" w:cs="仿宋"/>
        </w:rPr>
        <w:t>”</w:t>
      </w:r>
      <w:r>
        <w:rPr>
          <w:rFonts w:ascii="仿宋" w:eastAsia="仿宋" w:hAnsi="仿宋" w:cs="仿宋"/>
        </w:rPr>
        <w:t>经费支出决算</w:t>
      </w:r>
      <w:r>
        <w:rPr>
          <w:rFonts w:ascii="仿宋" w:eastAsia="仿宋" w:hAnsi="仿宋" w:cs="仿宋"/>
        </w:rPr>
        <w:t>20.56</w:t>
      </w:r>
      <w:r>
        <w:rPr>
          <w:rFonts w:ascii="仿宋" w:eastAsia="仿宋" w:hAnsi="仿宋" w:cs="仿宋"/>
        </w:rPr>
        <w:t>万元（其中：一般公共预算支出</w:t>
      </w:r>
      <w:r>
        <w:rPr>
          <w:rFonts w:ascii="仿宋" w:eastAsia="仿宋" w:hAnsi="仿宋" w:cs="仿宋"/>
        </w:rPr>
        <w:t>20.56</w:t>
      </w:r>
      <w:r>
        <w:rPr>
          <w:rFonts w:ascii="仿宋" w:eastAsia="仿宋" w:hAnsi="仿宋" w:cs="仿宋"/>
        </w:rPr>
        <w:t>万元；政府性基金预算支出</w:t>
      </w:r>
      <w:r>
        <w:rPr>
          <w:rFonts w:ascii="仿宋" w:eastAsia="仿宋" w:hAnsi="仿宋" w:cs="仿宋"/>
        </w:rPr>
        <w:t>0</w:t>
      </w:r>
      <w:r>
        <w:rPr>
          <w:rFonts w:ascii="仿宋" w:eastAsia="仿宋" w:hAnsi="仿宋" w:cs="仿宋"/>
        </w:rPr>
        <w:t>万元；国有资本经营预算支出</w:t>
      </w:r>
      <w:r>
        <w:rPr>
          <w:rFonts w:ascii="仿宋" w:eastAsia="仿宋" w:hAnsi="仿宋" w:cs="仿宋"/>
        </w:rPr>
        <w:t>0</w:t>
      </w:r>
      <w:r>
        <w:rPr>
          <w:rFonts w:ascii="仿宋" w:eastAsia="仿宋" w:hAnsi="仿宋" w:cs="仿宋"/>
        </w:rPr>
        <w:t>万元）。与上年相比，增加</w:t>
      </w:r>
      <w:r>
        <w:rPr>
          <w:rFonts w:ascii="仿宋" w:eastAsia="仿宋" w:hAnsi="仿宋" w:cs="仿宋"/>
        </w:rPr>
        <w:t>13.15</w:t>
      </w:r>
      <w:r>
        <w:rPr>
          <w:rFonts w:ascii="仿宋" w:eastAsia="仿宋" w:hAnsi="仿宋" w:cs="仿宋"/>
        </w:rPr>
        <w:t>万元，变动原因：一是根据工作安排，去年开展香港、澳门等地出国（境）考察组团工作；二是厉行节约，公务接待批次增加</w:t>
      </w:r>
      <w:r>
        <w:rPr>
          <w:rFonts w:ascii="仿宋" w:eastAsia="仿宋" w:hAnsi="仿宋" w:cs="仿宋"/>
        </w:rPr>
        <w:t>4</w:t>
      </w:r>
      <w:r>
        <w:rPr>
          <w:rFonts w:ascii="仿宋" w:eastAsia="仿宋" w:hAnsi="仿宋" w:cs="仿宋"/>
        </w:rPr>
        <w:t>批次但人次减少</w:t>
      </w:r>
      <w:r>
        <w:rPr>
          <w:rFonts w:ascii="仿宋" w:eastAsia="仿宋" w:hAnsi="仿宋" w:cs="仿宋"/>
        </w:rPr>
        <w:t>17</w:t>
      </w:r>
      <w:r>
        <w:rPr>
          <w:rFonts w:ascii="仿宋" w:eastAsia="仿宋" w:hAnsi="仿宋" w:cs="仿宋"/>
        </w:rPr>
        <w:t>人次，实现了</w:t>
      </w:r>
      <w:r>
        <w:rPr>
          <w:rFonts w:ascii="仿宋" w:eastAsia="仿宋" w:hAnsi="仿宋" w:cs="仿宋"/>
        </w:rPr>
        <w:t>“</w:t>
      </w:r>
      <w:r>
        <w:rPr>
          <w:rFonts w:ascii="仿宋" w:eastAsia="仿宋" w:hAnsi="仿宋" w:cs="仿宋"/>
        </w:rPr>
        <w:t>降本增效</w:t>
      </w:r>
      <w:r>
        <w:rPr>
          <w:rFonts w:ascii="仿宋" w:eastAsia="仿宋" w:hAnsi="仿宋" w:cs="仿宋"/>
        </w:rPr>
        <w:t>”</w:t>
      </w:r>
      <w:r>
        <w:rPr>
          <w:rFonts w:ascii="仿宋" w:eastAsia="仿宋" w:hAnsi="仿宋" w:cs="仿宋"/>
        </w:rPr>
        <w:t>的目标。其中，因公出国（境）费支出</w:t>
      </w:r>
      <w:r>
        <w:rPr>
          <w:rFonts w:ascii="仿宋" w:eastAsia="仿宋" w:hAnsi="仿宋" w:cs="仿宋"/>
        </w:rPr>
        <w:t>17.62</w:t>
      </w:r>
      <w:r>
        <w:rPr>
          <w:rFonts w:ascii="仿宋" w:eastAsia="仿宋" w:hAnsi="仿宋" w:cs="仿宋"/>
        </w:rPr>
        <w:t>万元，占</w:t>
      </w:r>
      <w:r>
        <w:rPr>
          <w:rFonts w:ascii="仿宋" w:eastAsia="仿宋" w:hAnsi="仿宋" w:cs="仿宋"/>
        </w:rPr>
        <w:t>“</w:t>
      </w:r>
      <w:r>
        <w:rPr>
          <w:rFonts w:ascii="仿宋" w:eastAsia="仿宋" w:hAnsi="仿宋" w:cs="仿宋"/>
        </w:rPr>
        <w:t>三公</w:t>
      </w:r>
      <w:r>
        <w:rPr>
          <w:rFonts w:ascii="仿宋" w:eastAsia="仿宋" w:hAnsi="仿宋" w:cs="仿宋"/>
        </w:rPr>
        <w:t>”</w:t>
      </w:r>
      <w:r>
        <w:rPr>
          <w:rFonts w:ascii="仿宋" w:eastAsia="仿宋" w:hAnsi="仿宋" w:cs="仿宋"/>
        </w:rPr>
        <w:t>经费的</w:t>
      </w:r>
      <w:r>
        <w:rPr>
          <w:rFonts w:ascii="仿宋" w:eastAsia="仿宋" w:hAnsi="仿宋" w:cs="仿宋"/>
        </w:rPr>
        <w:t>85.74%</w:t>
      </w:r>
      <w:r>
        <w:rPr>
          <w:rFonts w:ascii="仿宋" w:eastAsia="仿宋" w:hAnsi="仿宋" w:cs="仿宋"/>
        </w:rPr>
        <w:t>；公务用车购置</w:t>
      </w:r>
      <w:r>
        <w:rPr>
          <w:rFonts w:ascii="仿宋" w:eastAsia="仿宋" w:hAnsi="仿宋" w:cs="仿宋"/>
        </w:rPr>
        <w:t>及运行维护费支出</w:t>
      </w:r>
      <w:r>
        <w:rPr>
          <w:rFonts w:ascii="仿宋" w:eastAsia="仿宋" w:hAnsi="仿宋" w:cs="仿宋"/>
        </w:rPr>
        <w:t>0</w:t>
      </w:r>
      <w:r>
        <w:rPr>
          <w:rFonts w:ascii="仿宋" w:eastAsia="仿宋" w:hAnsi="仿宋" w:cs="仿宋"/>
        </w:rPr>
        <w:t>万元，占</w:t>
      </w:r>
      <w:r>
        <w:rPr>
          <w:rFonts w:ascii="仿宋" w:eastAsia="仿宋" w:hAnsi="仿宋" w:cs="仿宋"/>
        </w:rPr>
        <w:t>“</w:t>
      </w:r>
      <w:r>
        <w:rPr>
          <w:rFonts w:ascii="仿宋" w:eastAsia="仿宋" w:hAnsi="仿宋" w:cs="仿宋"/>
        </w:rPr>
        <w:t>三公</w:t>
      </w:r>
      <w:r>
        <w:rPr>
          <w:rFonts w:ascii="仿宋" w:eastAsia="仿宋" w:hAnsi="仿宋" w:cs="仿宋"/>
        </w:rPr>
        <w:t>”</w:t>
      </w:r>
      <w:r>
        <w:rPr>
          <w:rFonts w:ascii="仿宋" w:eastAsia="仿宋" w:hAnsi="仿宋" w:cs="仿宋"/>
        </w:rPr>
        <w:t>经费的</w:t>
      </w:r>
      <w:r>
        <w:rPr>
          <w:rFonts w:ascii="仿宋" w:eastAsia="仿宋" w:hAnsi="仿宋" w:cs="仿宋"/>
        </w:rPr>
        <w:t>0%</w:t>
      </w:r>
      <w:r>
        <w:rPr>
          <w:rFonts w:ascii="仿宋" w:eastAsia="仿宋" w:hAnsi="仿宋" w:cs="仿宋"/>
        </w:rPr>
        <w:t>；公务接待费支出</w:t>
      </w:r>
      <w:r>
        <w:rPr>
          <w:rFonts w:ascii="仿宋" w:eastAsia="仿宋" w:hAnsi="仿宋" w:cs="仿宋"/>
        </w:rPr>
        <w:t>2.93</w:t>
      </w:r>
      <w:r>
        <w:rPr>
          <w:rFonts w:ascii="仿宋" w:eastAsia="仿宋" w:hAnsi="仿宋" w:cs="仿宋"/>
        </w:rPr>
        <w:t>万元，占</w:t>
      </w:r>
      <w:r>
        <w:rPr>
          <w:rFonts w:ascii="仿宋" w:eastAsia="仿宋" w:hAnsi="仿宋" w:cs="仿宋"/>
        </w:rPr>
        <w:t>“</w:t>
      </w:r>
      <w:r>
        <w:rPr>
          <w:rFonts w:ascii="仿宋" w:eastAsia="仿宋" w:hAnsi="仿宋" w:cs="仿宋"/>
        </w:rPr>
        <w:t>三公</w:t>
      </w:r>
      <w:r>
        <w:rPr>
          <w:rFonts w:ascii="仿宋" w:eastAsia="仿宋" w:hAnsi="仿宋" w:cs="仿宋"/>
        </w:rPr>
        <w:t>”</w:t>
      </w:r>
      <w:r>
        <w:rPr>
          <w:rFonts w:ascii="仿宋" w:eastAsia="仿宋" w:hAnsi="仿宋" w:cs="仿宋"/>
        </w:rPr>
        <w:t>经费的</w:t>
      </w:r>
      <w:r>
        <w:rPr>
          <w:rFonts w:ascii="仿宋" w:eastAsia="仿宋" w:hAnsi="仿宋" w:cs="仿宋"/>
        </w:rPr>
        <w:t>14.26%</w:t>
      </w:r>
      <w:r>
        <w:rPr>
          <w:rFonts w:ascii="仿宋" w:eastAsia="仿宋" w:hAnsi="仿宋" w:cs="仿宋"/>
        </w:rPr>
        <w:t>。</w:t>
      </w:r>
      <w:r>
        <w:rPr>
          <w:rFonts w:ascii="仿宋" w:eastAsia="仿宋" w:hAnsi="仿宋" w:cs="仿宋"/>
        </w:rPr>
        <w:t>2025</w:t>
      </w:r>
      <w:r>
        <w:rPr>
          <w:rFonts w:ascii="仿宋" w:eastAsia="仿宋" w:hAnsi="仿宋" w:cs="仿宋"/>
        </w:rPr>
        <w:t>年度财政拨款</w:t>
      </w:r>
      <w:r>
        <w:rPr>
          <w:rFonts w:ascii="仿宋" w:eastAsia="仿宋" w:hAnsi="仿宋" w:cs="仿宋"/>
        </w:rPr>
        <w:t>“</w:t>
      </w:r>
      <w:r>
        <w:rPr>
          <w:rFonts w:ascii="仿宋" w:eastAsia="仿宋" w:hAnsi="仿宋" w:cs="仿宋"/>
        </w:rPr>
        <w:t>三公</w:t>
      </w:r>
      <w:r>
        <w:rPr>
          <w:rFonts w:ascii="仿宋" w:eastAsia="仿宋" w:hAnsi="仿宋" w:cs="仿宋"/>
        </w:rPr>
        <w:t>”</w:t>
      </w:r>
      <w:r>
        <w:rPr>
          <w:rFonts w:ascii="仿宋" w:eastAsia="仿宋" w:hAnsi="仿宋" w:cs="仿宋"/>
        </w:rPr>
        <w:t>经费支出预算</w:t>
      </w:r>
      <w:r>
        <w:rPr>
          <w:rFonts w:ascii="仿宋" w:eastAsia="仿宋" w:hAnsi="仿宋" w:cs="仿宋"/>
        </w:rPr>
        <w:t>22</w:t>
      </w:r>
      <w:r>
        <w:rPr>
          <w:rFonts w:ascii="仿宋" w:eastAsia="仿宋" w:hAnsi="仿宋" w:cs="仿宋"/>
        </w:rPr>
        <w:t>万元（其中：一般公共预算支出</w:t>
      </w:r>
      <w:r>
        <w:rPr>
          <w:rFonts w:ascii="仿宋" w:eastAsia="仿宋" w:hAnsi="仿宋" w:cs="仿宋"/>
        </w:rPr>
        <w:t>22</w:t>
      </w:r>
      <w:r>
        <w:rPr>
          <w:rFonts w:ascii="仿宋" w:eastAsia="仿宋" w:hAnsi="仿宋" w:cs="仿宋"/>
        </w:rPr>
        <w:t>万元；政府性基金预算支出</w:t>
      </w:r>
      <w:r>
        <w:rPr>
          <w:rFonts w:ascii="仿宋" w:eastAsia="仿宋" w:hAnsi="仿宋" w:cs="仿宋"/>
        </w:rPr>
        <w:t>0</w:t>
      </w:r>
      <w:r>
        <w:rPr>
          <w:rFonts w:ascii="仿宋" w:eastAsia="仿宋" w:hAnsi="仿宋" w:cs="仿宋"/>
        </w:rPr>
        <w:t>万元；国有资本经营预算支出</w:t>
      </w:r>
      <w:r>
        <w:rPr>
          <w:rFonts w:ascii="仿宋" w:eastAsia="仿宋" w:hAnsi="仿宋" w:cs="仿宋"/>
        </w:rPr>
        <w:t>0</w:t>
      </w:r>
      <w:r>
        <w:rPr>
          <w:rFonts w:ascii="仿宋" w:eastAsia="仿宋" w:hAnsi="仿宋" w:cs="仿宋"/>
        </w:rPr>
        <w:t>万元）。决算数与预算数的差异原</w:t>
      </w:r>
      <w:r>
        <w:rPr>
          <w:rFonts w:ascii="仿宋" w:eastAsia="仿宋" w:hAnsi="仿宋" w:cs="仿宋"/>
        </w:rPr>
        <w:lastRenderedPageBreak/>
        <w:t>因：</w:t>
      </w:r>
      <w:r>
        <w:rPr>
          <w:rFonts w:ascii="仿宋" w:eastAsia="仿宋" w:hAnsi="仿宋" w:cs="仿宋"/>
        </w:rPr>
        <w:t>2025</w:t>
      </w:r>
      <w:r>
        <w:rPr>
          <w:rFonts w:ascii="仿宋" w:eastAsia="仿宋" w:hAnsi="仿宋" w:cs="仿宋"/>
        </w:rPr>
        <w:t>年安排因公出国（境）项目，相关支出增加。</w:t>
      </w:r>
    </w:p>
    <w:p w:rsidR="00C46FC6" w:rsidRDefault="00896DED" w:rsidP="00896DED">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（二）财政拨款</w:t>
      </w:r>
      <w:r>
        <w:rPr>
          <w:rFonts w:ascii="仿宋" w:eastAsia="仿宋" w:hAnsi="仿宋" w:cs="仿宋"/>
          <w:b/>
        </w:rPr>
        <w:t>“</w:t>
      </w:r>
      <w:r>
        <w:rPr>
          <w:rFonts w:ascii="仿宋" w:eastAsia="仿宋" w:hAnsi="仿宋" w:cs="仿宋"/>
          <w:b/>
        </w:rPr>
        <w:t>三公</w:t>
      </w:r>
      <w:r>
        <w:rPr>
          <w:rFonts w:ascii="仿宋" w:eastAsia="仿宋" w:hAnsi="仿宋" w:cs="仿宋"/>
          <w:b/>
        </w:rPr>
        <w:t>”</w:t>
      </w:r>
      <w:r>
        <w:rPr>
          <w:rFonts w:ascii="仿宋" w:eastAsia="仿宋" w:hAnsi="仿宋" w:cs="仿宋"/>
          <w:b/>
        </w:rPr>
        <w:t>经费支出具体情况说明。</w:t>
      </w:r>
    </w:p>
    <w:p w:rsidR="00C46FC6" w:rsidRDefault="00896DED">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1</w:t>
      </w:r>
      <w:r>
        <w:rPr>
          <w:rFonts w:ascii="仿宋" w:eastAsia="仿宋" w:hAnsi="仿宋" w:cs="仿宋"/>
        </w:rPr>
        <w:t>．因公出国（境）费支出预算</w:t>
      </w:r>
      <w:r>
        <w:rPr>
          <w:rFonts w:ascii="仿宋" w:eastAsia="仿宋" w:hAnsi="仿宋" w:cs="仿宋"/>
        </w:rPr>
        <w:t>17.62</w:t>
      </w:r>
      <w:r>
        <w:rPr>
          <w:rFonts w:ascii="仿宋" w:eastAsia="仿宋" w:hAnsi="仿宋" w:cs="仿宋"/>
        </w:rPr>
        <w:t>万元（其中：一般公共预算支出</w:t>
      </w:r>
      <w:r>
        <w:rPr>
          <w:rFonts w:ascii="仿宋" w:eastAsia="仿宋" w:hAnsi="仿宋" w:cs="仿宋"/>
        </w:rPr>
        <w:t>17.62</w:t>
      </w:r>
      <w:r>
        <w:rPr>
          <w:rFonts w:ascii="仿宋" w:eastAsia="仿宋" w:hAnsi="仿宋" w:cs="仿宋"/>
        </w:rPr>
        <w:t>万元；政府性基金预算支出</w:t>
      </w:r>
      <w:r>
        <w:rPr>
          <w:rFonts w:ascii="仿宋" w:eastAsia="仿宋" w:hAnsi="仿宋" w:cs="仿宋"/>
        </w:rPr>
        <w:t>0</w:t>
      </w:r>
      <w:r>
        <w:rPr>
          <w:rFonts w:ascii="仿宋" w:eastAsia="仿宋" w:hAnsi="仿宋" w:cs="仿宋"/>
        </w:rPr>
        <w:t>万元；国有资本经营预算支出</w:t>
      </w:r>
      <w:r>
        <w:rPr>
          <w:rFonts w:ascii="仿宋" w:eastAsia="仿宋" w:hAnsi="仿宋" w:cs="仿宋"/>
        </w:rPr>
        <w:t>0</w:t>
      </w:r>
      <w:r>
        <w:rPr>
          <w:rFonts w:ascii="仿宋" w:eastAsia="仿宋" w:hAnsi="仿宋" w:cs="仿宋"/>
        </w:rPr>
        <w:t>万元），支出决算</w:t>
      </w:r>
      <w:r>
        <w:rPr>
          <w:rFonts w:ascii="仿宋" w:eastAsia="仿宋" w:hAnsi="仿宋" w:cs="仿宋"/>
        </w:rPr>
        <w:t>1</w:t>
      </w:r>
      <w:r>
        <w:rPr>
          <w:rFonts w:ascii="仿宋" w:eastAsia="仿宋" w:hAnsi="仿宋" w:cs="仿宋"/>
        </w:rPr>
        <w:t>7.62</w:t>
      </w:r>
      <w:r>
        <w:rPr>
          <w:rFonts w:ascii="仿宋" w:eastAsia="仿宋" w:hAnsi="仿宋" w:cs="仿宋"/>
        </w:rPr>
        <w:t>万元（其中：一般公共预算支出</w:t>
      </w:r>
      <w:r>
        <w:rPr>
          <w:rFonts w:ascii="仿宋" w:eastAsia="仿宋" w:hAnsi="仿宋" w:cs="仿宋"/>
        </w:rPr>
        <w:t>17.62</w:t>
      </w:r>
      <w:r>
        <w:rPr>
          <w:rFonts w:ascii="仿宋" w:eastAsia="仿宋" w:hAnsi="仿宋" w:cs="仿宋"/>
        </w:rPr>
        <w:t>万元；政府性基金预算支出</w:t>
      </w:r>
      <w:r>
        <w:rPr>
          <w:rFonts w:ascii="仿宋" w:eastAsia="仿宋" w:hAnsi="仿宋" w:cs="仿宋"/>
        </w:rPr>
        <w:t>0</w:t>
      </w:r>
      <w:r>
        <w:rPr>
          <w:rFonts w:ascii="仿宋" w:eastAsia="仿宋" w:hAnsi="仿宋" w:cs="仿宋"/>
        </w:rPr>
        <w:t>万元；国有资本经营预算支出</w:t>
      </w:r>
      <w:r>
        <w:rPr>
          <w:rFonts w:ascii="仿宋" w:eastAsia="仿宋" w:hAnsi="仿宋" w:cs="仿宋"/>
        </w:rPr>
        <w:t>0</w:t>
      </w:r>
      <w:r>
        <w:rPr>
          <w:rFonts w:ascii="仿宋" w:eastAsia="仿宋" w:hAnsi="仿宋" w:cs="仿宋"/>
        </w:rPr>
        <w:t>万元），完成调整后预算的</w:t>
      </w:r>
      <w:r>
        <w:rPr>
          <w:rFonts w:ascii="仿宋" w:eastAsia="仿宋" w:hAnsi="仿宋" w:cs="仿宋"/>
        </w:rPr>
        <w:t>100%</w:t>
      </w:r>
      <w:r>
        <w:rPr>
          <w:rFonts w:ascii="仿宋" w:eastAsia="仿宋" w:hAnsi="仿宋" w:cs="仿宋"/>
        </w:rPr>
        <w:t>，决算数与预算数相同。全年使用财政拨款涉及的出国（境）团组</w:t>
      </w:r>
      <w:r>
        <w:rPr>
          <w:rFonts w:ascii="仿宋" w:eastAsia="仿宋" w:hAnsi="仿宋" w:cs="仿宋"/>
        </w:rPr>
        <w:t>6</w:t>
      </w:r>
      <w:r>
        <w:rPr>
          <w:rFonts w:ascii="仿宋" w:eastAsia="仿宋" w:hAnsi="仿宋" w:cs="仿宋"/>
        </w:rPr>
        <w:t>个，累计</w:t>
      </w:r>
      <w:r>
        <w:rPr>
          <w:rFonts w:ascii="仿宋" w:eastAsia="仿宋" w:hAnsi="仿宋" w:cs="仿宋"/>
        </w:rPr>
        <w:t>10</w:t>
      </w:r>
      <w:r>
        <w:rPr>
          <w:rFonts w:ascii="仿宋" w:eastAsia="仿宋" w:hAnsi="仿宋" w:cs="仿宋"/>
        </w:rPr>
        <w:t>人次。开支内容：因公出访香港、澳门等地，产生出国（境）相关费用。</w:t>
      </w:r>
    </w:p>
    <w:p w:rsidR="00C46FC6" w:rsidRDefault="00896DED">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w:t>
      </w:r>
      <w:r>
        <w:rPr>
          <w:rFonts w:ascii="仿宋" w:eastAsia="仿宋" w:hAnsi="仿宋" w:cs="仿宋"/>
        </w:rPr>
        <w:t>．公务用车购置及运行维护费支出预算</w:t>
      </w:r>
      <w:r>
        <w:rPr>
          <w:rFonts w:ascii="仿宋" w:eastAsia="仿宋" w:hAnsi="仿宋" w:cs="仿宋"/>
        </w:rPr>
        <w:t>0</w:t>
      </w:r>
      <w:r>
        <w:rPr>
          <w:rFonts w:ascii="仿宋" w:eastAsia="仿宋" w:hAnsi="仿宋" w:cs="仿宋"/>
        </w:rPr>
        <w:t>万元（其中：一般公共预算支出</w:t>
      </w:r>
      <w:r>
        <w:rPr>
          <w:rFonts w:ascii="仿宋" w:eastAsia="仿宋" w:hAnsi="仿宋" w:cs="仿宋"/>
        </w:rPr>
        <w:t>0</w:t>
      </w:r>
      <w:r>
        <w:rPr>
          <w:rFonts w:ascii="仿宋" w:eastAsia="仿宋" w:hAnsi="仿宋" w:cs="仿宋"/>
        </w:rPr>
        <w:t>万元；政府性基金预算支出</w:t>
      </w:r>
      <w:r>
        <w:rPr>
          <w:rFonts w:ascii="仿宋" w:eastAsia="仿宋" w:hAnsi="仿宋" w:cs="仿宋"/>
        </w:rPr>
        <w:t>0</w:t>
      </w:r>
      <w:r>
        <w:rPr>
          <w:rFonts w:ascii="仿宋" w:eastAsia="仿宋" w:hAnsi="仿宋" w:cs="仿宋"/>
        </w:rPr>
        <w:t>万元；国有资本经营预算支出</w:t>
      </w:r>
      <w:r>
        <w:rPr>
          <w:rFonts w:ascii="仿宋" w:eastAsia="仿宋" w:hAnsi="仿宋" w:cs="仿宋"/>
        </w:rPr>
        <w:t>0</w:t>
      </w:r>
      <w:r>
        <w:rPr>
          <w:rFonts w:ascii="仿宋" w:eastAsia="仿宋" w:hAnsi="仿宋" w:cs="仿宋"/>
        </w:rPr>
        <w:t>万元），支出决算</w:t>
      </w:r>
      <w:r>
        <w:rPr>
          <w:rFonts w:ascii="仿宋" w:eastAsia="仿宋" w:hAnsi="仿宋" w:cs="仿宋"/>
        </w:rPr>
        <w:t>0</w:t>
      </w:r>
      <w:r>
        <w:rPr>
          <w:rFonts w:ascii="仿宋" w:eastAsia="仿宋" w:hAnsi="仿宋" w:cs="仿宋"/>
        </w:rPr>
        <w:t>万元（其中：一般公共预算支出</w:t>
      </w:r>
      <w:r>
        <w:rPr>
          <w:rFonts w:ascii="仿宋" w:eastAsia="仿宋" w:hAnsi="仿宋" w:cs="仿宋"/>
        </w:rPr>
        <w:t>0</w:t>
      </w:r>
      <w:r>
        <w:rPr>
          <w:rFonts w:ascii="仿宋" w:eastAsia="仿宋" w:hAnsi="仿宋" w:cs="仿宋"/>
        </w:rPr>
        <w:t>万元；政府性基金预算支出</w:t>
      </w:r>
      <w:r>
        <w:rPr>
          <w:rFonts w:ascii="仿宋" w:eastAsia="仿宋" w:hAnsi="仿宋" w:cs="仿宋"/>
        </w:rPr>
        <w:t>0</w:t>
      </w:r>
      <w:r>
        <w:rPr>
          <w:rFonts w:ascii="仿宋" w:eastAsia="仿宋" w:hAnsi="仿宋" w:cs="仿宋"/>
        </w:rPr>
        <w:t>万元；国有资本经营预算支出</w:t>
      </w:r>
      <w:r>
        <w:rPr>
          <w:rFonts w:ascii="仿宋" w:eastAsia="仿宋" w:hAnsi="仿宋" w:cs="仿宋"/>
        </w:rPr>
        <w:t>0</w:t>
      </w:r>
      <w:r>
        <w:rPr>
          <w:rFonts w:ascii="仿宋" w:eastAsia="仿宋" w:hAnsi="仿宋" w:cs="仿宋"/>
        </w:rPr>
        <w:t>万元），完成调整后</w:t>
      </w:r>
      <w:r>
        <w:rPr>
          <w:rFonts w:ascii="仿宋" w:eastAsia="仿宋" w:hAnsi="仿宋" w:cs="仿宋"/>
        </w:rPr>
        <w:t>预算的</w:t>
      </w:r>
      <w:r>
        <w:rPr>
          <w:rFonts w:ascii="仿宋" w:eastAsia="仿宋" w:hAnsi="仿宋" w:cs="仿宋"/>
        </w:rPr>
        <w:t>100%</w:t>
      </w:r>
      <w:r>
        <w:rPr>
          <w:rFonts w:ascii="仿宋" w:eastAsia="仿宋" w:hAnsi="仿宋" w:cs="仿宋"/>
        </w:rPr>
        <w:t>，决算数与预算数相同。其中：</w:t>
      </w:r>
    </w:p>
    <w:p w:rsidR="00C46FC6" w:rsidRDefault="00896DED">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w:t>
      </w:r>
      <w:r>
        <w:rPr>
          <w:rFonts w:ascii="仿宋" w:eastAsia="仿宋" w:hAnsi="仿宋" w:cs="仿宋"/>
        </w:rPr>
        <w:t>1</w:t>
      </w:r>
      <w:r>
        <w:rPr>
          <w:rFonts w:ascii="仿宋" w:eastAsia="仿宋" w:hAnsi="仿宋" w:cs="仿宋"/>
        </w:rPr>
        <w:t>）公务用车购置支出决算</w:t>
      </w:r>
      <w:r>
        <w:rPr>
          <w:rFonts w:ascii="仿宋" w:eastAsia="仿宋" w:hAnsi="仿宋" w:cs="仿宋"/>
        </w:rPr>
        <w:t>0</w:t>
      </w:r>
      <w:r>
        <w:rPr>
          <w:rFonts w:ascii="仿宋" w:eastAsia="仿宋" w:hAnsi="仿宋" w:cs="仿宋"/>
        </w:rPr>
        <w:t>万元。本年度使用财政拨款购置公务用车</w:t>
      </w:r>
      <w:r>
        <w:rPr>
          <w:rFonts w:ascii="仿宋" w:eastAsia="仿宋" w:hAnsi="仿宋" w:cs="仿宋"/>
        </w:rPr>
        <w:t>0</w:t>
      </w:r>
      <w:r>
        <w:rPr>
          <w:rFonts w:ascii="仿宋" w:eastAsia="仿宋" w:hAnsi="仿宋" w:cs="仿宋"/>
        </w:rPr>
        <w:t>辆。</w:t>
      </w:r>
    </w:p>
    <w:p w:rsidR="00C46FC6" w:rsidRDefault="00896DED">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w:t>
      </w:r>
      <w:r>
        <w:rPr>
          <w:rFonts w:ascii="仿宋" w:eastAsia="仿宋" w:hAnsi="仿宋" w:cs="仿宋"/>
        </w:rPr>
        <w:t>2</w:t>
      </w:r>
      <w:r>
        <w:rPr>
          <w:rFonts w:ascii="仿宋" w:eastAsia="仿宋" w:hAnsi="仿宋" w:cs="仿宋"/>
        </w:rPr>
        <w:t>）公务用车运行维护费支出决算</w:t>
      </w:r>
      <w:r>
        <w:rPr>
          <w:rFonts w:ascii="仿宋" w:eastAsia="仿宋" w:hAnsi="仿宋" w:cs="仿宋"/>
        </w:rPr>
        <w:t>0</w:t>
      </w:r>
      <w:r>
        <w:rPr>
          <w:rFonts w:ascii="仿宋" w:eastAsia="仿宋" w:hAnsi="仿宋" w:cs="仿宋"/>
        </w:rPr>
        <w:t>万元。公务用车运行维护费主要用于按规定保留的公务用车的燃料费、维修费、过桥过路费、保险费、安全奖励费用等支出。截至</w:t>
      </w:r>
      <w:r>
        <w:rPr>
          <w:rFonts w:ascii="仿宋" w:eastAsia="仿宋" w:hAnsi="仿宋" w:cs="仿宋"/>
        </w:rPr>
        <w:t>2025</w:t>
      </w:r>
      <w:r>
        <w:rPr>
          <w:rFonts w:ascii="仿宋" w:eastAsia="仿宋" w:hAnsi="仿宋" w:cs="仿宋"/>
        </w:rPr>
        <w:t>年</w:t>
      </w:r>
      <w:r>
        <w:rPr>
          <w:rFonts w:ascii="仿宋" w:eastAsia="仿宋" w:hAnsi="仿宋" w:cs="仿宋"/>
        </w:rPr>
        <w:t>12</w:t>
      </w:r>
      <w:r>
        <w:rPr>
          <w:rFonts w:ascii="仿宋" w:eastAsia="仿宋" w:hAnsi="仿宋" w:cs="仿宋"/>
        </w:rPr>
        <w:t>月</w:t>
      </w:r>
      <w:r>
        <w:rPr>
          <w:rFonts w:ascii="仿宋" w:eastAsia="仿宋" w:hAnsi="仿宋" w:cs="仿宋"/>
        </w:rPr>
        <w:t>31</w:t>
      </w:r>
      <w:r>
        <w:rPr>
          <w:rFonts w:ascii="仿宋" w:eastAsia="仿宋" w:hAnsi="仿宋" w:cs="仿宋"/>
        </w:rPr>
        <w:t>日，使用财政拨款开支的公务用车保有量为</w:t>
      </w:r>
      <w:r>
        <w:rPr>
          <w:rFonts w:ascii="仿宋" w:eastAsia="仿宋" w:hAnsi="仿宋" w:cs="仿宋"/>
        </w:rPr>
        <w:t>1</w:t>
      </w:r>
      <w:r>
        <w:rPr>
          <w:rFonts w:ascii="仿宋" w:eastAsia="仿宋" w:hAnsi="仿宋" w:cs="仿宋"/>
        </w:rPr>
        <w:t>辆。</w:t>
      </w:r>
    </w:p>
    <w:p w:rsidR="00C46FC6" w:rsidRDefault="00896DED">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lastRenderedPageBreak/>
        <w:t>3</w:t>
      </w:r>
      <w:r>
        <w:rPr>
          <w:rFonts w:ascii="仿宋" w:eastAsia="仿宋" w:hAnsi="仿宋" w:cs="仿宋"/>
        </w:rPr>
        <w:t>．公务接待费支出预算</w:t>
      </w:r>
      <w:r>
        <w:rPr>
          <w:rFonts w:ascii="仿宋" w:eastAsia="仿宋" w:hAnsi="仿宋" w:cs="仿宋"/>
        </w:rPr>
        <w:t>4.38</w:t>
      </w:r>
      <w:r>
        <w:rPr>
          <w:rFonts w:ascii="仿宋" w:eastAsia="仿宋" w:hAnsi="仿宋" w:cs="仿宋"/>
        </w:rPr>
        <w:t>万元（其中：一般公共预算支出</w:t>
      </w:r>
      <w:r>
        <w:rPr>
          <w:rFonts w:ascii="仿宋" w:eastAsia="仿宋" w:hAnsi="仿宋" w:cs="仿宋"/>
        </w:rPr>
        <w:t>4.38</w:t>
      </w:r>
      <w:r>
        <w:rPr>
          <w:rFonts w:ascii="仿宋" w:eastAsia="仿宋" w:hAnsi="仿宋" w:cs="仿宋"/>
        </w:rPr>
        <w:t>万元；政府性基金预算支出</w:t>
      </w:r>
      <w:r>
        <w:rPr>
          <w:rFonts w:ascii="仿宋" w:eastAsia="仿宋" w:hAnsi="仿宋" w:cs="仿宋"/>
        </w:rPr>
        <w:t>0</w:t>
      </w:r>
      <w:r>
        <w:rPr>
          <w:rFonts w:ascii="仿宋" w:eastAsia="仿宋" w:hAnsi="仿宋" w:cs="仿宋"/>
        </w:rPr>
        <w:t>万元；国有资本经营预算支出</w:t>
      </w:r>
      <w:r>
        <w:rPr>
          <w:rFonts w:ascii="仿宋" w:eastAsia="仿宋" w:hAnsi="仿宋" w:cs="仿宋"/>
        </w:rPr>
        <w:t>0</w:t>
      </w:r>
      <w:r>
        <w:rPr>
          <w:rFonts w:ascii="仿宋" w:eastAsia="仿宋" w:hAnsi="仿宋" w:cs="仿宋"/>
        </w:rPr>
        <w:t>万元），支出决算</w:t>
      </w:r>
      <w:r>
        <w:rPr>
          <w:rFonts w:ascii="仿宋" w:eastAsia="仿宋" w:hAnsi="仿宋" w:cs="仿宋"/>
        </w:rPr>
        <w:t>2.93</w:t>
      </w:r>
      <w:r>
        <w:rPr>
          <w:rFonts w:ascii="仿宋" w:eastAsia="仿宋" w:hAnsi="仿宋" w:cs="仿宋"/>
        </w:rPr>
        <w:t>万元（其中：一般公共预算支出</w:t>
      </w:r>
      <w:r>
        <w:rPr>
          <w:rFonts w:ascii="仿宋" w:eastAsia="仿宋" w:hAnsi="仿宋" w:cs="仿宋"/>
        </w:rPr>
        <w:t>2.93</w:t>
      </w:r>
      <w:r>
        <w:rPr>
          <w:rFonts w:ascii="仿宋" w:eastAsia="仿宋" w:hAnsi="仿宋" w:cs="仿宋"/>
        </w:rPr>
        <w:t>万</w:t>
      </w:r>
      <w:r>
        <w:rPr>
          <w:rFonts w:ascii="仿宋" w:eastAsia="仿宋" w:hAnsi="仿宋" w:cs="仿宋"/>
        </w:rPr>
        <w:t>元；政府性基金预算支出</w:t>
      </w:r>
      <w:r>
        <w:rPr>
          <w:rFonts w:ascii="仿宋" w:eastAsia="仿宋" w:hAnsi="仿宋" w:cs="仿宋"/>
        </w:rPr>
        <w:t>0</w:t>
      </w:r>
      <w:r>
        <w:rPr>
          <w:rFonts w:ascii="仿宋" w:eastAsia="仿宋" w:hAnsi="仿宋" w:cs="仿宋"/>
        </w:rPr>
        <w:t>万元；国有资本经营预算支出</w:t>
      </w:r>
      <w:r>
        <w:rPr>
          <w:rFonts w:ascii="仿宋" w:eastAsia="仿宋" w:hAnsi="仿宋" w:cs="仿宋"/>
        </w:rPr>
        <w:t>0</w:t>
      </w:r>
      <w:r>
        <w:rPr>
          <w:rFonts w:ascii="仿宋" w:eastAsia="仿宋" w:hAnsi="仿宋" w:cs="仿宋"/>
        </w:rPr>
        <w:t>万元），完成调整后预算的</w:t>
      </w:r>
      <w:r>
        <w:rPr>
          <w:rFonts w:ascii="仿宋" w:eastAsia="仿宋" w:hAnsi="仿宋" w:cs="仿宋"/>
        </w:rPr>
        <w:t>66.89%</w:t>
      </w:r>
      <w:r>
        <w:rPr>
          <w:rFonts w:ascii="仿宋" w:eastAsia="仿宋" w:hAnsi="仿宋" w:cs="仿宋"/>
        </w:rPr>
        <w:t>，决算数与预算数的差异原因：因厉行节约，减少公务接待费支出。其中：国内公务接待支出</w:t>
      </w:r>
      <w:r>
        <w:rPr>
          <w:rFonts w:ascii="仿宋" w:eastAsia="仿宋" w:hAnsi="仿宋" w:cs="仿宋"/>
        </w:rPr>
        <w:t>2.93</w:t>
      </w:r>
      <w:r>
        <w:rPr>
          <w:rFonts w:ascii="仿宋" w:eastAsia="仿宋" w:hAnsi="仿宋" w:cs="仿宋"/>
        </w:rPr>
        <w:t>万元，接待</w:t>
      </w:r>
      <w:r>
        <w:rPr>
          <w:rFonts w:ascii="仿宋" w:eastAsia="仿宋" w:hAnsi="仿宋" w:cs="仿宋"/>
        </w:rPr>
        <w:t>24</w:t>
      </w:r>
      <w:r>
        <w:rPr>
          <w:rFonts w:ascii="仿宋" w:eastAsia="仿宋" w:hAnsi="仿宋" w:cs="仿宋"/>
        </w:rPr>
        <w:t>批次，</w:t>
      </w:r>
      <w:r>
        <w:rPr>
          <w:rFonts w:ascii="仿宋" w:eastAsia="仿宋" w:hAnsi="仿宋" w:cs="仿宋"/>
        </w:rPr>
        <w:t>142</w:t>
      </w:r>
      <w:r>
        <w:rPr>
          <w:rFonts w:ascii="仿宋" w:eastAsia="仿宋" w:hAnsi="仿宋" w:cs="仿宋"/>
        </w:rPr>
        <w:t>人次，开支内容：接待常州、扬州、嘉兴市政府；中央金融办、省委金融办、人大财政金融学院、中金所调研等；国（境）外公务接待支出</w:t>
      </w:r>
      <w:r>
        <w:rPr>
          <w:rFonts w:ascii="仿宋" w:eastAsia="仿宋" w:hAnsi="仿宋" w:cs="仿宋"/>
        </w:rPr>
        <w:t>0</w:t>
      </w:r>
      <w:r>
        <w:rPr>
          <w:rFonts w:ascii="仿宋" w:eastAsia="仿宋" w:hAnsi="仿宋" w:cs="仿宋"/>
        </w:rPr>
        <w:t>万元，接待</w:t>
      </w:r>
      <w:r>
        <w:rPr>
          <w:rFonts w:ascii="仿宋" w:eastAsia="仿宋" w:hAnsi="仿宋" w:cs="仿宋"/>
        </w:rPr>
        <w:t>0</w:t>
      </w:r>
      <w:r>
        <w:rPr>
          <w:rFonts w:ascii="仿宋" w:eastAsia="仿宋" w:hAnsi="仿宋" w:cs="仿宋"/>
        </w:rPr>
        <w:t>批次，</w:t>
      </w:r>
      <w:r>
        <w:rPr>
          <w:rFonts w:ascii="仿宋" w:eastAsia="仿宋" w:hAnsi="仿宋" w:cs="仿宋"/>
        </w:rPr>
        <w:t>0</w:t>
      </w:r>
      <w:r>
        <w:rPr>
          <w:rFonts w:ascii="仿宋" w:eastAsia="仿宋" w:hAnsi="仿宋" w:cs="仿宋"/>
        </w:rPr>
        <w:t>人次。</w:t>
      </w:r>
    </w:p>
    <w:p w:rsidR="00C46FC6" w:rsidRDefault="00896DED" w:rsidP="00896DED">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（三）财政拨款会议费支出决算情况说明。</w:t>
      </w:r>
    </w:p>
    <w:p w:rsidR="00C46FC6" w:rsidRDefault="00896DED">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2025</w:t>
      </w:r>
      <w:r>
        <w:rPr>
          <w:rFonts w:ascii="仿宋" w:eastAsia="仿宋" w:hAnsi="仿宋" w:cs="仿宋"/>
        </w:rPr>
        <w:t>年度财政拨款会议费支出预算</w:t>
      </w:r>
      <w:r>
        <w:rPr>
          <w:rFonts w:ascii="仿宋" w:eastAsia="仿宋" w:hAnsi="仿宋" w:cs="仿宋"/>
        </w:rPr>
        <w:t>5.23</w:t>
      </w:r>
      <w:r>
        <w:rPr>
          <w:rFonts w:ascii="仿宋" w:eastAsia="仿宋" w:hAnsi="仿宋" w:cs="仿宋"/>
        </w:rPr>
        <w:t>万元（其中：一般公共预算支出</w:t>
      </w:r>
      <w:r>
        <w:rPr>
          <w:rFonts w:ascii="仿宋" w:eastAsia="仿宋" w:hAnsi="仿宋" w:cs="仿宋"/>
        </w:rPr>
        <w:t>5.23</w:t>
      </w:r>
      <w:r>
        <w:rPr>
          <w:rFonts w:ascii="仿宋" w:eastAsia="仿宋" w:hAnsi="仿宋" w:cs="仿宋"/>
        </w:rPr>
        <w:t>万元；政府性基金预算支出</w:t>
      </w:r>
      <w:r>
        <w:rPr>
          <w:rFonts w:ascii="仿宋" w:eastAsia="仿宋" w:hAnsi="仿宋" w:cs="仿宋"/>
        </w:rPr>
        <w:t>0</w:t>
      </w:r>
      <w:r>
        <w:rPr>
          <w:rFonts w:ascii="仿宋" w:eastAsia="仿宋" w:hAnsi="仿宋" w:cs="仿宋"/>
        </w:rPr>
        <w:t>万元；国有资</w:t>
      </w:r>
      <w:r>
        <w:rPr>
          <w:rFonts w:ascii="仿宋" w:eastAsia="仿宋" w:hAnsi="仿宋" w:cs="仿宋"/>
        </w:rPr>
        <w:t>本经营预算支出</w:t>
      </w:r>
      <w:r>
        <w:rPr>
          <w:rFonts w:ascii="仿宋" w:eastAsia="仿宋" w:hAnsi="仿宋" w:cs="仿宋"/>
        </w:rPr>
        <w:t>0</w:t>
      </w:r>
      <w:r>
        <w:rPr>
          <w:rFonts w:ascii="仿宋" w:eastAsia="仿宋" w:hAnsi="仿宋" w:cs="仿宋"/>
        </w:rPr>
        <w:t>万元），支出决算</w:t>
      </w:r>
      <w:r>
        <w:rPr>
          <w:rFonts w:ascii="仿宋" w:eastAsia="仿宋" w:hAnsi="仿宋" w:cs="仿宋"/>
        </w:rPr>
        <w:t>1.58</w:t>
      </w:r>
      <w:r>
        <w:rPr>
          <w:rFonts w:ascii="仿宋" w:eastAsia="仿宋" w:hAnsi="仿宋" w:cs="仿宋"/>
        </w:rPr>
        <w:t>万元（其中：一般公共预算支出</w:t>
      </w:r>
      <w:r>
        <w:rPr>
          <w:rFonts w:ascii="仿宋" w:eastAsia="仿宋" w:hAnsi="仿宋" w:cs="仿宋"/>
        </w:rPr>
        <w:t>1.58</w:t>
      </w:r>
      <w:r>
        <w:rPr>
          <w:rFonts w:ascii="仿宋" w:eastAsia="仿宋" w:hAnsi="仿宋" w:cs="仿宋"/>
        </w:rPr>
        <w:t>万元；政府性基金预算支出</w:t>
      </w:r>
      <w:r>
        <w:rPr>
          <w:rFonts w:ascii="仿宋" w:eastAsia="仿宋" w:hAnsi="仿宋" w:cs="仿宋"/>
        </w:rPr>
        <w:t>0</w:t>
      </w:r>
      <w:r>
        <w:rPr>
          <w:rFonts w:ascii="仿宋" w:eastAsia="仿宋" w:hAnsi="仿宋" w:cs="仿宋"/>
        </w:rPr>
        <w:t>万元；国有资本经营预算支出</w:t>
      </w:r>
      <w:r>
        <w:rPr>
          <w:rFonts w:ascii="仿宋" w:eastAsia="仿宋" w:hAnsi="仿宋" w:cs="仿宋"/>
        </w:rPr>
        <w:t>0</w:t>
      </w:r>
      <w:r>
        <w:rPr>
          <w:rFonts w:ascii="仿宋" w:eastAsia="仿宋" w:hAnsi="仿宋" w:cs="仿宋"/>
        </w:rPr>
        <w:t>万元），完成调整后预算的</w:t>
      </w:r>
      <w:r>
        <w:rPr>
          <w:rFonts w:ascii="仿宋" w:eastAsia="仿宋" w:hAnsi="仿宋" w:cs="仿宋"/>
        </w:rPr>
        <w:t>30.21%</w:t>
      </w:r>
      <w:r>
        <w:rPr>
          <w:rFonts w:ascii="仿宋" w:eastAsia="仿宋" w:hAnsi="仿宋" w:cs="仿宋"/>
        </w:rPr>
        <w:t>，决算数与预算数的差异原因：因厉行节约，减少会议费支出。</w:t>
      </w:r>
      <w:r>
        <w:rPr>
          <w:rFonts w:ascii="仿宋" w:eastAsia="仿宋" w:hAnsi="仿宋" w:cs="仿宋"/>
        </w:rPr>
        <w:t>2025</w:t>
      </w:r>
      <w:r>
        <w:rPr>
          <w:rFonts w:ascii="仿宋" w:eastAsia="仿宋" w:hAnsi="仿宋" w:cs="仿宋"/>
        </w:rPr>
        <w:t>年度全年召开会议</w:t>
      </w:r>
      <w:r>
        <w:rPr>
          <w:rFonts w:ascii="仿宋" w:eastAsia="仿宋" w:hAnsi="仿宋" w:cs="仿宋"/>
        </w:rPr>
        <w:t>4</w:t>
      </w:r>
      <w:r>
        <w:rPr>
          <w:rFonts w:ascii="仿宋" w:eastAsia="仿宋" w:hAnsi="仿宋" w:cs="仿宋"/>
        </w:rPr>
        <w:t>个，参加会议</w:t>
      </w:r>
      <w:r>
        <w:rPr>
          <w:rFonts w:ascii="仿宋" w:eastAsia="仿宋" w:hAnsi="仿宋" w:cs="仿宋"/>
        </w:rPr>
        <w:t>195</w:t>
      </w:r>
      <w:r>
        <w:rPr>
          <w:rFonts w:ascii="仿宋" w:eastAsia="仿宋" w:hAnsi="仿宋" w:cs="仿宋"/>
        </w:rPr>
        <w:t>人次，开支内容：</w:t>
      </w:r>
      <w:r>
        <w:rPr>
          <w:rFonts w:ascii="仿宋" w:eastAsia="仿宋" w:hAnsi="仿宋" w:cs="仿宋"/>
        </w:rPr>
        <w:t>“</w:t>
      </w:r>
      <w:r>
        <w:rPr>
          <w:rFonts w:ascii="仿宋" w:eastAsia="仿宋" w:hAnsi="仿宋" w:cs="仿宋"/>
        </w:rPr>
        <w:t>十五五</w:t>
      </w:r>
      <w:r>
        <w:rPr>
          <w:rFonts w:ascii="仿宋" w:eastAsia="仿宋" w:hAnsi="仿宋" w:cs="仿宋"/>
        </w:rPr>
        <w:t>”</w:t>
      </w:r>
      <w:r>
        <w:rPr>
          <w:rFonts w:ascii="仿宋" w:eastAsia="仿宋" w:hAnsi="仿宋" w:cs="仿宋"/>
        </w:rPr>
        <w:t>专家研讨会、科技金融专题研讨会、打非专题会议、金融系统年度总结会议等。</w:t>
      </w:r>
    </w:p>
    <w:p w:rsidR="00C46FC6" w:rsidRDefault="00896DED" w:rsidP="00896DED">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（四）财政拨款培训费支出决算情况说明。</w:t>
      </w:r>
    </w:p>
    <w:p w:rsidR="00C46FC6" w:rsidRDefault="00896DED">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2025</w:t>
      </w:r>
      <w:r>
        <w:rPr>
          <w:rFonts w:ascii="仿宋" w:eastAsia="仿宋" w:hAnsi="仿宋" w:cs="仿宋"/>
        </w:rPr>
        <w:t>年度财政拨款培训费支出预算</w:t>
      </w:r>
      <w:r>
        <w:rPr>
          <w:rFonts w:ascii="仿宋" w:eastAsia="仿宋" w:hAnsi="仿宋" w:cs="仿宋"/>
        </w:rPr>
        <w:t>109.91</w:t>
      </w:r>
      <w:r>
        <w:rPr>
          <w:rFonts w:ascii="仿宋" w:eastAsia="仿宋" w:hAnsi="仿宋" w:cs="仿宋"/>
        </w:rPr>
        <w:t>万元（其中：</w:t>
      </w:r>
      <w:r>
        <w:rPr>
          <w:rFonts w:ascii="仿宋" w:eastAsia="仿宋" w:hAnsi="仿宋" w:cs="仿宋"/>
        </w:rPr>
        <w:lastRenderedPageBreak/>
        <w:t>一般公共预算支出</w:t>
      </w:r>
      <w:r>
        <w:rPr>
          <w:rFonts w:ascii="仿宋" w:eastAsia="仿宋" w:hAnsi="仿宋" w:cs="仿宋"/>
        </w:rPr>
        <w:t>109.91</w:t>
      </w:r>
      <w:r>
        <w:rPr>
          <w:rFonts w:ascii="仿宋" w:eastAsia="仿宋" w:hAnsi="仿宋" w:cs="仿宋"/>
        </w:rPr>
        <w:t>万元；政府性基金预算支出</w:t>
      </w:r>
      <w:r>
        <w:rPr>
          <w:rFonts w:ascii="仿宋" w:eastAsia="仿宋" w:hAnsi="仿宋" w:cs="仿宋"/>
        </w:rPr>
        <w:t>0</w:t>
      </w:r>
      <w:r>
        <w:rPr>
          <w:rFonts w:ascii="仿宋" w:eastAsia="仿宋" w:hAnsi="仿宋" w:cs="仿宋"/>
        </w:rPr>
        <w:t>万元；国有资本经营预算支出</w:t>
      </w:r>
      <w:r>
        <w:rPr>
          <w:rFonts w:ascii="仿宋" w:eastAsia="仿宋" w:hAnsi="仿宋" w:cs="仿宋"/>
        </w:rPr>
        <w:t>0</w:t>
      </w:r>
      <w:r>
        <w:rPr>
          <w:rFonts w:ascii="仿宋" w:eastAsia="仿宋" w:hAnsi="仿宋" w:cs="仿宋"/>
        </w:rPr>
        <w:t>万元），支出决算</w:t>
      </w:r>
      <w:r>
        <w:rPr>
          <w:rFonts w:ascii="仿宋" w:eastAsia="仿宋" w:hAnsi="仿宋" w:cs="仿宋"/>
        </w:rPr>
        <w:t>106.85</w:t>
      </w:r>
      <w:r>
        <w:rPr>
          <w:rFonts w:ascii="仿宋" w:eastAsia="仿宋" w:hAnsi="仿宋" w:cs="仿宋"/>
        </w:rPr>
        <w:t>万元（其中：一般公共预算支出</w:t>
      </w:r>
      <w:r>
        <w:rPr>
          <w:rFonts w:ascii="仿宋" w:eastAsia="仿宋" w:hAnsi="仿宋" w:cs="仿宋"/>
        </w:rPr>
        <w:t>106.85</w:t>
      </w:r>
      <w:r>
        <w:rPr>
          <w:rFonts w:ascii="仿宋" w:eastAsia="仿宋" w:hAnsi="仿宋" w:cs="仿宋"/>
        </w:rPr>
        <w:t>万元；政府性基金预算支出</w:t>
      </w:r>
      <w:r>
        <w:rPr>
          <w:rFonts w:ascii="仿宋" w:eastAsia="仿宋" w:hAnsi="仿宋" w:cs="仿宋"/>
        </w:rPr>
        <w:t>0</w:t>
      </w:r>
      <w:r>
        <w:rPr>
          <w:rFonts w:ascii="仿宋" w:eastAsia="仿宋" w:hAnsi="仿宋" w:cs="仿宋"/>
        </w:rPr>
        <w:t>万元；国有资本经营预算支出</w:t>
      </w:r>
      <w:r>
        <w:rPr>
          <w:rFonts w:ascii="仿宋" w:eastAsia="仿宋" w:hAnsi="仿宋" w:cs="仿宋"/>
        </w:rPr>
        <w:t>0</w:t>
      </w:r>
      <w:r>
        <w:rPr>
          <w:rFonts w:ascii="仿宋" w:eastAsia="仿宋" w:hAnsi="仿宋" w:cs="仿宋"/>
        </w:rPr>
        <w:t>万元），完成调整后预算的</w:t>
      </w:r>
      <w:r>
        <w:rPr>
          <w:rFonts w:ascii="仿宋" w:eastAsia="仿宋" w:hAnsi="仿宋" w:cs="仿宋"/>
        </w:rPr>
        <w:t>97.22%</w:t>
      </w:r>
      <w:r>
        <w:rPr>
          <w:rFonts w:ascii="仿宋" w:eastAsia="仿宋" w:hAnsi="仿宋" w:cs="仿宋"/>
        </w:rPr>
        <w:t>，决算数与预算数的差异原因：因厉行节约，减少培训费支出。</w:t>
      </w:r>
      <w:r>
        <w:rPr>
          <w:rFonts w:ascii="仿宋" w:eastAsia="仿宋" w:hAnsi="仿宋" w:cs="仿宋"/>
        </w:rPr>
        <w:t>2025</w:t>
      </w:r>
      <w:r>
        <w:rPr>
          <w:rFonts w:ascii="仿宋" w:eastAsia="仿宋" w:hAnsi="仿宋" w:cs="仿宋"/>
        </w:rPr>
        <w:t>年度全年组织培训</w:t>
      </w:r>
      <w:r>
        <w:rPr>
          <w:rFonts w:ascii="仿宋" w:eastAsia="仿宋" w:hAnsi="仿宋" w:cs="仿宋"/>
        </w:rPr>
        <w:t>15</w:t>
      </w:r>
      <w:r>
        <w:rPr>
          <w:rFonts w:ascii="仿宋" w:eastAsia="仿宋" w:hAnsi="仿宋" w:cs="仿宋"/>
        </w:rPr>
        <w:t>个，组织培训</w:t>
      </w:r>
      <w:r>
        <w:rPr>
          <w:rFonts w:ascii="仿宋" w:eastAsia="仿宋" w:hAnsi="仿宋" w:cs="仿宋"/>
        </w:rPr>
        <w:t>2288</w:t>
      </w:r>
      <w:r>
        <w:rPr>
          <w:rFonts w:ascii="仿宋" w:eastAsia="仿宋" w:hAnsi="仿宋" w:cs="仿宋"/>
        </w:rPr>
        <w:t>人次，开支内容：地方金融系统党性教育培训、全市金融系统舆情、宣传信息专题培训等。</w:t>
      </w:r>
    </w:p>
    <w:p w:rsidR="00C46FC6" w:rsidRDefault="00896DED" w:rsidP="00896DED">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十、政府性基金预算财政拨款支</w:t>
      </w:r>
      <w:r>
        <w:rPr>
          <w:rFonts w:ascii="仿宋" w:eastAsia="仿宋" w:hAnsi="仿宋" w:cs="仿宋"/>
          <w:b/>
        </w:rPr>
        <w:t>出决算情况说明</w:t>
      </w:r>
    </w:p>
    <w:p w:rsidR="00C46FC6" w:rsidRDefault="00896DED">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2025</w:t>
      </w:r>
      <w:r>
        <w:rPr>
          <w:rFonts w:ascii="仿宋" w:eastAsia="仿宋" w:hAnsi="仿宋" w:cs="仿宋"/>
        </w:rPr>
        <w:t>年度政府性基金预算财政拨款支出决算</w:t>
      </w:r>
      <w:r>
        <w:rPr>
          <w:rFonts w:ascii="仿宋" w:eastAsia="仿宋" w:hAnsi="仿宋" w:cs="仿宋"/>
        </w:rPr>
        <w:t>0</w:t>
      </w:r>
      <w:r>
        <w:rPr>
          <w:rFonts w:ascii="仿宋" w:eastAsia="仿宋" w:hAnsi="仿宋" w:cs="仿宋"/>
        </w:rPr>
        <w:t>万元。与上年决算数相同。</w:t>
      </w:r>
    </w:p>
    <w:p w:rsidR="00C46FC6" w:rsidRDefault="00896DED" w:rsidP="00896DED">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十一、国有资本经营预算财政拨款支出决算情况说明</w:t>
      </w:r>
    </w:p>
    <w:p w:rsidR="00C46FC6" w:rsidRDefault="00896DED">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2025</w:t>
      </w:r>
      <w:r>
        <w:rPr>
          <w:rFonts w:ascii="仿宋" w:eastAsia="仿宋" w:hAnsi="仿宋" w:cs="仿宋"/>
        </w:rPr>
        <w:t>年度国有资本经营预算财政拨款支出决算</w:t>
      </w:r>
      <w:r>
        <w:rPr>
          <w:rFonts w:ascii="仿宋" w:eastAsia="仿宋" w:hAnsi="仿宋" w:cs="仿宋"/>
        </w:rPr>
        <w:t>0</w:t>
      </w:r>
      <w:r>
        <w:rPr>
          <w:rFonts w:ascii="仿宋" w:eastAsia="仿宋" w:hAnsi="仿宋" w:cs="仿宋"/>
        </w:rPr>
        <w:t>万元。与上年决算数相同。</w:t>
      </w:r>
    </w:p>
    <w:p w:rsidR="00C46FC6" w:rsidRDefault="00896DED" w:rsidP="00896DED">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十二、财政拨款机关运行经费支出决算情况说明</w:t>
      </w:r>
    </w:p>
    <w:p w:rsidR="00C46FC6" w:rsidRDefault="00896DED">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2025</w:t>
      </w:r>
      <w:r>
        <w:rPr>
          <w:rFonts w:ascii="仿宋" w:eastAsia="仿宋" w:hAnsi="仿宋" w:cs="仿宋"/>
        </w:rPr>
        <w:t>年度机关运行经费支出决算</w:t>
      </w:r>
      <w:r>
        <w:rPr>
          <w:rFonts w:ascii="仿宋" w:eastAsia="仿宋" w:hAnsi="仿宋" w:cs="仿宋"/>
        </w:rPr>
        <w:t>112.96</w:t>
      </w:r>
      <w:r>
        <w:rPr>
          <w:rFonts w:ascii="仿宋" w:eastAsia="仿宋" w:hAnsi="仿宋" w:cs="仿宋"/>
        </w:rPr>
        <w:t>万元（其中：一般公共预算支出</w:t>
      </w:r>
      <w:r>
        <w:rPr>
          <w:rFonts w:ascii="仿宋" w:eastAsia="仿宋" w:hAnsi="仿宋" w:cs="仿宋"/>
        </w:rPr>
        <w:t>112.96</w:t>
      </w:r>
      <w:r>
        <w:rPr>
          <w:rFonts w:ascii="仿宋" w:eastAsia="仿宋" w:hAnsi="仿宋" w:cs="仿宋"/>
        </w:rPr>
        <w:t>万元；政府性基金预算支出</w:t>
      </w:r>
      <w:r>
        <w:rPr>
          <w:rFonts w:ascii="仿宋" w:eastAsia="仿宋" w:hAnsi="仿宋" w:cs="仿宋"/>
        </w:rPr>
        <w:t>0</w:t>
      </w:r>
      <w:r>
        <w:rPr>
          <w:rFonts w:ascii="仿宋" w:eastAsia="仿宋" w:hAnsi="仿宋" w:cs="仿宋"/>
        </w:rPr>
        <w:t>万元；国有资本经营预算支出</w:t>
      </w:r>
      <w:r>
        <w:rPr>
          <w:rFonts w:ascii="仿宋" w:eastAsia="仿宋" w:hAnsi="仿宋" w:cs="仿宋"/>
        </w:rPr>
        <w:t>0</w:t>
      </w:r>
      <w:r>
        <w:rPr>
          <w:rFonts w:ascii="仿宋" w:eastAsia="仿宋" w:hAnsi="仿宋" w:cs="仿宋"/>
        </w:rPr>
        <w:t>万元）。与上年相比，增加</w:t>
      </w:r>
      <w:r>
        <w:rPr>
          <w:rFonts w:ascii="仿宋" w:eastAsia="仿宋" w:hAnsi="仿宋" w:cs="仿宋"/>
        </w:rPr>
        <w:t>32.36</w:t>
      </w:r>
      <w:r>
        <w:rPr>
          <w:rFonts w:ascii="仿宋" w:eastAsia="仿宋" w:hAnsi="仿宋" w:cs="仿宋"/>
        </w:rPr>
        <w:t>万元，增长</w:t>
      </w:r>
      <w:r>
        <w:rPr>
          <w:rFonts w:ascii="仿宋" w:eastAsia="仿宋" w:hAnsi="仿宋" w:cs="仿宋"/>
        </w:rPr>
        <w:t>40.15%</w:t>
      </w:r>
      <w:r>
        <w:rPr>
          <w:rFonts w:ascii="仿宋" w:eastAsia="仿宋" w:hAnsi="仿宋" w:cs="仿宋"/>
        </w:rPr>
        <w:t>，变动原因：单位搬迁，产生搬家等费用。</w:t>
      </w:r>
    </w:p>
    <w:p w:rsidR="00C46FC6" w:rsidRDefault="00896DED" w:rsidP="00896DED">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十三、政府采购支出决算情况说</w:t>
      </w:r>
      <w:r>
        <w:rPr>
          <w:rFonts w:ascii="仿宋" w:eastAsia="仿宋" w:hAnsi="仿宋" w:cs="仿宋"/>
          <w:b/>
        </w:rPr>
        <w:t>明</w:t>
      </w:r>
    </w:p>
    <w:p w:rsidR="00C46FC6" w:rsidRDefault="00896DED">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2025</w:t>
      </w:r>
      <w:r>
        <w:rPr>
          <w:rFonts w:ascii="仿宋" w:eastAsia="仿宋" w:hAnsi="仿宋" w:cs="仿宋"/>
        </w:rPr>
        <w:t>年度政府采购支出总额</w:t>
      </w:r>
      <w:r>
        <w:rPr>
          <w:rFonts w:ascii="仿宋" w:eastAsia="仿宋" w:hAnsi="仿宋" w:cs="仿宋"/>
        </w:rPr>
        <w:t>947.53</w:t>
      </w:r>
      <w:r>
        <w:rPr>
          <w:rFonts w:ascii="仿宋" w:eastAsia="仿宋" w:hAnsi="仿宋" w:cs="仿宋"/>
        </w:rPr>
        <w:t>万元，其中：政府采购货物支出</w:t>
      </w:r>
      <w:r>
        <w:rPr>
          <w:rFonts w:ascii="仿宋" w:eastAsia="仿宋" w:hAnsi="仿宋" w:cs="仿宋"/>
        </w:rPr>
        <w:t>0</w:t>
      </w:r>
      <w:r>
        <w:rPr>
          <w:rFonts w:ascii="仿宋" w:eastAsia="仿宋" w:hAnsi="仿宋" w:cs="仿宋"/>
        </w:rPr>
        <w:t>万元、政府采购工程支出</w:t>
      </w:r>
      <w:r>
        <w:rPr>
          <w:rFonts w:ascii="仿宋" w:eastAsia="仿宋" w:hAnsi="仿宋" w:cs="仿宋"/>
        </w:rPr>
        <w:t>0</w:t>
      </w:r>
      <w:r>
        <w:rPr>
          <w:rFonts w:ascii="仿宋" w:eastAsia="仿宋" w:hAnsi="仿宋" w:cs="仿宋"/>
        </w:rPr>
        <w:t>万元、政府采购服务</w:t>
      </w:r>
      <w:r>
        <w:rPr>
          <w:rFonts w:ascii="仿宋" w:eastAsia="仿宋" w:hAnsi="仿宋" w:cs="仿宋"/>
        </w:rPr>
        <w:lastRenderedPageBreak/>
        <w:t>支出</w:t>
      </w:r>
      <w:r>
        <w:rPr>
          <w:rFonts w:ascii="仿宋" w:eastAsia="仿宋" w:hAnsi="仿宋" w:cs="仿宋"/>
        </w:rPr>
        <w:t>947.53</w:t>
      </w:r>
      <w:r>
        <w:rPr>
          <w:rFonts w:ascii="仿宋" w:eastAsia="仿宋" w:hAnsi="仿宋" w:cs="仿宋"/>
        </w:rPr>
        <w:t>万元。政府采购授予中小企业合同金额</w:t>
      </w:r>
      <w:r>
        <w:rPr>
          <w:rFonts w:ascii="仿宋" w:eastAsia="仿宋" w:hAnsi="仿宋" w:cs="仿宋"/>
        </w:rPr>
        <w:t>946.21</w:t>
      </w:r>
      <w:r>
        <w:rPr>
          <w:rFonts w:ascii="仿宋" w:eastAsia="仿宋" w:hAnsi="仿宋" w:cs="仿宋"/>
        </w:rPr>
        <w:t>万元，占政府采购支出总额的</w:t>
      </w:r>
      <w:r>
        <w:rPr>
          <w:rFonts w:ascii="仿宋" w:eastAsia="仿宋" w:hAnsi="仿宋" w:cs="仿宋"/>
        </w:rPr>
        <w:t>99.86%</w:t>
      </w:r>
      <w:r>
        <w:rPr>
          <w:rFonts w:ascii="仿宋" w:eastAsia="仿宋" w:hAnsi="仿宋" w:cs="仿宋"/>
        </w:rPr>
        <w:t>，其中：授予小微企业合同金额</w:t>
      </w:r>
      <w:r>
        <w:rPr>
          <w:rFonts w:ascii="仿宋" w:eastAsia="仿宋" w:hAnsi="仿宋" w:cs="仿宋"/>
        </w:rPr>
        <w:t>683.07</w:t>
      </w:r>
      <w:r>
        <w:rPr>
          <w:rFonts w:ascii="仿宋" w:eastAsia="仿宋" w:hAnsi="仿宋" w:cs="仿宋"/>
        </w:rPr>
        <w:t>万元，占授予中小企业合同金额的</w:t>
      </w:r>
      <w:r>
        <w:rPr>
          <w:rFonts w:ascii="仿宋" w:eastAsia="仿宋" w:hAnsi="仿宋" w:cs="仿宋"/>
        </w:rPr>
        <w:t>72.19%</w:t>
      </w:r>
      <w:r>
        <w:rPr>
          <w:rFonts w:ascii="仿宋" w:eastAsia="仿宋" w:hAnsi="仿宋" w:cs="仿宋"/>
        </w:rPr>
        <w:t>。</w:t>
      </w:r>
    </w:p>
    <w:p w:rsidR="00C46FC6" w:rsidRDefault="00896DED" w:rsidP="00896DED">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十四、国有资产占用情况说明</w:t>
      </w:r>
    </w:p>
    <w:p w:rsidR="00C46FC6" w:rsidRDefault="00896DED">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截至</w:t>
      </w:r>
      <w:r>
        <w:rPr>
          <w:rFonts w:ascii="仿宋" w:eastAsia="仿宋" w:hAnsi="仿宋" w:cs="仿宋"/>
        </w:rPr>
        <w:t>2025</w:t>
      </w:r>
      <w:r>
        <w:rPr>
          <w:rFonts w:ascii="仿宋" w:eastAsia="仿宋" w:hAnsi="仿宋" w:cs="仿宋"/>
        </w:rPr>
        <w:t>年</w:t>
      </w:r>
      <w:r>
        <w:rPr>
          <w:rFonts w:ascii="仿宋" w:eastAsia="仿宋" w:hAnsi="仿宋" w:cs="仿宋"/>
        </w:rPr>
        <w:t>12</w:t>
      </w:r>
      <w:r>
        <w:rPr>
          <w:rFonts w:ascii="仿宋" w:eastAsia="仿宋" w:hAnsi="仿宋" w:cs="仿宋"/>
        </w:rPr>
        <w:t>月</w:t>
      </w:r>
      <w:r>
        <w:rPr>
          <w:rFonts w:ascii="仿宋" w:eastAsia="仿宋" w:hAnsi="仿宋" w:cs="仿宋"/>
        </w:rPr>
        <w:t>31</w:t>
      </w:r>
      <w:r>
        <w:rPr>
          <w:rFonts w:ascii="仿宋" w:eastAsia="仿宋" w:hAnsi="仿宋" w:cs="仿宋"/>
        </w:rPr>
        <w:t>日，本部门共有车辆</w:t>
      </w:r>
      <w:r>
        <w:rPr>
          <w:rFonts w:ascii="仿宋" w:eastAsia="仿宋" w:hAnsi="仿宋" w:cs="仿宋"/>
        </w:rPr>
        <w:t>1</w:t>
      </w:r>
      <w:r>
        <w:rPr>
          <w:rFonts w:ascii="仿宋" w:eastAsia="仿宋" w:hAnsi="仿宋" w:cs="仿宋"/>
        </w:rPr>
        <w:t>辆，其中：副部</w:t>
      </w:r>
      <w:r>
        <w:rPr>
          <w:rFonts w:ascii="仿宋" w:eastAsia="仿宋" w:hAnsi="仿宋" w:cs="仿宋"/>
        </w:rPr>
        <w:t>(</w:t>
      </w:r>
      <w:r>
        <w:rPr>
          <w:rFonts w:ascii="仿宋" w:eastAsia="仿宋" w:hAnsi="仿宋" w:cs="仿宋"/>
        </w:rPr>
        <w:t>省</w:t>
      </w:r>
      <w:r>
        <w:rPr>
          <w:rFonts w:ascii="仿宋" w:eastAsia="仿宋" w:hAnsi="仿宋" w:cs="仿宋"/>
        </w:rPr>
        <w:t>)</w:t>
      </w:r>
      <w:r>
        <w:rPr>
          <w:rFonts w:ascii="仿宋" w:eastAsia="仿宋" w:hAnsi="仿宋" w:cs="仿宋"/>
        </w:rPr>
        <w:t>级及以上领导用车</w:t>
      </w:r>
      <w:r>
        <w:rPr>
          <w:rFonts w:ascii="仿宋" w:eastAsia="仿宋" w:hAnsi="仿宋" w:cs="仿宋"/>
        </w:rPr>
        <w:t>0</w:t>
      </w:r>
      <w:r>
        <w:rPr>
          <w:rFonts w:ascii="仿宋" w:eastAsia="仿宋" w:hAnsi="仿宋" w:cs="仿宋"/>
        </w:rPr>
        <w:t>辆、主要负责人用车</w:t>
      </w:r>
      <w:r>
        <w:rPr>
          <w:rFonts w:ascii="仿宋" w:eastAsia="仿宋" w:hAnsi="仿宋" w:cs="仿宋"/>
        </w:rPr>
        <w:t>0</w:t>
      </w:r>
      <w:r>
        <w:rPr>
          <w:rFonts w:ascii="仿宋" w:eastAsia="仿宋" w:hAnsi="仿宋" w:cs="仿宋"/>
        </w:rPr>
        <w:t>辆、机要通信用车</w:t>
      </w:r>
      <w:r>
        <w:rPr>
          <w:rFonts w:ascii="仿宋" w:eastAsia="仿宋" w:hAnsi="仿宋" w:cs="仿宋"/>
        </w:rPr>
        <w:t>0</w:t>
      </w:r>
      <w:r>
        <w:rPr>
          <w:rFonts w:ascii="仿宋" w:eastAsia="仿宋" w:hAnsi="仿宋" w:cs="仿宋"/>
        </w:rPr>
        <w:t>辆、应急保障用车</w:t>
      </w:r>
      <w:r>
        <w:rPr>
          <w:rFonts w:ascii="仿宋" w:eastAsia="仿宋" w:hAnsi="仿宋" w:cs="仿宋"/>
        </w:rPr>
        <w:t>0</w:t>
      </w:r>
      <w:r>
        <w:rPr>
          <w:rFonts w:ascii="仿宋" w:eastAsia="仿宋" w:hAnsi="仿宋" w:cs="仿宋"/>
        </w:rPr>
        <w:t>辆、执法执勤用车</w:t>
      </w:r>
      <w:r>
        <w:rPr>
          <w:rFonts w:ascii="仿宋" w:eastAsia="仿宋" w:hAnsi="仿宋" w:cs="仿宋"/>
        </w:rPr>
        <w:t>0</w:t>
      </w:r>
      <w:r>
        <w:rPr>
          <w:rFonts w:ascii="仿宋" w:eastAsia="仿宋" w:hAnsi="仿宋" w:cs="仿宋"/>
        </w:rPr>
        <w:t>辆、特种专业技术用车</w:t>
      </w:r>
      <w:r>
        <w:rPr>
          <w:rFonts w:ascii="仿宋" w:eastAsia="仿宋" w:hAnsi="仿宋" w:cs="仿宋"/>
        </w:rPr>
        <w:t>0</w:t>
      </w:r>
      <w:r>
        <w:rPr>
          <w:rFonts w:ascii="仿宋" w:eastAsia="仿宋" w:hAnsi="仿宋" w:cs="仿宋"/>
        </w:rPr>
        <w:t>辆、</w:t>
      </w:r>
      <w:r>
        <w:rPr>
          <w:rFonts w:ascii="仿宋" w:eastAsia="仿宋" w:hAnsi="仿宋" w:cs="仿宋"/>
        </w:rPr>
        <w:t>离退休干部用车</w:t>
      </w:r>
      <w:r>
        <w:rPr>
          <w:rFonts w:ascii="仿宋" w:eastAsia="仿宋" w:hAnsi="仿宋" w:cs="仿宋"/>
        </w:rPr>
        <w:t>0</w:t>
      </w:r>
      <w:r>
        <w:rPr>
          <w:rFonts w:ascii="仿宋" w:eastAsia="仿宋" w:hAnsi="仿宋" w:cs="仿宋"/>
        </w:rPr>
        <w:t>辆、其他用车</w:t>
      </w:r>
      <w:r>
        <w:rPr>
          <w:rFonts w:ascii="仿宋" w:eastAsia="仿宋" w:hAnsi="仿宋" w:cs="仿宋"/>
        </w:rPr>
        <w:t>1</w:t>
      </w:r>
      <w:r>
        <w:rPr>
          <w:rFonts w:ascii="仿宋" w:eastAsia="仿宋" w:hAnsi="仿宋" w:cs="仿宋"/>
        </w:rPr>
        <w:t>辆；单价</w:t>
      </w:r>
      <w:r>
        <w:rPr>
          <w:rFonts w:ascii="仿宋" w:eastAsia="仿宋" w:hAnsi="仿宋" w:cs="仿宋"/>
        </w:rPr>
        <w:t>100</w:t>
      </w:r>
      <w:r>
        <w:rPr>
          <w:rFonts w:ascii="仿宋" w:eastAsia="仿宋" w:hAnsi="仿宋" w:cs="仿宋"/>
        </w:rPr>
        <w:t>万元（含）以上的设备</w:t>
      </w:r>
      <w:r>
        <w:rPr>
          <w:rFonts w:ascii="仿宋" w:eastAsia="仿宋" w:hAnsi="仿宋" w:cs="仿宋"/>
        </w:rPr>
        <w:t>0</w:t>
      </w:r>
      <w:r>
        <w:rPr>
          <w:rFonts w:ascii="仿宋" w:eastAsia="仿宋" w:hAnsi="仿宋" w:cs="仿宋"/>
        </w:rPr>
        <w:t>台（套）。</w:t>
      </w:r>
    </w:p>
    <w:p w:rsidR="00C46FC6" w:rsidRDefault="00896DED" w:rsidP="00896DED">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十五、预算绩效评价工作开展情况</w:t>
      </w:r>
    </w:p>
    <w:p w:rsidR="00C46FC6" w:rsidRDefault="00896DED">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2025</w:t>
      </w:r>
      <w:r>
        <w:rPr>
          <w:rFonts w:ascii="仿宋" w:eastAsia="仿宋" w:hAnsi="仿宋" w:cs="仿宋"/>
        </w:rPr>
        <w:t>年度，本部门共</w:t>
      </w:r>
      <w:r>
        <w:rPr>
          <w:rFonts w:ascii="仿宋" w:eastAsia="仿宋" w:hAnsi="仿宋" w:cs="仿宋"/>
        </w:rPr>
        <w:t>0</w:t>
      </w:r>
      <w:r>
        <w:rPr>
          <w:rFonts w:ascii="仿宋" w:eastAsia="仿宋" w:hAnsi="仿宋" w:cs="仿宋"/>
        </w:rPr>
        <w:t>个项目开展了财政重点绩效评价，涉及财政性资金合计</w:t>
      </w:r>
      <w:r>
        <w:rPr>
          <w:rFonts w:ascii="仿宋" w:eastAsia="仿宋" w:hAnsi="仿宋" w:cs="仿宋"/>
        </w:rPr>
        <w:t>0</w:t>
      </w:r>
      <w:r>
        <w:rPr>
          <w:rFonts w:ascii="仿宋" w:eastAsia="仿宋" w:hAnsi="仿宋" w:cs="仿宋"/>
        </w:rPr>
        <w:t>万元；本部门未开展部门整体支出财政重点绩效评价，涉及财政性资金</w:t>
      </w:r>
      <w:r>
        <w:rPr>
          <w:rFonts w:ascii="仿宋" w:eastAsia="仿宋" w:hAnsi="仿宋" w:cs="仿宋"/>
        </w:rPr>
        <w:t>0</w:t>
      </w:r>
      <w:r>
        <w:rPr>
          <w:rFonts w:ascii="仿宋" w:eastAsia="仿宋" w:hAnsi="仿宋" w:cs="仿宋"/>
        </w:rPr>
        <w:t>万元。</w:t>
      </w:r>
    </w:p>
    <w:p w:rsidR="00C46FC6" w:rsidRDefault="00896DED">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本部门组织所属单位共对上年度已实施完成的</w:t>
      </w:r>
      <w:r>
        <w:rPr>
          <w:rFonts w:ascii="仿宋" w:eastAsia="仿宋" w:hAnsi="仿宋" w:cs="仿宋"/>
        </w:rPr>
        <w:t>18</w:t>
      </w:r>
      <w:r>
        <w:rPr>
          <w:rFonts w:ascii="仿宋" w:eastAsia="仿宋" w:hAnsi="仿宋" w:cs="仿宋"/>
        </w:rPr>
        <w:t>个项目开展了绩效自评价，涉及财政性资金合计</w:t>
      </w:r>
      <w:r>
        <w:rPr>
          <w:rFonts w:ascii="仿宋" w:eastAsia="仿宋" w:hAnsi="仿宋" w:cs="仿宋"/>
        </w:rPr>
        <w:t>15,165.4</w:t>
      </w:r>
      <w:r>
        <w:rPr>
          <w:rFonts w:ascii="仿宋" w:eastAsia="仿宋" w:hAnsi="仿宋" w:cs="仿宋"/>
        </w:rPr>
        <w:t>万元；本部门组织所属单位共开展</w:t>
      </w:r>
      <w:r>
        <w:rPr>
          <w:rFonts w:ascii="仿宋" w:eastAsia="仿宋" w:hAnsi="仿宋" w:cs="仿宋"/>
        </w:rPr>
        <w:t>2</w:t>
      </w:r>
      <w:r>
        <w:rPr>
          <w:rFonts w:ascii="仿宋" w:eastAsia="仿宋" w:hAnsi="仿宋" w:cs="仿宋"/>
        </w:rPr>
        <w:t>项单位整体支出绩效自评价，涉及财政性资金合计</w:t>
      </w:r>
      <w:r>
        <w:rPr>
          <w:rFonts w:ascii="仿宋" w:eastAsia="仿宋" w:hAnsi="仿宋" w:cs="仿宋"/>
        </w:rPr>
        <w:t>16,753.58</w:t>
      </w:r>
      <w:r>
        <w:rPr>
          <w:rFonts w:ascii="仿宋" w:eastAsia="仿宋" w:hAnsi="仿宋" w:cs="仿宋"/>
        </w:rPr>
        <w:t>万元。</w:t>
      </w:r>
    </w:p>
    <w:p w:rsidR="00C46FC6" w:rsidRDefault="00896DED">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本部门共</w:t>
      </w:r>
      <w:r>
        <w:rPr>
          <w:rFonts w:ascii="仿宋" w:eastAsia="仿宋" w:hAnsi="仿宋" w:cs="仿宋"/>
        </w:rPr>
        <w:t>0</w:t>
      </w:r>
      <w:r>
        <w:rPr>
          <w:rFonts w:ascii="仿宋" w:eastAsia="仿宋" w:hAnsi="仿宋" w:cs="仿宋"/>
        </w:rPr>
        <w:t>个项目开展了部门评价，涉及财政性资金合计</w:t>
      </w:r>
      <w:r>
        <w:rPr>
          <w:rFonts w:ascii="仿宋" w:eastAsia="仿宋" w:hAnsi="仿宋" w:cs="仿宋"/>
        </w:rPr>
        <w:t>0</w:t>
      </w:r>
      <w:r>
        <w:rPr>
          <w:rFonts w:ascii="仿宋" w:eastAsia="仿宋" w:hAnsi="仿宋" w:cs="仿宋"/>
        </w:rPr>
        <w:t>万元；本部门未开展部门整体支出部门评价，涉及财政性资金</w:t>
      </w:r>
      <w:r>
        <w:rPr>
          <w:rFonts w:ascii="仿宋" w:eastAsia="仿宋" w:hAnsi="仿宋" w:cs="仿宋"/>
        </w:rPr>
        <w:t>0</w:t>
      </w:r>
      <w:r>
        <w:rPr>
          <w:rFonts w:ascii="仿宋" w:eastAsia="仿宋" w:hAnsi="仿宋" w:cs="仿宋"/>
        </w:rPr>
        <w:t>万元。</w:t>
      </w:r>
    </w:p>
    <w:p w:rsidR="00C46FC6" w:rsidRDefault="00896DED">
      <w:pPr>
        <w:pStyle w:val="4"/>
        <w:tabs>
          <w:tab w:val="left" w:pos="3077"/>
        </w:tabs>
        <w:spacing w:line="616" w:lineRule="exact"/>
        <w:rPr>
          <w:rFonts w:ascii="宋体" w:eastAsia="宋体" w:hAnsi="宋体" w:cs="宋体"/>
          <w:b/>
          <w:bCs/>
        </w:rPr>
      </w:pPr>
      <w:r>
        <w:rPr>
          <w:rFonts w:ascii="宋体" w:eastAsia="宋体" w:hAnsi="宋体" w:cs="宋体" w:hint="eastAsia"/>
          <w:b/>
          <w:bCs/>
        </w:rPr>
        <w:t>第四部分</w:t>
      </w:r>
      <w:r>
        <w:rPr>
          <w:rFonts w:ascii="宋体" w:eastAsia="宋体" w:hAnsi="宋体" w:cs="宋体" w:hint="eastAsia"/>
          <w:b/>
          <w:bCs/>
        </w:rPr>
        <w:t xml:space="preserve"> </w:t>
      </w:r>
      <w:r>
        <w:rPr>
          <w:rFonts w:ascii="宋体" w:eastAsia="宋体" w:hAnsi="宋体" w:cs="宋体" w:hint="eastAsia"/>
          <w:b/>
          <w:bCs/>
        </w:rPr>
        <w:t>名词</w:t>
      </w:r>
      <w:r>
        <w:rPr>
          <w:rFonts w:ascii="宋体" w:eastAsia="宋体" w:hAnsi="宋体" w:cs="宋体" w:hint="eastAsia"/>
          <w:b/>
          <w:bCs/>
          <w:color w:val="000000"/>
          <w:lang w:eastAsia="ar-SA"/>
        </w:rPr>
        <w:t>解释</w:t>
      </w:r>
    </w:p>
    <w:p w:rsidR="00C46FC6" w:rsidRDefault="00C46FC6">
      <w:pPr>
        <w:pStyle w:val="a4"/>
        <w:tabs>
          <w:tab w:val="left" w:pos="3864"/>
          <w:tab w:val="left" w:pos="6248"/>
          <w:tab w:val="left" w:pos="7386"/>
        </w:tabs>
        <w:ind w:leftChars="200" w:left="440" w:firstLineChars="206" w:firstLine="659"/>
        <w:jc w:val="both"/>
        <w:rPr>
          <w:rFonts w:ascii="仿宋" w:eastAsia="仿宋" w:hAnsi="仿宋" w:cs="仿宋"/>
        </w:rPr>
      </w:pPr>
    </w:p>
    <w:p w:rsidR="00C46FC6" w:rsidRDefault="00896DED">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一、财政拨款收入</w:t>
      </w:r>
      <w:r>
        <w:rPr>
          <w:rFonts w:ascii="仿宋" w:eastAsia="仿宋" w:hAnsi="仿宋" w:cs="仿宋"/>
          <w:b/>
        </w:rPr>
        <w:t>：</w:t>
      </w:r>
      <w:r>
        <w:rPr>
          <w:rFonts w:ascii="仿宋" w:eastAsia="仿宋" w:hAnsi="仿宋" w:cs="仿宋" w:hint="eastAsia"/>
        </w:rPr>
        <w:t>指单位从同级财政部门取得的各类财</w:t>
      </w:r>
      <w:r>
        <w:rPr>
          <w:rFonts w:ascii="仿宋" w:eastAsia="仿宋" w:hAnsi="仿宋" w:cs="仿宋" w:hint="eastAsia"/>
        </w:rPr>
        <w:lastRenderedPageBreak/>
        <w:t>政拨款，包括一般公共预算财政拨款、政府性基金预算财政拨款、国有资本经营预算财政拨款。</w:t>
      </w:r>
    </w:p>
    <w:p w:rsidR="00C46FC6" w:rsidRDefault="00896DED">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二、上级补助收入</w:t>
      </w:r>
      <w:r>
        <w:rPr>
          <w:rFonts w:ascii="仿宋" w:eastAsia="仿宋" w:hAnsi="仿宋" w:cs="仿宋"/>
          <w:b/>
        </w:rPr>
        <w:t>：</w:t>
      </w:r>
      <w:r>
        <w:rPr>
          <w:rFonts w:ascii="仿宋" w:eastAsia="仿宋" w:hAnsi="仿宋" w:cs="仿宋" w:hint="eastAsia"/>
        </w:rPr>
        <w:t>指事业单位从主管部门和上级单位取得的非财政补助收入。</w:t>
      </w:r>
    </w:p>
    <w:p w:rsidR="00C46FC6" w:rsidRDefault="00896DED">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三、财政专户管理教育收费</w:t>
      </w:r>
      <w:r>
        <w:rPr>
          <w:rFonts w:ascii="仿宋" w:eastAsia="仿宋" w:hAnsi="仿宋" w:cs="仿宋"/>
          <w:b/>
        </w:rPr>
        <w:t>：</w:t>
      </w:r>
      <w:r>
        <w:rPr>
          <w:rFonts w:ascii="仿宋" w:eastAsia="仿宋" w:hAnsi="仿宋" w:cs="仿宋" w:hint="eastAsia"/>
        </w:rPr>
        <w:t>指缴入财政专户、实行专项管理的高中以上学费、住宿费、高校委托培养费、函大、电大、夜大及短训班培训费等教育收费。</w:t>
      </w:r>
    </w:p>
    <w:p w:rsidR="00C46FC6" w:rsidRDefault="00896DED">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四、事业收入</w:t>
      </w:r>
      <w:r>
        <w:rPr>
          <w:rFonts w:ascii="仿宋" w:eastAsia="仿宋" w:hAnsi="仿宋" w:cs="仿宋"/>
          <w:b/>
        </w:rPr>
        <w:t>：</w:t>
      </w:r>
      <w:r>
        <w:rPr>
          <w:rFonts w:ascii="仿宋" w:eastAsia="仿宋" w:hAnsi="仿宋" w:cs="仿宋" w:hint="eastAsia"/>
        </w:rPr>
        <w:t>指事业单位开展专业业务活动及其辅助活动取得的收入。</w:t>
      </w:r>
    </w:p>
    <w:p w:rsidR="00C46FC6" w:rsidRDefault="00896DED">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五、经营收入</w:t>
      </w:r>
      <w:r>
        <w:rPr>
          <w:rFonts w:ascii="仿宋" w:eastAsia="仿宋" w:hAnsi="仿宋" w:cs="仿宋"/>
          <w:b/>
        </w:rPr>
        <w:t>：</w:t>
      </w:r>
      <w:r>
        <w:rPr>
          <w:rFonts w:ascii="仿宋" w:eastAsia="仿宋" w:hAnsi="仿宋" w:cs="仿宋" w:hint="eastAsia"/>
        </w:rPr>
        <w:t>指事业单位在专业业务活动及其辅助活动之外开展非独立核算经营活动取得的收入。</w:t>
      </w:r>
    </w:p>
    <w:p w:rsidR="00C46FC6" w:rsidRDefault="00896DED">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六、附属单位上缴收入</w:t>
      </w:r>
      <w:r>
        <w:rPr>
          <w:rFonts w:ascii="仿宋" w:eastAsia="仿宋" w:hAnsi="仿宋" w:cs="仿宋"/>
          <w:b/>
        </w:rPr>
        <w:t>：</w:t>
      </w:r>
      <w:r>
        <w:rPr>
          <w:rFonts w:ascii="仿宋" w:eastAsia="仿宋" w:hAnsi="仿宋" w:cs="仿宋" w:hint="eastAsia"/>
        </w:rPr>
        <w:t>指事业单位附属独立核算单位按照有关规定上缴的收入。</w:t>
      </w:r>
    </w:p>
    <w:p w:rsidR="00C46FC6" w:rsidRDefault="00896DED">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七、其他收入</w:t>
      </w:r>
      <w:r>
        <w:rPr>
          <w:rFonts w:ascii="仿宋" w:eastAsia="仿宋" w:hAnsi="仿宋" w:cs="仿宋"/>
          <w:b/>
        </w:rPr>
        <w:t>：</w:t>
      </w:r>
      <w:r>
        <w:rPr>
          <w:rFonts w:ascii="仿宋" w:eastAsia="仿宋" w:hAnsi="仿宋" w:cs="仿宋" w:hint="eastAsia"/>
        </w:rPr>
        <w:t>指单位取得的除上述“财政拨款收入”、</w:t>
      </w:r>
      <w:r>
        <w:rPr>
          <w:rFonts w:ascii="仿宋" w:eastAsia="仿宋" w:hAnsi="仿宋" w:cs="仿宋" w:hint="eastAsia"/>
        </w:rPr>
        <w:t xml:space="preserve"> </w:t>
      </w:r>
      <w:r>
        <w:rPr>
          <w:rFonts w:ascii="仿宋" w:eastAsia="仿宋" w:hAnsi="仿宋" w:cs="仿宋" w:hint="eastAsia"/>
        </w:rPr>
        <w:t>“上级补助收入”、“事业收入”、“经营收入”、“附属单位上缴收入”等以外的各项收入。</w:t>
      </w:r>
    </w:p>
    <w:p w:rsidR="00C46FC6" w:rsidRDefault="00896DED">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八、使用非财政拨款结余（含专用结余）</w:t>
      </w:r>
      <w:r>
        <w:rPr>
          <w:rFonts w:ascii="仿宋" w:eastAsia="仿宋" w:hAnsi="仿宋" w:cs="仿宋"/>
          <w:b/>
        </w:rPr>
        <w:t>：</w:t>
      </w:r>
      <w:r>
        <w:rPr>
          <w:rFonts w:ascii="仿宋" w:eastAsia="仿宋" w:hAnsi="仿宋" w:cs="仿宋" w:hint="eastAsia"/>
        </w:rPr>
        <w:t>指事业单位按照预算管理要求使用非财政拨款结余（含专用结余）弥补当年收支差额的数额。</w:t>
      </w:r>
    </w:p>
    <w:p w:rsidR="00C46FC6" w:rsidRDefault="00896DED">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九、年初结转和结余</w:t>
      </w:r>
      <w:r>
        <w:rPr>
          <w:rFonts w:ascii="仿宋" w:eastAsia="仿宋" w:hAnsi="仿宋" w:cs="仿宋"/>
          <w:b/>
        </w:rPr>
        <w:t>：</w:t>
      </w:r>
      <w:r>
        <w:rPr>
          <w:rFonts w:ascii="仿宋" w:eastAsia="仿宋" w:hAnsi="仿宋" w:cs="仿宋" w:hint="eastAsia"/>
        </w:rPr>
        <w:t>指单位上年结转本年使用的基本支出结转、项目支出结转和结余、经营结余。</w:t>
      </w:r>
    </w:p>
    <w:p w:rsidR="00C46FC6" w:rsidRDefault="00896DED">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十、结余分配</w:t>
      </w:r>
      <w:r>
        <w:rPr>
          <w:rFonts w:ascii="仿宋" w:eastAsia="仿宋" w:hAnsi="仿宋" w:cs="仿宋"/>
          <w:b/>
        </w:rPr>
        <w:t>：</w:t>
      </w:r>
      <w:r>
        <w:rPr>
          <w:rFonts w:ascii="仿宋" w:eastAsia="仿宋" w:hAnsi="仿宋" w:cs="仿宋" w:hint="eastAsia"/>
        </w:rPr>
        <w:t>指事业单位按规定缴纳的所得税以及从非</w:t>
      </w:r>
      <w:r>
        <w:rPr>
          <w:rFonts w:ascii="仿宋" w:eastAsia="仿宋" w:hAnsi="仿宋" w:cs="仿宋" w:hint="eastAsia"/>
        </w:rPr>
        <w:lastRenderedPageBreak/>
        <w:t>财政拨款结余中提取各类结余的情况。</w:t>
      </w:r>
    </w:p>
    <w:p w:rsidR="00C46FC6" w:rsidRDefault="00896DED">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十一、年末结转和结余资金</w:t>
      </w:r>
      <w:r>
        <w:rPr>
          <w:rFonts w:ascii="仿宋" w:eastAsia="仿宋" w:hAnsi="仿宋" w:cs="仿宋"/>
          <w:b/>
        </w:rPr>
        <w:t>：</w:t>
      </w:r>
      <w:r>
        <w:rPr>
          <w:rFonts w:ascii="仿宋" w:eastAsia="仿宋" w:hAnsi="仿宋" w:cs="仿宋" w:hint="eastAsia"/>
        </w:rPr>
        <w:t>指单位结转下年的基本支出结转、项目支出结转和结余、经营结余。</w:t>
      </w:r>
    </w:p>
    <w:p w:rsidR="00C46FC6" w:rsidRDefault="00896DED">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十二、基本支出</w:t>
      </w:r>
      <w:r>
        <w:rPr>
          <w:rFonts w:ascii="仿宋" w:eastAsia="仿宋" w:hAnsi="仿宋" w:cs="仿宋"/>
          <w:b/>
        </w:rPr>
        <w:t>：</w:t>
      </w:r>
      <w:r>
        <w:rPr>
          <w:rFonts w:ascii="仿宋" w:eastAsia="仿宋" w:hAnsi="仿宋" w:cs="仿宋" w:hint="eastAsia"/>
        </w:rPr>
        <w:t>指为保障机构正常运转、完成日常工作任务所发生的支出，包括人员经费和公用经费。</w:t>
      </w:r>
    </w:p>
    <w:p w:rsidR="00C46FC6" w:rsidRDefault="00896DED">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十三、项目支出</w:t>
      </w:r>
      <w:r>
        <w:rPr>
          <w:rFonts w:ascii="仿宋" w:eastAsia="仿宋" w:hAnsi="仿宋" w:cs="仿宋"/>
          <w:b/>
        </w:rPr>
        <w:t>：</w:t>
      </w:r>
      <w:r>
        <w:rPr>
          <w:rFonts w:ascii="仿宋" w:eastAsia="仿宋" w:hAnsi="仿宋" w:cs="仿宋" w:hint="eastAsia"/>
        </w:rPr>
        <w:t>指在为完成特定的工作任务和事业发展目标所发生的支出。</w:t>
      </w:r>
    </w:p>
    <w:p w:rsidR="00C46FC6" w:rsidRDefault="00896DED">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十四、上缴上级支出</w:t>
      </w:r>
      <w:r>
        <w:rPr>
          <w:rFonts w:ascii="仿宋" w:eastAsia="仿宋" w:hAnsi="仿宋" w:cs="仿宋"/>
          <w:b/>
        </w:rPr>
        <w:t>：</w:t>
      </w:r>
      <w:r>
        <w:rPr>
          <w:rFonts w:ascii="仿宋" w:eastAsia="仿宋" w:hAnsi="仿宋" w:cs="仿宋" w:hint="eastAsia"/>
        </w:rPr>
        <w:t>指事业单位按照财政部门和主管部门的规定上缴上级单位的支出。</w:t>
      </w:r>
    </w:p>
    <w:p w:rsidR="00C46FC6" w:rsidRDefault="00896DED">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十五、经营支出</w:t>
      </w:r>
      <w:r>
        <w:rPr>
          <w:rFonts w:ascii="仿宋" w:eastAsia="仿宋" w:hAnsi="仿宋" w:cs="仿宋"/>
          <w:b/>
        </w:rPr>
        <w:t>：</w:t>
      </w:r>
      <w:r>
        <w:rPr>
          <w:rFonts w:ascii="仿宋" w:eastAsia="仿宋" w:hAnsi="仿宋" w:cs="仿宋" w:hint="eastAsia"/>
        </w:rPr>
        <w:t>指事业单位在专业业务活动及其辅助活动之外开展非独立核算经营活动发生的支出。</w:t>
      </w:r>
    </w:p>
    <w:p w:rsidR="00C46FC6" w:rsidRDefault="00896DED">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十六、对附属单位补助支出</w:t>
      </w:r>
      <w:r>
        <w:rPr>
          <w:rFonts w:ascii="仿宋" w:eastAsia="仿宋" w:hAnsi="仿宋" w:cs="仿宋"/>
          <w:b/>
        </w:rPr>
        <w:t>：</w:t>
      </w:r>
      <w:r>
        <w:rPr>
          <w:rFonts w:ascii="仿宋" w:eastAsia="仿宋" w:hAnsi="仿宋" w:cs="仿宋" w:hint="eastAsia"/>
        </w:rPr>
        <w:t>指事业单位用财政拨款收入之外的收入对附属单位补助发生的支出。</w:t>
      </w:r>
    </w:p>
    <w:p w:rsidR="00C46FC6" w:rsidRDefault="00896DED">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十七、“三公”经费</w:t>
      </w:r>
      <w:r>
        <w:rPr>
          <w:rFonts w:ascii="仿宋" w:eastAsia="仿宋" w:hAnsi="仿宋" w:cs="仿宋"/>
          <w:b/>
        </w:rPr>
        <w:t>：</w:t>
      </w:r>
      <w:r>
        <w:rPr>
          <w:rFonts w:ascii="仿宋" w:eastAsia="仿宋" w:hAnsi="仿宋" w:cs="仿宋" w:hint="eastAsia"/>
        </w:rPr>
        <w:t>指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rsidR="00C46FC6" w:rsidRDefault="00896DED">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十八、机关运行经费</w:t>
      </w:r>
      <w:r>
        <w:rPr>
          <w:rFonts w:ascii="仿宋" w:eastAsia="仿宋" w:hAnsi="仿宋" w:cs="仿宋"/>
          <w:b/>
        </w:rPr>
        <w:t>：</w:t>
      </w:r>
      <w:r>
        <w:rPr>
          <w:rFonts w:ascii="仿宋" w:eastAsia="仿宋" w:hAnsi="仿宋" w:cs="仿宋" w:hint="eastAsia"/>
        </w:rPr>
        <w:t>指行政单位（含参照公务员法管理</w:t>
      </w:r>
      <w:r>
        <w:rPr>
          <w:rFonts w:ascii="仿宋" w:eastAsia="仿宋" w:hAnsi="仿宋" w:cs="仿宋" w:hint="eastAsia"/>
        </w:rPr>
        <w:lastRenderedPageBreak/>
        <w:t>的事业单位）使用财政拨款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rsidR="00C46FC6" w:rsidRDefault="00896DED">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十九、一般公共服务支出</w:t>
      </w:r>
      <w:r>
        <w:rPr>
          <w:rFonts w:ascii="仿宋" w:eastAsia="仿宋" w:hAnsi="仿宋" w:cs="仿宋" w:hint="eastAsia"/>
          <w:b/>
          <w:bCs/>
        </w:rPr>
        <w:t>(</w:t>
      </w:r>
      <w:r>
        <w:rPr>
          <w:rFonts w:ascii="仿宋" w:eastAsia="仿宋" w:hAnsi="仿宋" w:cs="仿宋" w:hint="eastAsia"/>
          <w:b/>
          <w:bCs/>
        </w:rPr>
        <w:t>类</w:t>
      </w:r>
      <w:r>
        <w:rPr>
          <w:rFonts w:ascii="仿宋" w:eastAsia="仿宋" w:hAnsi="仿宋" w:cs="仿宋" w:hint="eastAsia"/>
          <w:b/>
          <w:bCs/>
        </w:rPr>
        <w:t>)</w:t>
      </w:r>
      <w:r>
        <w:rPr>
          <w:rFonts w:ascii="仿宋" w:eastAsia="仿宋" w:hAnsi="仿宋" w:cs="仿宋" w:hint="eastAsia"/>
          <w:b/>
          <w:bCs/>
        </w:rPr>
        <w:t>人大事务</w:t>
      </w:r>
      <w:r>
        <w:rPr>
          <w:rFonts w:ascii="仿宋" w:eastAsia="仿宋" w:hAnsi="仿宋" w:cs="仿宋" w:hint="eastAsia"/>
          <w:b/>
          <w:bCs/>
        </w:rPr>
        <w:t>(</w:t>
      </w:r>
      <w:r>
        <w:rPr>
          <w:rFonts w:ascii="仿宋" w:eastAsia="仿宋" w:hAnsi="仿宋" w:cs="仿宋" w:hint="eastAsia"/>
          <w:b/>
          <w:bCs/>
        </w:rPr>
        <w:t>款</w:t>
      </w:r>
      <w:r>
        <w:rPr>
          <w:rFonts w:ascii="仿宋" w:eastAsia="仿宋" w:hAnsi="仿宋" w:cs="仿宋" w:hint="eastAsia"/>
          <w:b/>
          <w:bCs/>
        </w:rPr>
        <w:t>)</w:t>
      </w:r>
      <w:r>
        <w:rPr>
          <w:rFonts w:ascii="仿宋" w:eastAsia="仿宋" w:hAnsi="仿宋" w:cs="仿宋" w:hint="eastAsia"/>
          <w:b/>
          <w:bCs/>
        </w:rPr>
        <w:t>一般行政管理事务</w:t>
      </w:r>
      <w:r>
        <w:rPr>
          <w:rFonts w:ascii="仿宋" w:eastAsia="仿宋" w:hAnsi="仿宋" w:cs="仿宋" w:hint="eastAsia"/>
          <w:b/>
          <w:bCs/>
        </w:rPr>
        <w:t>(</w:t>
      </w:r>
      <w:r>
        <w:rPr>
          <w:rFonts w:ascii="仿宋" w:eastAsia="仿宋" w:hAnsi="仿宋" w:cs="仿宋" w:hint="eastAsia"/>
          <w:b/>
          <w:bCs/>
        </w:rPr>
        <w:t>项</w:t>
      </w:r>
      <w:r>
        <w:rPr>
          <w:rFonts w:ascii="仿宋" w:eastAsia="仿宋" w:hAnsi="仿宋" w:cs="仿宋" w:hint="eastAsia"/>
          <w:b/>
          <w:bCs/>
        </w:rPr>
        <w:t>)</w:t>
      </w:r>
      <w:r>
        <w:rPr>
          <w:rFonts w:ascii="仿宋" w:eastAsia="仿宋" w:hAnsi="仿宋" w:cs="仿宋"/>
          <w:b/>
        </w:rPr>
        <w:t>：</w:t>
      </w:r>
      <w:r>
        <w:rPr>
          <w:rFonts w:ascii="仿宋" w:eastAsia="仿宋" w:hAnsi="仿宋" w:cs="仿宋" w:hint="eastAsia"/>
        </w:rPr>
        <w:t>反映行政单位（包括实行公务员管理的事业单位）未单独设置项级科目的其他项目支出。</w:t>
      </w:r>
    </w:p>
    <w:p w:rsidR="00C46FC6" w:rsidRDefault="00896DED">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二十、一般公共服务支出</w:t>
      </w:r>
      <w:r>
        <w:rPr>
          <w:rFonts w:ascii="仿宋" w:eastAsia="仿宋" w:hAnsi="仿宋" w:cs="仿宋" w:hint="eastAsia"/>
          <w:b/>
          <w:bCs/>
        </w:rPr>
        <w:t>(</w:t>
      </w:r>
      <w:r>
        <w:rPr>
          <w:rFonts w:ascii="仿宋" w:eastAsia="仿宋" w:hAnsi="仿宋" w:cs="仿宋" w:hint="eastAsia"/>
          <w:b/>
          <w:bCs/>
        </w:rPr>
        <w:t>类</w:t>
      </w:r>
      <w:r>
        <w:rPr>
          <w:rFonts w:ascii="仿宋" w:eastAsia="仿宋" w:hAnsi="仿宋" w:cs="仿宋" w:hint="eastAsia"/>
          <w:b/>
          <w:bCs/>
        </w:rPr>
        <w:t>)</w:t>
      </w:r>
      <w:r>
        <w:rPr>
          <w:rFonts w:ascii="仿宋" w:eastAsia="仿宋" w:hAnsi="仿宋" w:cs="仿宋" w:hint="eastAsia"/>
          <w:b/>
          <w:bCs/>
        </w:rPr>
        <w:t>政府办公厅（室）及相关机构事务</w:t>
      </w:r>
      <w:r>
        <w:rPr>
          <w:rFonts w:ascii="仿宋" w:eastAsia="仿宋" w:hAnsi="仿宋" w:cs="仿宋" w:hint="eastAsia"/>
          <w:b/>
          <w:bCs/>
        </w:rPr>
        <w:t>(</w:t>
      </w:r>
      <w:r>
        <w:rPr>
          <w:rFonts w:ascii="仿宋" w:eastAsia="仿宋" w:hAnsi="仿宋" w:cs="仿宋" w:hint="eastAsia"/>
          <w:b/>
          <w:bCs/>
        </w:rPr>
        <w:t>款</w:t>
      </w:r>
      <w:r>
        <w:rPr>
          <w:rFonts w:ascii="仿宋" w:eastAsia="仿宋" w:hAnsi="仿宋" w:cs="仿宋" w:hint="eastAsia"/>
          <w:b/>
          <w:bCs/>
        </w:rPr>
        <w:t>)</w:t>
      </w:r>
      <w:r>
        <w:rPr>
          <w:rFonts w:ascii="仿宋" w:eastAsia="仿宋" w:hAnsi="仿宋" w:cs="仿宋" w:hint="eastAsia"/>
          <w:b/>
          <w:bCs/>
        </w:rPr>
        <w:t>一般行政管理事务</w:t>
      </w:r>
      <w:r>
        <w:rPr>
          <w:rFonts w:ascii="仿宋" w:eastAsia="仿宋" w:hAnsi="仿宋" w:cs="仿宋" w:hint="eastAsia"/>
          <w:b/>
          <w:bCs/>
        </w:rPr>
        <w:t>(</w:t>
      </w:r>
      <w:r>
        <w:rPr>
          <w:rFonts w:ascii="仿宋" w:eastAsia="仿宋" w:hAnsi="仿宋" w:cs="仿宋" w:hint="eastAsia"/>
          <w:b/>
          <w:bCs/>
        </w:rPr>
        <w:t>项</w:t>
      </w:r>
      <w:r>
        <w:rPr>
          <w:rFonts w:ascii="仿宋" w:eastAsia="仿宋" w:hAnsi="仿宋" w:cs="仿宋" w:hint="eastAsia"/>
          <w:b/>
          <w:bCs/>
        </w:rPr>
        <w:t>)</w:t>
      </w:r>
      <w:r>
        <w:rPr>
          <w:rFonts w:ascii="仿宋" w:eastAsia="仿宋" w:hAnsi="仿宋" w:cs="仿宋"/>
          <w:b/>
        </w:rPr>
        <w:t>：</w:t>
      </w:r>
      <w:r>
        <w:rPr>
          <w:rFonts w:ascii="仿宋" w:eastAsia="仿宋" w:hAnsi="仿宋" w:cs="仿宋" w:hint="eastAsia"/>
        </w:rPr>
        <w:t>反映行政单位（包括实行公务员管理的事业单位）未单独设置项级科目的其他项目支出。</w:t>
      </w:r>
    </w:p>
    <w:p w:rsidR="00C46FC6" w:rsidRDefault="00896DED">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二十一、一般公共服务支出</w:t>
      </w:r>
      <w:r>
        <w:rPr>
          <w:rFonts w:ascii="仿宋" w:eastAsia="仿宋" w:hAnsi="仿宋" w:cs="仿宋" w:hint="eastAsia"/>
          <w:b/>
          <w:bCs/>
        </w:rPr>
        <w:t>(</w:t>
      </w:r>
      <w:r>
        <w:rPr>
          <w:rFonts w:ascii="仿宋" w:eastAsia="仿宋" w:hAnsi="仿宋" w:cs="仿宋" w:hint="eastAsia"/>
          <w:b/>
          <w:bCs/>
        </w:rPr>
        <w:t>类</w:t>
      </w:r>
      <w:r>
        <w:rPr>
          <w:rFonts w:ascii="仿宋" w:eastAsia="仿宋" w:hAnsi="仿宋" w:cs="仿宋" w:hint="eastAsia"/>
          <w:b/>
          <w:bCs/>
        </w:rPr>
        <w:t>)</w:t>
      </w:r>
      <w:r>
        <w:rPr>
          <w:rFonts w:ascii="仿宋" w:eastAsia="仿宋" w:hAnsi="仿宋" w:cs="仿宋" w:hint="eastAsia"/>
          <w:b/>
          <w:bCs/>
        </w:rPr>
        <w:t>政府办公厅（室）及相关机构事务</w:t>
      </w:r>
      <w:r>
        <w:rPr>
          <w:rFonts w:ascii="仿宋" w:eastAsia="仿宋" w:hAnsi="仿宋" w:cs="仿宋" w:hint="eastAsia"/>
          <w:b/>
          <w:bCs/>
        </w:rPr>
        <w:t>(</w:t>
      </w:r>
      <w:r>
        <w:rPr>
          <w:rFonts w:ascii="仿宋" w:eastAsia="仿宋" w:hAnsi="仿宋" w:cs="仿宋" w:hint="eastAsia"/>
          <w:b/>
          <w:bCs/>
        </w:rPr>
        <w:t>款</w:t>
      </w:r>
      <w:r>
        <w:rPr>
          <w:rFonts w:ascii="仿宋" w:eastAsia="仿宋" w:hAnsi="仿宋" w:cs="仿宋" w:hint="eastAsia"/>
          <w:b/>
          <w:bCs/>
        </w:rPr>
        <w:t>)</w:t>
      </w:r>
      <w:r>
        <w:rPr>
          <w:rFonts w:ascii="仿宋" w:eastAsia="仿宋" w:hAnsi="仿宋" w:cs="仿宋" w:hint="eastAsia"/>
          <w:b/>
          <w:bCs/>
        </w:rPr>
        <w:t>其他政府办公厅（室）及相关机构事务支出</w:t>
      </w:r>
      <w:r>
        <w:rPr>
          <w:rFonts w:ascii="仿宋" w:eastAsia="仿宋" w:hAnsi="仿宋" w:cs="仿宋" w:hint="eastAsia"/>
          <w:b/>
          <w:bCs/>
        </w:rPr>
        <w:t>(</w:t>
      </w:r>
      <w:r>
        <w:rPr>
          <w:rFonts w:ascii="仿宋" w:eastAsia="仿宋" w:hAnsi="仿宋" w:cs="仿宋" w:hint="eastAsia"/>
          <w:b/>
          <w:bCs/>
        </w:rPr>
        <w:t>项</w:t>
      </w:r>
      <w:r>
        <w:rPr>
          <w:rFonts w:ascii="仿宋" w:eastAsia="仿宋" w:hAnsi="仿宋" w:cs="仿宋" w:hint="eastAsia"/>
          <w:b/>
          <w:bCs/>
        </w:rPr>
        <w:t>)</w:t>
      </w:r>
      <w:r>
        <w:rPr>
          <w:rFonts w:ascii="仿宋" w:eastAsia="仿宋" w:hAnsi="仿宋" w:cs="仿宋"/>
          <w:b/>
        </w:rPr>
        <w:t>：</w:t>
      </w:r>
      <w:r>
        <w:rPr>
          <w:rFonts w:ascii="仿宋" w:eastAsia="仿宋" w:hAnsi="仿宋" w:cs="仿宋" w:hint="eastAsia"/>
        </w:rPr>
        <w:t>反映除上述项目以外的其他政府办公厅（室）及相关机构事务支出。</w:t>
      </w:r>
    </w:p>
    <w:p w:rsidR="00C46FC6" w:rsidRDefault="00896DED">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二十二、一般公共服务支出</w:t>
      </w:r>
      <w:r>
        <w:rPr>
          <w:rFonts w:ascii="仿宋" w:eastAsia="仿宋" w:hAnsi="仿宋" w:cs="仿宋" w:hint="eastAsia"/>
          <w:b/>
          <w:bCs/>
        </w:rPr>
        <w:t>(</w:t>
      </w:r>
      <w:r>
        <w:rPr>
          <w:rFonts w:ascii="仿宋" w:eastAsia="仿宋" w:hAnsi="仿宋" w:cs="仿宋" w:hint="eastAsia"/>
          <w:b/>
          <w:bCs/>
        </w:rPr>
        <w:t>类</w:t>
      </w:r>
      <w:r>
        <w:rPr>
          <w:rFonts w:ascii="仿宋" w:eastAsia="仿宋" w:hAnsi="仿宋" w:cs="仿宋" w:hint="eastAsia"/>
          <w:b/>
          <w:bCs/>
        </w:rPr>
        <w:t>)</w:t>
      </w:r>
      <w:r>
        <w:rPr>
          <w:rFonts w:ascii="仿宋" w:eastAsia="仿宋" w:hAnsi="仿宋" w:cs="仿宋" w:hint="eastAsia"/>
          <w:b/>
          <w:bCs/>
        </w:rPr>
        <w:t>发展与改革事务</w:t>
      </w:r>
      <w:r>
        <w:rPr>
          <w:rFonts w:ascii="仿宋" w:eastAsia="仿宋" w:hAnsi="仿宋" w:cs="仿宋" w:hint="eastAsia"/>
          <w:b/>
          <w:bCs/>
        </w:rPr>
        <w:t>(</w:t>
      </w:r>
      <w:r>
        <w:rPr>
          <w:rFonts w:ascii="仿宋" w:eastAsia="仿宋" w:hAnsi="仿宋" w:cs="仿宋" w:hint="eastAsia"/>
          <w:b/>
          <w:bCs/>
        </w:rPr>
        <w:t>款</w:t>
      </w:r>
      <w:r>
        <w:rPr>
          <w:rFonts w:ascii="仿宋" w:eastAsia="仿宋" w:hAnsi="仿宋" w:cs="仿宋" w:hint="eastAsia"/>
          <w:b/>
          <w:bCs/>
        </w:rPr>
        <w:t>)</w:t>
      </w:r>
      <w:r>
        <w:rPr>
          <w:rFonts w:ascii="仿宋" w:eastAsia="仿宋" w:hAnsi="仿宋" w:cs="仿宋" w:hint="eastAsia"/>
          <w:b/>
          <w:bCs/>
        </w:rPr>
        <w:t>一般行政管理事务</w:t>
      </w:r>
      <w:r>
        <w:rPr>
          <w:rFonts w:ascii="仿宋" w:eastAsia="仿宋" w:hAnsi="仿宋" w:cs="仿宋" w:hint="eastAsia"/>
          <w:b/>
          <w:bCs/>
        </w:rPr>
        <w:t>(</w:t>
      </w:r>
      <w:r>
        <w:rPr>
          <w:rFonts w:ascii="仿宋" w:eastAsia="仿宋" w:hAnsi="仿宋" w:cs="仿宋" w:hint="eastAsia"/>
          <w:b/>
          <w:bCs/>
        </w:rPr>
        <w:t>项</w:t>
      </w:r>
      <w:r>
        <w:rPr>
          <w:rFonts w:ascii="仿宋" w:eastAsia="仿宋" w:hAnsi="仿宋" w:cs="仿宋" w:hint="eastAsia"/>
          <w:b/>
          <w:bCs/>
        </w:rPr>
        <w:t>)</w:t>
      </w:r>
      <w:r>
        <w:rPr>
          <w:rFonts w:ascii="仿宋" w:eastAsia="仿宋" w:hAnsi="仿宋" w:cs="仿宋"/>
          <w:b/>
        </w:rPr>
        <w:t>：</w:t>
      </w:r>
      <w:r>
        <w:rPr>
          <w:rFonts w:ascii="仿宋" w:eastAsia="仿宋" w:hAnsi="仿宋" w:cs="仿宋" w:hint="eastAsia"/>
        </w:rPr>
        <w:t>反映行政单位（包括实行公务员管理的事业单位）未单独设置项级科目的其他项目支出。</w:t>
      </w:r>
    </w:p>
    <w:p w:rsidR="00C46FC6" w:rsidRDefault="00896DED">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二十三、科学技术支出</w:t>
      </w:r>
      <w:r>
        <w:rPr>
          <w:rFonts w:ascii="仿宋" w:eastAsia="仿宋" w:hAnsi="仿宋" w:cs="仿宋" w:hint="eastAsia"/>
          <w:b/>
          <w:bCs/>
        </w:rPr>
        <w:t>(</w:t>
      </w:r>
      <w:r>
        <w:rPr>
          <w:rFonts w:ascii="仿宋" w:eastAsia="仿宋" w:hAnsi="仿宋" w:cs="仿宋" w:hint="eastAsia"/>
          <w:b/>
          <w:bCs/>
        </w:rPr>
        <w:t>类</w:t>
      </w:r>
      <w:r>
        <w:rPr>
          <w:rFonts w:ascii="仿宋" w:eastAsia="仿宋" w:hAnsi="仿宋" w:cs="仿宋" w:hint="eastAsia"/>
          <w:b/>
          <w:bCs/>
        </w:rPr>
        <w:t>)</w:t>
      </w:r>
      <w:r>
        <w:rPr>
          <w:rFonts w:ascii="仿宋" w:eastAsia="仿宋" w:hAnsi="仿宋" w:cs="仿宋" w:hint="eastAsia"/>
          <w:b/>
          <w:bCs/>
        </w:rPr>
        <w:t>其他科学技术支出</w:t>
      </w:r>
      <w:r>
        <w:rPr>
          <w:rFonts w:ascii="仿宋" w:eastAsia="仿宋" w:hAnsi="仿宋" w:cs="仿宋" w:hint="eastAsia"/>
          <w:b/>
          <w:bCs/>
        </w:rPr>
        <w:t>(</w:t>
      </w:r>
      <w:r>
        <w:rPr>
          <w:rFonts w:ascii="仿宋" w:eastAsia="仿宋" w:hAnsi="仿宋" w:cs="仿宋" w:hint="eastAsia"/>
          <w:b/>
          <w:bCs/>
        </w:rPr>
        <w:t>款</w:t>
      </w:r>
      <w:r>
        <w:rPr>
          <w:rFonts w:ascii="仿宋" w:eastAsia="仿宋" w:hAnsi="仿宋" w:cs="仿宋" w:hint="eastAsia"/>
          <w:b/>
          <w:bCs/>
        </w:rPr>
        <w:t>)</w:t>
      </w:r>
      <w:r>
        <w:rPr>
          <w:rFonts w:ascii="仿宋" w:eastAsia="仿宋" w:hAnsi="仿宋" w:cs="仿宋" w:hint="eastAsia"/>
          <w:b/>
          <w:bCs/>
        </w:rPr>
        <w:t>其他科学技术支出</w:t>
      </w:r>
      <w:r>
        <w:rPr>
          <w:rFonts w:ascii="仿宋" w:eastAsia="仿宋" w:hAnsi="仿宋" w:cs="仿宋" w:hint="eastAsia"/>
          <w:b/>
          <w:bCs/>
        </w:rPr>
        <w:t>(</w:t>
      </w:r>
      <w:r>
        <w:rPr>
          <w:rFonts w:ascii="仿宋" w:eastAsia="仿宋" w:hAnsi="仿宋" w:cs="仿宋" w:hint="eastAsia"/>
          <w:b/>
          <w:bCs/>
        </w:rPr>
        <w:t>项</w:t>
      </w:r>
      <w:r>
        <w:rPr>
          <w:rFonts w:ascii="仿宋" w:eastAsia="仿宋" w:hAnsi="仿宋" w:cs="仿宋" w:hint="eastAsia"/>
          <w:b/>
          <w:bCs/>
        </w:rPr>
        <w:t>)</w:t>
      </w:r>
      <w:r>
        <w:rPr>
          <w:rFonts w:ascii="仿宋" w:eastAsia="仿宋" w:hAnsi="仿宋" w:cs="仿宋"/>
          <w:b/>
        </w:rPr>
        <w:t>：</w:t>
      </w:r>
      <w:r>
        <w:rPr>
          <w:rFonts w:ascii="仿宋" w:eastAsia="仿宋" w:hAnsi="仿宋" w:cs="仿宋" w:hint="eastAsia"/>
        </w:rPr>
        <w:t>反映其他科学技术支出中除以上各</w:t>
      </w:r>
      <w:r>
        <w:rPr>
          <w:rFonts w:ascii="仿宋" w:eastAsia="仿宋" w:hAnsi="仿宋" w:cs="仿宋" w:hint="eastAsia"/>
        </w:rPr>
        <w:t>项外用于科技方面的支出。</w:t>
      </w:r>
    </w:p>
    <w:p w:rsidR="00C46FC6" w:rsidRDefault="00896DED">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二十四、社会保障和就业支出</w:t>
      </w:r>
      <w:r>
        <w:rPr>
          <w:rFonts w:ascii="仿宋" w:eastAsia="仿宋" w:hAnsi="仿宋" w:cs="仿宋" w:hint="eastAsia"/>
          <w:b/>
          <w:bCs/>
        </w:rPr>
        <w:t>(</w:t>
      </w:r>
      <w:r>
        <w:rPr>
          <w:rFonts w:ascii="仿宋" w:eastAsia="仿宋" w:hAnsi="仿宋" w:cs="仿宋" w:hint="eastAsia"/>
          <w:b/>
          <w:bCs/>
        </w:rPr>
        <w:t>类</w:t>
      </w:r>
      <w:r>
        <w:rPr>
          <w:rFonts w:ascii="仿宋" w:eastAsia="仿宋" w:hAnsi="仿宋" w:cs="仿宋" w:hint="eastAsia"/>
          <w:b/>
          <w:bCs/>
        </w:rPr>
        <w:t>)</w:t>
      </w:r>
      <w:r>
        <w:rPr>
          <w:rFonts w:ascii="仿宋" w:eastAsia="仿宋" w:hAnsi="仿宋" w:cs="仿宋" w:hint="eastAsia"/>
          <w:b/>
          <w:bCs/>
        </w:rPr>
        <w:t>行政事业单位养老支出</w:t>
      </w:r>
      <w:r>
        <w:rPr>
          <w:rFonts w:ascii="仿宋" w:eastAsia="仿宋" w:hAnsi="仿宋" w:cs="仿宋" w:hint="eastAsia"/>
          <w:b/>
          <w:bCs/>
        </w:rPr>
        <w:lastRenderedPageBreak/>
        <w:t>(</w:t>
      </w:r>
      <w:r>
        <w:rPr>
          <w:rFonts w:ascii="仿宋" w:eastAsia="仿宋" w:hAnsi="仿宋" w:cs="仿宋" w:hint="eastAsia"/>
          <w:b/>
          <w:bCs/>
        </w:rPr>
        <w:t>款</w:t>
      </w:r>
      <w:r>
        <w:rPr>
          <w:rFonts w:ascii="仿宋" w:eastAsia="仿宋" w:hAnsi="仿宋" w:cs="仿宋" w:hint="eastAsia"/>
          <w:b/>
          <w:bCs/>
        </w:rPr>
        <w:t>)</w:t>
      </w:r>
      <w:r>
        <w:rPr>
          <w:rFonts w:ascii="仿宋" w:eastAsia="仿宋" w:hAnsi="仿宋" w:cs="仿宋" w:hint="eastAsia"/>
          <w:b/>
          <w:bCs/>
        </w:rPr>
        <w:t>行政单位离退休</w:t>
      </w:r>
      <w:r>
        <w:rPr>
          <w:rFonts w:ascii="仿宋" w:eastAsia="仿宋" w:hAnsi="仿宋" w:cs="仿宋" w:hint="eastAsia"/>
          <w:b/>
          <w:bCs/>
        </w:rPr>
        <w:t>(</w:t>
      </w:r>
      <w:r>
        <w:rPr>
          <w:rFonts w:ascii="仿宋" w:eastAsia="仿宋" w:hAnsi="仿宋" w:cs="仿宋" w:hint="eastAsia"/>
          <w:b/>
          <w:bCs/>
        </w:rPr>
        <w:t>项</w:t>
      </w:r>
      <w:r>
        <w:rPr>
          <w:rFonts w:ascii="仿宋" w:eastAsia="仿宋" w:hAnsi="仿宋" w:cs="仿宋" w:hint="eastAsia"/>
          <w:b/>
          <w:bCs/>
        </w:rPr>
        <w:t>)</w:t>
      </w:r>
      <w:r>
        <w:rPr>
          <w:rFonts w:ascii="仿宋" w:eastAsia="仿宋" w:hAnsi="仿宋" w:cs="仿宋"/>
          <w:b/>
        </w:rPr>
        <w:t>：</w:t>
      </w:r>
      <w:r>
        <w:rPr>
          <w:rFonts w:ascii="仿宋" w:eastAsia="仿宋" w:hAnsi="仿宋" w:cs="仿宋" w:hint="eastAsia"/>
        </w:rPr>
        <w:t>反映行政单位（包括实行公务员管理的事业单位）开支的离退休经费。</w:t>
      </w:r>
    </w:p>
    <w:p w:rsidR="00C46FC6" w:rsidRDefault="00896DED">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二十五、社会保障和就业支出</w:t>
      </w:r>
      <w:r>
        <w:rPr>
          <w:rFonts w:ascii="仿宋" w:eastAsia="仿宋" w:hAnsi="仿宋" w:cs="仿宋" w:hint="eastAsia"/>
          <w:b/>
          <w:bCs/>
        </w:rPr>
        <w:t>(</w:t>
      </w:r>
      <w:r>
        <w:rPr>
          <w:rFonts w:ascii="仿宋" w:eastAsia="仿宋" w:hAnsi="仿宋" w:cs="仿宋" w:hint="eastAsia"/>
          <w:b/>
          <w:bCs/>
        </w:rPr>
        <w:t>类</w:t>
      </w:r>
      <w:r>
        <w:rPr>
          <w:rFonts w:ascii="仿宋" w:eastAsia="仿宋" w:hAnsi="仿宋" w:cs="仿宋" w:hint="eastAsia"/>
          <w:b/>
          <w:bCs/>
        </w:rPr>
        <w:t>)</w:t>
      </w:r>
      <w:r>
        <w:rPr>
          <w:rFonts w:ascii="仿宋" w:eastAsia="仿宋" w:hAnsi="仿宋" w:cs="仿宋" w:hint="eastAsia"/>
          <w:b/>
          <w:bCs/>
        </w:rPr>
        <w:t>行政事业单位养老支出</w:t>
      </w:r>
      <w:r>
        <w:rPr>
          <w:rFonts w:ascii="仿宋" w:eastAsia="仿宋" w:hAnsi="仿宋" w:cs="仿宋" w:hint="eastAsia"/>
          <w:b/>
          <w:bCs/>
        </w:rPr>
        <w:t>(</w:t>
      </w:r>
      <w:r>
        <w:rPr>
          <w:rFonts w:ascii="仿宋" w:eastAsia="仿宋" w:hAnsi="仿宋" w:cs="仿宋" w:hint="eastAsia"/>
          <w:b/>
          <w:bCs/>
        </w:rPr>
        <w:t>款</w:t>
      </w:r>
      <w:r>
        <w:rPr>
          <w:rFonts w:ascii="仿宋" w:eastAsia="仿宋" w:hAnsi="仿宋" w:cs="仿宋" w:hint="eastAsia"/>
          <w:b/>
          <w:bCs/>
        </w:rPr>
        <w:t>)</w:t>
      </w:r>
      <w:r>
        <w:rPr>
          <w:rFonts w:ascii="仿宋" w:eastAsia="仿宋" w:hAnsi="仿宋" w:cs="仿宋" w:hint="eastAsia"/>
          <w:b/>
          <w:bCs/>
        </w:rPr>
        <w:t>机关事业单位基本养老保险缴费支出</w:t>
      </w:r>
      <w:r>
        <w:rPr>
          <w:rFonts w:ascii="仿宋" w:eastAsia="仿宋" w:hAnsi="仿宋" w:cs="仿宋" w:hint="eastAsia"/>
          <w:b/>
          <w:bCs/>
        </w:rPr>
        <w:t>(</w:t>
      </w:r>
      <w:r>
        <w:rPr>
          <w:rFonts w:ascii="仿宋" w:eastAsia="仿宋" w:hAnsi="仿宋" w:cs="仿宋" w:hint="eastAsia"/>
          <w:b/>
          <w:bCs/>
        </w:rPr>
        <w:t>项</w:t>
      </w:r>
      <w:r>
        <w:rPr>
          <w:rFonts w:ascii="仿宋" w:eastAsia="仿宋" w:hAnsi="仿宋" w:cs="仿宋" w:hint="eastAsia"/>
          <w:b/>
          <w:bCs/>
        </w:rPr>
        <w:t>)</w:t>
      </w:r>
      <w:r>
        <w:rPr>
          <w:rFonts w:ascii="仿宋" w:eastAsia="仿宋" w:hAnsi="仿宋" w:cs="仿宋"/>
          <w:b/>
        </w:rPr>
        <w:t>：</w:t>
      </w:r>
      <w:r>
        <w:rPr>
          <w:rFonts w:ascii="仿宋" w:eastAsia="仿宋" w:hAnsi="仿宋" w:cs="仿宋" w:hint="eastAsia"/>
        </w:rPr>
        <w:t>反映机关事业单位实施养老保险制度由单位缴纳的基本养老保险费支出。</w:t>
      </w:r>
    </w:p>
    <w:p w:rsidR="00C46FC6" w:rsidRDefault="00896DED">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二十六、社会保障和就业支出</w:t>
      </w:r>
      <w:r>
        <w:rPr>
          <w:rFonts w:ascii="仿宋" w:eastAsia="仿宋" w:hAnsi="仿宋" w:cs="仿宋" w:hint="eastAsia"/>
          <w:b/>
          <w:bCs/>
        </w:rPr>
        <w:t>(</w:t>
      </w:r>
      <w:r>
        <w:rPr>
          <w:rFonts w:ascii="仿宋" w:eastAsia="仿宋" w:hAnsi="仿宋" w:cs="仿宋" w:hint="eastAsia"/>
          <w:b/>
          <w:bCs/>
        </w:rPr>
        <w:t>类</w:t>
      </w:r>
      <w:r>
        <w:rPr>
          <w:rFonts w:ascii="仿宋" w:eastAsia="仿宋" w:hAnsi="仿宋" w:cs="仿宋" w:hint="eastAsia"/>
          <w:b/>
          <w:bCs/>
        </w:rPr>
        <w:t>)</w:t>
      </w:r>
      <w:r>
        <w:rPr>
          <w:rFonts w:ascii="仿宋" w:eastAsia="仿宋" w:hAnsi="仿宋" w:cs="仿宋" w:hint="eastAsia"/>
          <w:b/>
          <w:bCs/>
        </w:rPr>
        <w:t>行政事业单位养老支出</w:t>
      </w:r>
      <w:r>
        <w:rPr>
          <w:rFonts w:ascii="仿宋" w:eastAsia="仿宋" w:hAnsi="仿宋" w:cs="仿宋" w:hint="eastAsia"/>
          <w:b/>
          <w:bCs/>
        </w:rPr>
        <w:t>(</w:t>
      </w:r>
      <w:r>
        <w:rPr>
          <w:rFonts w:ascii="仿宋" w:eastAsia="仿宋" w:hAnsi="仿宋" w:cs="仿宋" w:hint="eastAsia"/>
          <w:b/>
          <w:bCs/>
        </w:rPr>
        <w:t>款</w:t>
      </w:r>
      <w:r>
        <w:rPr>
          <w:rFonts w:ascii="仿宋" w:eastAsia="仿宋" w:hAnsi="仿宋" w:cs="仿宋" w:hint="eastAsia"/>
          <w:b/>
          <w:bCs/>
        </w:rPr>
        <w:t>)</w:t>
      </w:r>
      <w:r>
        <w:rPr>
          <w:rFonts w:ascii="仿宋" w:eastAsia="仿宋" w:hAnsi="仿宋" w:cs="仿宋" w:hint="eastAsia"/>
          <w:b/>
          <w:bCs/>
        </w:rPr>
        <w:t>机关事业单位职业年金缴费支出</w:t>
      </w:r>
      <w:r>
        <w:rPr>
          <w:rFonts w:ascii="仿宋" w:eastAsia="仿宋" w:hAnsi="仿宋" w:cs="仿宋" w:hint="eastAsia"/>
          <w:b/>
          <w:bCs/>
        </w:rPr>
        <w:t>(</w:t>
      </w:r>
      <w:r>
        <w:rPr>
          <w:rFonts w:ascii="仿宋" w:eastAsia="仿宋" w:hAnsi="仿宋" w:cs="仿宋" w:hint="eastAsia"/>
          <w:b/>
          <w:bCs/>
        </w:rPr>
        <w:t>项</w:t>
      </w:r>
      <w:r>
        <w:rPr>
          <w:rFonts w:ascii="仿宋" w:eastAsia="仿宋" w:hAnsi="仿宋" w:cs="仿宋" w:hint="eastAsia"/>
          <w:b/>
          <w:bCs/>
        </w:rPr>
        <w:t>)</w:t>
      </w:r>
      <w:r>
        <w:rPr>
          <w:rFonts w:ascii="仿宋" w:eastAsia="仿宋" w:hAnsi="仿宋" w:cs="仿宋"/>
          <w:b/>
        </w:rPr>
        <w:t>：</w:t>
      </w:r>
      <w:r>
        <w:rPr>
          <w:rFonts w:ascii="仿宋" w:eastAsia="仿宋" w:hAnsi="仿宋" w:cs="仿宋" w:hint="eastAsia"/>
        </w:rPr>
        <w:t>反映机关事业单位实施养老保险制度由单位实际缴纳的职业年金支出（含职业年金补记支出）。</w:t>
      </w:r>
    </w:p>
    <w:p w:rsidR="00C46FC6" w:rsidRDefault="00896DED">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二十七、金融支出</w:t>
      </w:r>
      <w:r>
        <w:rPr>
          <w:rFonts w:ascii="仿宋" w:eastAsia="仿宋" w:hAnsi="仿宋" w:cs="仿宋" w:hint="eastAsia"/>
          <w:b/>
          <w:bCs/>
        </w:rPr>
        <w:t>(</w:t>
      </w:r>
      <w:r>
        <w:rPr>
          <w:rFonts w:ascii="仿宋" w:eastAsia="仿宋" w:hAnsi="仿宋" w:cs="仿宋" w:hint="eastAsia"/>
          <w:b/>
          <w:bCs/>
        </w:rPr>
        <w:t>类</w:t>
      </w:r>
      <w:r>
        <w:rPr>
          <w:rFonts w:ascii="仿宋" w:eastAsia="仿宋" w:hAnsi="仿宋" w:cs="仿宋" w:hint="eastAsia"/>
          <w:b/>
          <w:bCs/>
        </w:rPr>
        <w:t>)</w:t>
      </w:r>
      <w:r>
        <w:rPr>
          <w:rFonts w:ascii="仿宋" w:eastAsia="仿宋" w:hAnsi="仿宋" w:cs="仿宋" w:hint="eastAsia"/>
          <w:b/>
          <w:bCs/>
        </w:rPr>
        <w:t>金融部门行政支出</w:t>
      </w:r>
      <w:r>
        <w:rPr>
          <w:rFonts w:ascii="仿宋" w:eastAsia="仿宋" w:hAnsi="仿宋" w:cs="仿宋" w:hint="eastAsia"/>
          <w:b/>
          <w:bCs/>
        </w:rPr>
        <w:t>(</w:t>
      </w:r>
      <w:r>
        <w:rPr>
          <w:rFonts w:ascii="仿宋" w:eastAsia="仿宋" w:hAnsi="仿宋" w:cs="仿宋" w:hint="eastAsia"/>
          <w:b/>
          <w:bCs/>
        </w:rPr>
        <w:t>款</w:t>
      </w:r>
      <w:r>
        <w:rPr>
          <w:rFonts w:ascii="仿宋" w:eastAsia="仿宋" w:hAnsi="仿宋" w:cs="仿宋" w:hint="eastAsia"/>
          <w:b/>
          <w:bCs/>
        </w:rPr>
        <w:t>)</w:t>
      </w:r>
      <w:r>
        <w:rPr>
          <w:rFonts w:ascii="仿宋" w:eastAsia="仿宋" w:hAnsi="仿宋" w:cs="仿宋" w:hint="eastAsia"/>
          <w:b/>
          <w:bCs/>
        </w:rPr>
        <w:t>行政运行</w:t>
      </w:r>
      <w:r>
        <w:rPr>
          <w:rFonts w:ascii="仿宋" w:eastAsia="仿宋" w:hAnsi="仿宋" w:cs="仿宋" w:hint="eastAsia"/>
          <w:b/>
          <w:bCs/>
        </w:rPr>
        <w:t>(</w:t>
      </w:r>
      <w:r>
        <w:rPr>
          <w:rFonts w:ascii="仿宋" w:eastAsia="仿宋" w:hAnsi="仿宋" w:cs="仿宋" w:hint="eastAsia"/>
          <w:b/>
          <w:bCs/>
        </w:rPr>
        <w:t>项</w:t>
      </w:r>
      <w:r>
        <w:rPr>
          <w:rFonts w:ascii="仿宋" w:eastAsia="仿宋" w:hAnsi="仿宋" w:cs="仿宋" w:hint="eastAsia"/>
          <w:b/>
          <w:bCs/>
        </w:rPr>
        <w:t>)</w:t>
      </w:r>
      <w:r>
        <w:rPr>
          <w:rFonts w:ascii="仿宋" w:eastAsia="仿宋" w:hAnsi="仿宋" w:cs="仿宋"/>
          <w:b/>
        </w:rPr>
        <w:t>：</w:t>
      </w:r>
      <w:r>
        <w:rPr>
          <w:rFonts w:ascii="仿宋" w:eastAsia="仿宋" w:hAnsi="仿宋" w:cs="仿宋" w:hint="eastAsia"/>
        </w:rPr>
        <w:t>反映行政单位（包括实行公务员管理的事业单位）的基本支出。</w:t>
      </w:r>
    </w:p>
    <w:p w:rsidR="00C46FC6" w:rsidRDefault="00896DED">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二十八、金融支出</w:t>
      </w:r>
      <w:r>
        <w:rPr>
          <w:rFonts w:ascii="仿宋" w:eastAsia="仿宋" w:hAnsi="仿宋" w:cs="仿宋" w:hint="eastAsia"/>
          <w:b/>
          <w:bCs/>
        </w:rPr>
        <w:t>(</w:t>
      </w:r>
      <w:r>
        <w:rPr>
          <w:rFonts w:ascii="仿宋" w:eastAsia="仿宋" w:hAnsi="仿宋" w:cs="仿宋" w:hint="eastAsia"/>
          <w:b/>
          <w:bCs/>
        </w:rPr>
        <w:t>类</w:t>
      </w:r>
      <w:r>
        <w:rPr>
          <w:rFonts w:ascii="仿宋" w:eastAsia="仿宋" w:hAnsi="仿宋" w:cs="仿宋" w:hint="eastAsia"/>
          <w:b/>
          <w:bCs/>
        </w:rPr>
        <w:t>)</w:t>
      </w:r>
      <w:r>
        <w:rPr>
          <w:rFonts w:ascii="仿宋" w:eastAsia="仿宋" w:hAnsi="仿宋" w:cs="仿宋" w:hint="eastAsia"/>
          <w:b/>
          <w:bCs/>
        </w:rPr>
        <w:t>金融部门行政支出</w:t>
      </w:r>
      <w:r>
        <w:rPr>
          <w:rFonts w:ascii="仿宋" w:eastAsia="仿宋" w:hAnsi="仿宋" w:cs="仿宋" w:hint="eastAsia"/>
          <w:b/>
          <w:bCs/>
        </w:rPr>
        <w:t>(</w:t>
      </w:r>
      <w:r>
        <w:rPr>
          <w:rFonts w:ascii="仿宋" w:eastAsia="仿宋" w:hAnsi="仿宋" w:cs="仿宋" w:hint="eastAsia"/>
          <w:b/>
          <w:bCs/>
        </w:rPr>
        <w:t>款</w:t>
      </w:r>
      <w:r>
        <w:rPr>
          <w:rFonts w:ascii="仿宋" w:eastAsia="仿宋" w:hAnsi="仿宋" w:cs="仿宋" w:hint="eastAsia"/>
          <w:b/>
          <w:bCs/>
        </w:rPr>
        <w:t>)</w:t>
      </w:r>
      <w:r>
        <w:rPr>
          <w:rFonts w:ascii="仿宋" w:eastAsia="仿宋" w:hAnsi="仿宋" w:cs="仿宋" w:hint="eastAsia"/>
          <w:b/>
          <w:bCs/>
        </w:rPr>
        <w:t>事业运行</w:t>
      </w:r>
      <w:r>
        <w:rPr>
          <w:rFonts w:ascii="仿宋" w:eastAsia="仿宋" w:hAnsi="仿宋" w:cs="仿宋" w:hint="eastAsia"/>
          <w:b/>
          <w:bCs/>
        </w:rPr>
        <w:t>(</w:t>
      </w:r>
      <w:r>
        <w:rPr>
          <w:rFonts w:ascii="仿宋" w:eastAsia="仿宋" w:hAnsi="仿宋" w:cs="仿宋" w:hint="eastAsia"/>
          <w:b/>
          <w:bCs/>
        </w:rPr>
        <w:t>项</w:t>
      </w:r>
      <w:r>
        <w:rPr>
          <w:rFonts w:ascii="仿宋" w:eastAsia="仿宋" w:hAnsi="仿宋" w:cs="仿宋" w:hint="eastAsia"/>
          <w:b/>
          <w:bCs/>
        </w:rPr>
        <w:t>)</w:t>
      </w:r>
      <w:r>
        <w:rPr>
          <w:rFonts w:ascii="仿宋" w:eastAsia="仿宋" w:hAnsi="仿宋" w:cs="仿宋"/>
          <w:b/>
        </w:rPr>
        <w:t>：</w:t>
      </w:r>
      <w:r>
        <w:rPr>
          <w:rFonts w:ascii="仿宋" w:eastAsia="仿宋" w:hAnsi="仿宋" w:cs="仿宋" w:hint="eastAsia"/>
        </w:rPr>
        <w:t>反映事业单位的基本支出，不包括行政单位（包括实行公务员管理的事业单位）后勤服务中心、医务室等附属事业单位。</w:t>
      </w:r>
    </w:p>
    <w:p w:rsidR="00C46FC6" w:rsidRDefault="00896DED">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二十九、金融支出</w:t>
      </w:r>
      <w:r>
        <w:rPr>
          <w:rFonts w:ascii="仿宋" w:eastAsia="仿宋" w:hAnsi="仿宋" w:cs="仿宋" w:hint="eastAsia"/>
          <w:b/>
          <w:bCs/>
        </w:rPr>
        <w:t>(</w:t>
      </w:r>
      <w:r>
        <w:rPr>
          <w:rFonts w:ascii="仿宋" w:eastAsia="仿宋" w:hAnsi="仿宋" w:cs="仿宋" w:hint="eastAsia"/>
          <w:b/>
          <w:bCs/>
        </w:rPr>
        <w:t>类</w:t>
      </w:r>
      <w:r>
        <w:rPr>
          <w:rFonts w:ascii="仿宋" w:eastAsia="仿宋" w:hAnsi="仿宋" w:cs="仿宋" w:hint="eastAsia"/>
          <w:b/>
          <w:bCs/>
        </w:rPr>
        <w:t>)</w:t>
      </w:r>
      <w:r>
        <w:rPr>
          <w:rFonts w:ascii="仿宋" w:eastAsia="仿宋" w:hAnsi="仿宋" w:cs="仿宋" w:hint="eastAsia"/>
          <w:b/>
          <w:bCs/>
        </w:rPr>
        <w:t>金融发展支出</w:t>
      </w:r>
      <w:r>
        <w:rPr>
          <w:rFonts w:ascii="仿宋" w:eastAsia="仿宋" w:hAnsi="仿宋" w:cs="仿宋" w:hint="eastAsia"/>
          <w:b/>
          <w:bCs/>
        </w:rPr>
        <w:t>(</w:t>
      </w:r>
      <w:r>
        <w:rPr>
          <w:rFonts w:ascii="仿宋" w:eastAsia="仿宋" w:hAnsi="仿宋" w:cs="仿宋" w:hint="eastAsia"/>
          <w:b/>
          <w:bCs/>
        </w:rPr>
        <w:t>款</w:t>
      </w:r>
      <w:r>
        <w:rPr>
          <w:rFonts w:ascii="仿宋" w:eastAsia="仿宋" w:hAnsi="仿宋" w:cs="仿宋" w:hint="eastAsia"/>
          <w:b/>
          <w:bCs/>
        </w:rPr>
        <w:t>)</w:t>
      </w:r>
      <w:r>
        <w:rPr>
          <w:rFonts w:ascii="仿宋" w:eastAsia="仿宋" w:hAnsi="仿宋" w:cs="仿宋" w:hint="eastAsia"/>
          <w:b/>
          <w:bCs/>
        </w:rPr>
        <w:t>其他金融发展支出</w:t>
      </w:r>
      <w:r>
        <w:rPr>
          <w:rFonts w:ascii="仿宋" w:eastAsia="仿宋" w:hAnsi="仿宋" w:cs="仿宋" w:hint="eastAsia"/>
          <w:b/>
          <w:bCs/>
        </w:rPr>
        <w:t>(</w:t>
      </w:r>
      <w:r>
        <w:rPr>
          <w:rFonts w:ascii="仿宋" w:eastAsia="仿宋" w:hAnsi="仿宋" w:cs="仿宋" w:hint="eastAsia"/>
          <w:b/>
          <w:bCs/>
        </w:rPr>
        <w:t>项</w:t>
      </w:r>
      <w:r>
        <w:rPr>
          <w:rFonts w:ascii="仿宋" w:eastAsia="仿宋" w:hAnsi="仿宋" w:cs="仿宋" w:hint="eastAsia"/>
          <w:b/>
          <w:bCs/>
        </w:rPr>
        <w:t>)</w:t>
      </w:r>
      <w:r>
        <w:rPr>
          <w:rFonts w:ascii="仿宋" w:eastAsia="仿宋" w:hAnsi="仿宋" w:cs="仿宋"/>
          <w:b/>
        </w:rPr>
        <w:t>：</w:t>
      </w:r>
      <w:r>
        <w:rPr>
          <w:rFonts w:ascii="仿宋" w:eastAsia="仿宋" w:hAnsi="仿宋" w:cs="仿宋" w:hint="eastAsia"/>
        </w:rPr>
        <w:t>反映除上述项目以外其他用于金融发展方面的支出。</w:t>
      </w:r>
    </w:p>
    <w:p w:rsidR="00C46FC6" w:rsidRDefault="00896DED">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三十、住房保障支出</w:t>
      </w:r>
      <w:r>
        <w:rPr>
          <w:rFonts w:ascii="仿宋" w:eastAsia="仿宋" w:hAnsi="仿宋" w:cs="仿宋" w:hint="eastAsia"/>
          <w:b/>
          <w:bCs/>
        </w:rPr>
        <w:t>(</w:t>
      </w:r>
      <w:r>
        <w:rPr>
          <w:rFonts w:ascii="仿宋" w:eastAsia="仿宋" w:hAnsi="仿宋" w:cs="仿宋" w:hint="eastAsia"/>
          <w:b/>
          <w:bCs/>
        </w:rPr>
        <w:t>类</w:t>
      </w:r>
      <w:r>
        <w:rPr>
          <w:rFonts w:ascii="仿宋" w:eastAsia="仿宋" w:hAnsi="仿宋" w:cs="仿宋" w:hint="eastAsia"/>
          <w:b/>
          <w:bCs/>
        </w:rPr>
        <w:t>)</w:t>
      </w:r>
      <w:r>
        <w:rPr>
          <w:rFonts w:ascii="仿宋" w:eastAsia="仿宋" w:hAnsi="仿宋" w:cs="仿宋" w:hint="eastAsia"/>
          <w:b/>
          <w:bCs/>
        </w:rPr>
        <w:t>住房改革支出</w:t>
      </w:r>
      <w:r>
        <w:rPr>
          <w:rFonts w:ascii="仿宋" w:eastAsia="仿宋" w:hAnsi="仿宋" w:cs="仿宋" w:hint="eastAsia"/>
          <w:b/>
          <w:bCs/>
        </w:rPr>
        <w:t>(</w:t>
      </w:r>
      <w:r>
        <w:rPr>
          <w:rFonts w:ascii="仿宋" w:eastAsia="仿宋" w:hAnsi="仿宋" w:cs="仿宋" w:hint="eastAsia"/>
          <w:b/>
          <w:bCs/>
        </w:rPr>
        <w:t>款</w:t>
      </w:r>
      <w:r>
        <w:rPr>
          <w:rFonts w:ascii="仿宋" w:eastAsia="仿宋" w:hAnsi="仿宋" w:cs="仿宋" w:hint="eastAsia"/>
          <w:b/>
          <w:bCs/>
        </w:rPr>
        <w:t>)</w:t>
      </w:r>
      <w:r>
        <w:rPr>
          <w:rFonts w:ascii="仿宋" w:eastAsia="仿宋" w:hAnsi="仿宋" w:cs="仿宋" w:hint="eastAsia"/>
          <w:b/>
          <w:bCs/>
        </w:rPr>
        <w:t>住房公积金</w:t>
      </w:r>
      <w:r>
        <w:rPr>
          <w:rFonts w:ascii="仿宋" w:eastAsia="仿宋" w:hAnsi="仿宋" w:cs="仿宋" w:hint="eastAsia"/>
          <w:b/>
          <w:bCs/>
        </w:rPr>
        <w:t>(</w:t>
      </w:r>
      <w:r>
        <w:rPr>
          <w:rFonts w:ascii="仿宋" w:eastAsia="仿宋" w:hAnsi="仿宋" w:cs="仿宋" w:hint="eastAsia"/>
          <w:b/>
          <w:bCs/>
        </w:rPr>
        <w:t>项</w:t>
      </w:r>
      <w:r>
        <w:rPr>
          <w:rFonts w:ascii="仿宋" w:eastAsia="仿宋" w:hAnsi="仿宋" w:cs="仿宋" w:hint="eastAsia"/>
          <w:b/>
          <w:bCs/>
        </w:rPr>
        <w:t>)</w:t>
      </w:r>
      <w:r>
        <w:rPr>
          <w:rFonts w:ascii="仿宋" w:eastAsia="仿宋" w:hAnsi="仿宋" w:cs="仿宋"/>
          <w:b/>
        </w:rPr>
        <w:t>：</w:t>
      </w:r>
      <w:r>
        <w:rPr>
          <w:rFonts w:ascii="仿宋" w:eastAsia="仿宋" w:hAnsi="仿宋" w:cs="仿宋" w:hint="eastAsia"/>
        </w:rPr>
        <w:t>反映行政事业单位按人力资源和社会保障部、财政部规定的基本工资和津贴补贴以及规定比例为职工缴纳的住房公积金。</w:t>
      </w:r>
    </w:p>
    <w:p w:rsidR="00C46FC6" w:rsidRDefault="00896DED">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lastRenderedPageBreak/>
        <w:t>三十一、住房保障支出</w:t>
      </w:r>
      <w:r>
        <w:rPr>
          <w:rFonts w:ascii="仿宋" w:eastAsia="仿宋" w:hAnsi="仿宋" w:cs="仿宋" w:hint="eastAsia"/>
          <w:b/>
          <w:bCs/>
        </w:rPr>
        <w:t>(</w:t>
      </w:r>
      <w:r>
        <w:rPr>
          <w:rFonts w:ascii="仿宋" w:eastAsia="仿宋" w:hAnsi="仿宋" w:cs="仿宋" w:hint="eastAsia"/>
          <w:b/>
          <w:bCs/>
        </w:rPr>
        <w:t>类</w:t>
      </w:r>
      <w:r>
        <w:rPr>
          <w:rFonts w:ascii="仿宋" w:eastAsia="仿宋" w:hAnsi="仿宋" w:cs="仿宋" w:hint="eastAsia"/>
          <w:b/>
          <w:bCs/>
        </w:rPr>
        <w:t>)</w:t>
      </w:r>
      <w:r>
        <w:rPr>
          <w:rFonts w:ascii="仿宋" w:eastAsia="仿宋" w:hAnsi="仿宋" w:cs="仿宋" w:hint="eastAsia"/>
          <w:b/>
          <w:bCs/>
        </w:rPr>
        <w:t>住房改革支出</w:t>
      </w:r>
      <w:r>
        <w:rPr>
          <w:rFonts w:ascii="仿宋" w:eastAsia="仿宋" w:hAnsi="仿宋" w:cs="仿宋" w:hint="eastAsia"/>
          <w:b/>
          <w:bCs/>
        </w:rPr>
        <w:t>(</w:t>
      </w:r>
      <w:r>
        <w:rPr>
          <w:rFonts w:ascii="仿宋" w:eastAsia="仿宋" w:hAnsi="仿宋" w:cs="仿宋" w:hint="eastAsia"/>
          <w:b/>
          <w:bCs/>
        </w:rPr>
        <w:t>款</w:t>
      </w:r>
      <w:r>
        <w:rPr>
          <w:rFonts w:ascii="仿宋" w:eastAsia="仿宋" w:hAnsi="仿宋" w:cs="仿宋" w:hint="eastAsia"/>
          <w:b/>
          <w:bCs/>
        </w:rPr>
        <w:t>)</w:t>
      </w:r>
      <w:r>
        <w:rPr>
          <w:rFonts w:ascii="仿宋" w:eastAsia="仿宋" w:hAnsi="仿宋" w:cs="仿宋" w:hint="eastAsia"/>
          <w:b/>
          <w:bCs/>
        </w:rPr>
        <w:t>提租补贴</w:t>
      </w:r>
      <w:r>
        <w:rPr>
          <w:rFonts w:ascii="仿宋" w:eastAsia="仿宋" w:hAnsi="仿宋" w:cs="仿宋" w:hint="eastAsia"/>
          <w:b/>
          <w:bCs/>
        </w:rPr>
        <w:t>(</w:t>
      </w:r>
      <w:r>
        <w:rPr>
          <w:rFonts w:ascii="仿宋" w:eastAsia="仿宋" w:hAnsi="仿宋" w:cs="仿宋" w:hint="eastAsia"/>
          <w:b/>
          <w:bCs/>
        </w:rPr>
        <w:t>项</w:t>
      </w:r>
      <w:r>
        <w:rPr>
          <w:rFonts w:ascii="仿宋" w:eastAsia="仿宋" w:hAnsi="仿宋" w:cs="仿宋" w:hint="eastAsia"/>
          <w:b/>
          <w:bCs/>
        </w:rPr>
        <w:t>)</w:t>
      </w:r>
      <w:r>
        <w:rPr>
          <w:rFonts w:ascii="仿宋" w:eastAsia="仿宋" w:hAnsi="仿宋" w:cs="仿宋"/>
          <w:b/>
        </w:rPr>
        <w:t>：</w:t>
      </w:r>
      <w:r>
        <w:rPr>
          <w:rFonts w:ascii="仿宋" w:eastAsia="仿宋" w:hAnsi="仿宋" w:cs="仿宋" w:hint="eastAsia"/>
        </w:rPr>
        <w:t>反映按房改政策规定的标准，行政事业单位向职工（含离退休人员）发放的租金补贴。</w:t>
      </w:r>
    </w:p>
    <w:p w:rsidR="00C46FC6" w:rsidRDefault="00896DED">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三十二、住房保障支出</w:t>
      </w:r>
      <w:r>
        <w:rPr>
          <w:rFonts w:ascii="仿宋" w:eastAsia="仿宋" w:hAnsi="仿宋" w:cs="仿宋" w:hint="eastAsia"/>
          <w:b/>
          <w:bCs/>
        </w:rPr>
        <w:t>(</w:t>
      </w:r>
      <w:r>
        <w:rPr>
          <w:rFonts w:ascii="仿宋" w:eastAsia="仿宋" w:hAnsi="仿宋" w:cs="仿宋" w:hint="eastAsia"/>
          <w:b/>
          <w:bCs/>
        </w:rPr>
        <w:t>类</w:t>
      </w:r>
      <w:r>
        <w:rPr>
          <w:rFonts w:ascii="仿宋" w:eastAsia="仿宋" w:hAnsi="仿宋" w:cs="仿宋" w:hint="eastAsia"/>
          <w:b/>
          <w:bCs/>
        </w:rPr>
        <w:t>)</w:t>
      </w:r>
      <w:r>
        <w:rPr>
          <w:rFonts w:ascii="仿宋" w:eastAsia="仿宋" w:hAnsi="仿宋" w:cs="仿宋" w:hint="eastAsia"/>
          <w:b/>
          <w:bCs/>
        </w:rPr>
        <w:t>住房改革支出</w:t>
      </w:r>
      <w:r>
        <w:rPr>
          <w:rFonts w:ascii="仿宋" w:eastAsia="仿宋" w:hAnsi="仿宋" w:cs="仿宋" w:hint="eastAsia"/>
          <w:b/>
          <w:bCs/>
        </w:rPr>
        <w:t>(</w:t>
      </w:r>
      <w:r>
        <w:rPr>
          <w:rFonts w:ascii="仿宋" w:eastAsia="仿宋" w:hAnsi="仿宋" w:cs="仿宋" w:hint="eastAsia"/>
          <w:b/>
          <w:bCs/>
        </w:rPr>
        <w:t>款</w:t>
      </w:r>
      <w:r>
        <w:rPr>
          <w:rFonts w:ascii="仿宋" w:eastAsia="仿宋" w:hAnsi="仿宋" w:cs="仿宋" w:hint="eastAsia"/>
          <w:b/>
          <w:bCs/>
        </w:rPr>
        <w:t>)</w:t>
      </w:r>
      <w:r>
        <w:rPr>
          <w:rFonts w:ascii="仿宋" w:eastAsia="仿宋" w:hAnsi="仿宋" w:cs="仿宋" w:hint="eastAsia"/>
          <w:b/>
          <w:bCs/>
        </w:rPr>
        <w:t>购房补贴</w:t>
      </w:r>
      <w:r>
        <w:rPr>
          <w:rFonts w:ascii="仿宋" w:eastAsia="仿宋" w:hAnsi="仿宋" w:cs="仿宋" w:hint="eastAsia"/>
          <w:b/>
          <w:bCs/>
        </w:rPr>
        <w:t>(</w:t>
      </w:r>
      <w:r>
        <w:rPr>
          <w:rFonts w:ascii="仿宋" w:eastAsia="仿宋" w:hAnsi="仿宋" w:cs="仿宋" w:hint="eastAsia"/>
          <w:b/>
          <w:bCs/>
        </w:rPr>
        <w:t>项</w:t>
      </w:r>
      <w:r>
        <w:rPr>
          <w:rFonts w:ascii="仿宋" w:eastAsia="仿宋" w:hAnsi="仿宋" w:cs="仿宋" w:hint="eastAsia"/>
          <w:b/>
          <w:bCs/>
        </w:rPr>
        <w:t>)</w:t>
      </w:r>
      <w:r>
        <w:rPr>
          <w:rFonts w:ascii="仿宋" w:eastAsia="仿宋" w:hAnsi="仿宋" w:cs="仿宋"/>
          <w:b/>
        </w:rPr>
        <w:t>：</w:t>
      </w:r>
      <w:r>
        <w:rPr>
          <w:rFonts w:ascii="仿宋" w:eastAsia="仿宋" w:hAnsi="仿宋" w:cs="仿宋" w:hint="eastAsia"/>
        </w:rPr>
        <w:t>反映按房改政策规定，行政事业单位向符合条件职工（含离退休人员）、军队</w:t>
      </w:r>
      <w:r>
        <w:rPr>
          <w:rFonts w:ascii="仿宋" w:eastAsia="仿宋" w:hAnsi="仿宋" w:cs="仿宋" w:hint="eastAsia"/>
        </w:rPr>
        <w:t>(</w:t>
      </w:r>
      <w:r>
        <w:rPr>
          <w:rFonts w:ascii="仿宋" w:eastAsia="仿宋" w:hAnsi="仿宋" w:cs="仿宋" w:hint="eastAsia"/>
        </w:rPr>
        <w:t>含武警</w:t>
      </w:r>
      <w:r>
        <w:rPr>
          <w:rFonts w:ascii="仿宋" w:eastAsia="仿宋" w:hAnsi="仿宋" w:cs="仿宋" w:hint="eastAsia"/>
        </w:rPr>
        <w:t>)</w:t>
      </w:r>
      <w:r>
        <w:rPr>
          <w:rFonts w:ascii="仿宋" w:eastAsia="仿宋" w:hAnsi="仿宋" w:cs="仿宋" w:hint="eastAsia"/>
        </w:rPr>
        <w:t>向转役复员离退休人员发放的用于购买住房的补贴。</w:t>
      </w:r>
    </w:p>
    <w:sectPr w:rsidR="00C46FC6" w:rsidSect="00C46FC6">
      <w:pgSz w:w="11906" w:h="16838"/>
      <w:pgMar w:top="1440" w:right="1080" w:bottom="1440" w:left="1080" w:header="170" w:footer="280" w:gutter="0"/>
      <w:pgNumType w:fmt="numberInDash"/>
      <w:cols w:space="720"/>
      <w:formProt w:val="0"/>
      <w:docGrid w:linePitch="10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46FC6" w:rsidRDefault="00C46FC6" w:rsidP="00C46FC6">
      <w:r>
        <w:separator/>
      </w:r>
    </w:p>
  </w:endnote>
  <w:endnote w:type="continuationSeparator" w:id="1">
    <w:p w:rsidR="00C46FC6" w:rsidRDefault="00C46FC6" w:rsidP="00C46FC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Unicode MS">
    <w:panose1 w:val="020B0604020202020204"/>
    <w:charset w:val="86"/>
    <w:family w:val="swiss"/>
    <w:pitch w:val="variable"/>
    <w:sig w:usb0="F7FFAFFF" w:usb1="E9DFFFFF" w:usb2="0000003F" w:usb3="00000000" w:csb0="003F01FF" w:csb1="00000000"/>
  </w:font>
  <w:font w:name="Liberation Sans">
    <w:altName w:val="宋体"/>
    <w:charset w:val="86"/>
    <w:family w:val="roman"/>
    <w:pitch w:val="default"/>
    <w:sig w:usb0="00000000" w:usb1="00000000" w:usb2="00000021" w:usb3="00000000" w:csb0="600001BF" w:csb1="DFF70000"/>
  </w:font>
  <w:font w:name="Liberation Mono">
    <w:altName w:val="宋体"/>
    <w:charset w:val="86"/>
    <w:family w:val="roman"/>
    <w:pitch w:val="default"/>
    <w:sig w:usb0="00000000" w:usb1="00000000" w:usb2="00000001" w:usb3="00000000" w:csb0="600001BF" w:csb1="DFF70000"/>
  </w:font>
  <w:font w:name="新宋体">
    <w:panose1 w:val="02010609030101010101"/>
    <w:charset w:val="86"/>
    <w:family w:val="modern"/>
    <w:pitch w:val="fixed"/>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华文仿宋">
    <w:altName w:val="仿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DED" w:rsidRDefault="00896DED">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DED" w:rsidRDefault="00896DED">
    <w:pPr>
      <w:pStyle w:val="a5"/>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DED" w:rsidRDefault="00896DED">
    <w:pPr>
      <w:pStyle w:val="a5"/>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FC6" w:rsidRDefault="00C46FC6">
    <w:pPr>
      <w:pStyle w:val="a5"/>
      <w:jc w:val="center"/>
      <w:rPr>
        <w:rFonts w:ascii="黑体" w:eastAsia="黑体" w:hAnsi="黑体" w:cs="黑体"/>
      </w:rPr>
    </w:pPr>
    <w:r w:rsidRPr="00C46FC6">
      <w:rPr>
        <w:rFonts w:ascii="黑体" w:eastAsia="黑体" w:hAnsi="黑体" w:cs="黑体"/>
      </w:rPr>
      <w:pict>
        <v:shapetype id="_x0000_t202" coordsize="21600,21600" o:spt="202" path="m,l,21600r21600,l21600,xe">
          <v:stroke joinstyle="miter"/>
          <v:path gradientshapeok="t" o:connecttype="rect"/>
        </v:shapetype>
        <v:shape id="文本框 1025" o:spid="_x0000_s1026" type="#_x0000_t202" style="position:absolute;left:0;text-align:left;margin-left:0;margin-top:0;width:2in;height:2in;z-index:251651584;mso-wrap-style:none;mso-position-horizontal:center;mso-position-horizontal-relative:margin;mso-width-relative:page;mso-height-relative:page" o:gfxdata="" filled="f" stroked="f">
          <v:textbox style="mso-fit-shape-to-text:t" inset="0,0,0,0">
            <w:txbxContent>
              <w:p w:rsidR="00C46FC6" w:rsidRDefault="00C46FC6">
                <w:pPr>
                  <w:pStyle w:val="a5"/>
                  <w:rPr>
                    <w:rFonts w:ascii="黑体" w:eastAsia="黑体" w:hAnsi="黑体" w:cs="黑体"/>
                  </w:rPr>
                </w:pPr>
                <w:r>
                  <w:rPr>
                    <w:rFonts w:ascii="黑体" w:eastAsia="黑体" w:hAnsi="黑体" w:cs="黑体" w:hint="eastAsia"/>
                  </w:rPr>
                  <w:fldChar w:fldCharType="begin"/>
                </w:r>
                <w:r w:rsidR="00896DED">
                  <w:rPr>
                    <w:rFonts w:ascii="黑体" w:eastAsia="黑体" w:hAnsi="黑体" w:cs="黑体" w:hint="eastAsia"/>
                  </w:rPr>
                  <w:instrText xml:space="preserve"> PAGE  \* MERGEFORMAT </w:instrText>
                </w:r>
                <w:r>
                  <w:rPr>
                    <w:rFonts w:ascii="黑体" w:eastAsia="黑体" w:hAnsi="黑体" w:cs="黑体" w:hint="eastAsia"/>
                  </w:rPr>
                  <w:fldChar w:fldCharType="separate"/>
                </w:r>
                <w:r w:rsidR="00896DED">
                  <w:rPr>
                    <w:rFonts w:ascii="黑体" w:eastAsia="黑体" w:hAnsi="黑体" w:cs="黑体"/>
                    <w:noProof/>
                  </w:rPr>
                  <w:t>- 1 -</w:t>
                </w:r>
                <w:r>
                  <w:rPr>
                    <w:rFonts w:ascii="黑体" w:eastAsia="黑体" w:hAnsi="黑体" w:cs="黑体" w:hint="eastAsia"/>
                  </w:rPr>
                  <w:fldChar w:fldCharType="end"/>
                </w:r>
              </w:p>
            </w:txbxContent>
          </v:textbox>
          <w10:wrap anchorx="margin"/>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FC6" w:rsidRDefault="00C46FC6">
    <w:pPr>
      <w:pStyle w:val="a5"/>
      <w:jc w:val="center"/>
      <w:rPr>
        <w:rFonts w:ascii="黑体" w:eastAsia="黑体" w:hAnsi="黑体" w:cs="黑体"/>
      </w:rPr>
    </w:pPr>
    <w:r w:rsidRPr="00C46FC6">
      <w:rPr>
        <w:rFonts w:ascii="黑体" w:eastAsia="黑体" w:hAnsi="黑体" w:cs="黑体"/>
      </w:rPr>
      <w:pict>
        <v:shapetype id="_x0000_t202" coordsize="21600,21600" o:spt="202" path="m,l,21600r21600,l21600,xe">
          <v:stroke joinstyle="miter"/>
          <v:path gradientshapeok="t" o:connecttype="rect"/>
        </v:shapetype>
        <v:shape id="文本框 1041" o:spid="_x0000_s1038" type="#_x0000_t202" style="position:absolute;left:0;text-align:left;margin-left:0;margin-top:0;width:2in;height:2in;z-index:251652608;mso-wrap-style:none;mso-position-horizontal:center;mso-position-horizontal-relative:margin;mso-width-relative:page;mso-height-relative:page" o:gfxdata="" filled="f" stroked="f">
          <v:textbox style="mso-fit-shape-to-text:t" inset="0,0,0,0">
            <w:txbxContent>
              <w:p w:rsidR="00C46FC6" w:rsidRDefault="00C46FC6">
                <w:pPr>
                  <w:pStyle w:val="a5"/>
                  <w:rPr>
                    <w:rFonts w:ascii="黑体" w:eastAsia="黑体" w:hAnsi="黑体" w:cs="黑体"/>
                  </w:rPr>
                </w:pPr>
                <w:r>
                  <w:rPr>
                    <w:rFonts w:ascii="黑体" w:eastAsia="黑体" w:hAnsi="黑体" w:cs="黑体" w:hint="eastAsia"/>
                  </w:rPr>
                  <w:fldChar w:fldCharType="begin"/>
                </w:r>
                <w:r w:rsidR="00896DED">
                  <w:rPr>
                    <w:rFonts w:ascii="黑体" w:eastAsia="黑体" w:hAnsi="黑体" w:cs="黑体" w:hint="eastAsia"/>
                  </w:rPr>
                  <w:instrText xml:space="preserve"> PAGE  \* MERGEFORMAT </w:instrText>
                </w:r>
                <w:r>
                  <w:rPr>
                    <w:rFonts w:ascii="黑体" w:eastAsia="黑体" w:hAnsi="黑体" w:cs="黑体" w:hint="eastAsia"/>
                  </w:rPr>
                  <w:fldChar w:fldCharType="separate"/>
                </w:r>
                <w:r w:rsidR="00896DED">
                  <w:rPr>
                    <w:rFonts w:ascii="黑体" w:eastAsia="黑体" w:hAnsi="黑体" w:cs="黑体"/>
                    <w:noProof/>
                  </w:rPr>
                  <w:t>- 5 -</w:t>
                </w:r>
                <w:r>
                  <w:rPr>
                    <w:rFonts w:ascii="黑体" w:eastAsia="黑体" w:hAnsi="黑体" w:cs="黑体" w:hint="eastAsia"/>
                  </w:rPr>
                  <w:fldChar w:fldCharType="end"/>
                </w:r>
              </w:p>
            </w:txbxContent>
          </v:textbox>
          <w10:wrap anchorx="margin"/>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FC6" w:rsidRDefault="00C46FC6">
    <w:pPr>
      <w:pStyle w:val="a5"/>
      <w:jc w:val="center"/>
    </w:pPr>
    <w:r w:rsidRPr="00C46FC6">
      <w:pict>
        <v:shapetype id="_x0000_t202" coordsize="21600,21600" o:spt="202" path="m,l,21600r21600,l21600,xe">
          <v:stroke joinstyle="miter"/>
          <v:path gradientshapeok="t" o:connecttype="rect"/>
        </v:shapetype>
        <v:shape id="文本框 1039" o:spid="_x0000_s1037" type="#_x0000_t202" style="position:absolute;left:0;text-align:left;margin-left:0;margin-top:0;width:2in;height:2in;z-index:251653632;mso-wrap-style:none;mso-position-horizontal:center;mso-position-horizontal-relative:margin;mso-width-relative:page;mso-height-relative:page" o:gfxdata="" filled="f" stroked="f">
          <v:textbox style="mso-fit-shape-to-text:t" inset="0,0,0,0">
            <w:txbxContent>
              <w:p w:rsidR="00C46FC6" w:rsidRDefault="00C46FC6">
                <w:pPr>
                  <w:pStyle w:val="a5"/>
                </w:pPr>
                <w:r>
                  <w:rPr>
                    <w:rFonts w:hint="eastAsia"/>
                  </w:rPr>
                  <w:fldChar w:fldCharType="begin"/>
                </w:r>
                <w:r w:rsidR="00896DED">
                  <w:rPr>
                    <w:rFonts w:hint="eastAsia"/>
                  </w:rPr>
                  <w:instrText xml:space="preserve"> PAGE  \* MERGEFORMAT </w:instrText>
                </w:r>
                <w:r>
                  <w:rPr>
                    <w:rFonts w:hint="eastAsia"/>
                  </w:rPr>
                  <w:fldChar w:fldCharType="separate"/>
                </w:r>
                <w:r w:rsidR="00896DED">
                  <w:rPr>
                    <w:noProof/>
                  </w:rPr>
                  <w:t>- 7 -</w:t>
                </w:r>
                <w:r>
                  <w:rPr>
                    <w:rFonts w:hint="eastAsia"/>
                  </w:rPr>
                  <w:fldChar w:fldCharType="end"/>
                </w:r>
              </w:p>
            </w:txbxContent>
          </v:textbox>
          <w10:wrap anchorx="margin"/>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FC6" w:rsidRDefault="00C46FC6">
    <w:pPr>
      <w:pStyle w:val="a5"/>
      <w:jc w:val="center"/>
    </w:pPr>
    <w:r w:rsidRPr="00C46FC6">
      <w:pict>
        <v:shapetype id="_x0000_t202" coordsize="21600,21600" o:spt="202" path="m,l,21600r21600,l21600,xe">
          <v:stroke joinstyle="miter"/>
          <v:path gradientshapeok="t" o:connecttype="rect"/>
        </v:shapetype>
        <v:shape id="文本框 1040" o:spid="_x0000_s1036" type="#_x0000_t202" style="position:absolute;left:0;text-align:left;margin-left:0;margin-top:0;width:2in;height:2in;z-index:251654656;mso-wrap-style:none;mso-position-horizontal:center;mso-position-horizontal-relative:margin;mso-width-relative:page;mso-height-relative:page" o:gfxdata="" filled="f" stroked="f">
          <v:textbox style="mso-fit-shape-to-text:t" inset="0,0,0,0">
            <w:txbxContent>
              <w:p w:rsidR="00C46FC6" w:rsidRDefault="00C46FC6">
                <w:pPr>
                  <w:pStyle w:val="a5"/>
                </w:pPr>
                <w:r>
                  <w:rPr>
                    <w:rFonts w:hint="eastAsia"/>
                  </w:rPr>
                  <w:fldChar w:fldCharType="begin"/>
                </w:r>
                <w:r w:rsidR="00896DED">
                  <w:rPr>
                    <w:rFonts w:hint="eastAsia"/>
                  </w:rPr>
                  <w:instrText xml:space="preserve"> PAGE  \* MERGEFORMAT </w:instrText>
                </w:r>
                <w:r>
                  <w:rPr>
                    <w:rFonts w:hint="eastAsia"/>
                  </w:rPr>
                  <w:fldChar w:fldCharType="separate"/>
                </w:r>
                <w:r w:rsidR="00896DED">
                  <w:rPr>
                    <w:noProof/>
                  </w:rPr>
                  <w:t>- 9 -</w:t>
                </w:r>
                <w:r>
                  <w:rPr>
                    <w:rFonts w:hint="eastAsia"/>
                  </w:rPr>
                  <w:fldChar w:fldCharType="end"/>
                </w:r>
              </w:p>
            </w:txbxContent>
          </v:textbox>
          <w10:wrap anchorx="margin"/>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FC6" w:rsidRDefault="00C46FC6">
    <w:pPr>
      <w:pStyle w:val="a5"/>
      <w:jc w:val="center"/>
    </w:pPr>
    <w:r w:rsidRPr="00C46FC6">
      <w:pict>
        <v:shapetype id="_x0000_t202" coordsize="21600,21600" o:spt="202" path="m,l,21600r21600,l21600,xe">
          <v:stroke joinstyle="miter"/>
          <v:path gradientshapeok="t" o:connecttype="rect"/>
        </v:shapetype>
        <v:shape id="文本框 1027" o:spid="_x0000_s1035" type="#_x0000_t202" style="position:absolute;left:0;text-align:left;margin-left:0;margin-top:0;width:2in;height:2in;z-index:251655680;mso-wrap-style:none;mso-position-horizontal:center;mso-position-horizontal-relative:margin;mso-width-relative:page;mso-height-relative:page" o:gfxdata="" filled="f" stroked="f">
          <v:textbox style="mso-fit-shape-to-text:t" inset="0,0,0,0">
            <w:txbxContent>
              <w:p w:rsidR="00C46FC6" w:rsidRDefault="00C46FC6">
                <w:pPr>
                  <w:pStyle w:val="a5"/>
                </w:pPr>
                <w:r>
                  <w:rPr>
                    <w:rFonts w:hint="eastAsia"/>
                  </w:rPr>
                  <w:fldChar w:fldCharType="begin"/>
                </w:r>
                <w:r w:rsidR="00896DED">
                  <w:rPr>
                    <w:rFonts w:hint="eastAsia"/>
                  </w:rPr>
                  <w:instrText xml:space="preserve"> PAGE  \* MERGEFORMAT </w:instrText>
                </w:r>
                <w:r>
                  <w:rPr>
                    <w:rFonts w:hint="eastAsia"/>
                  </w:rPr>
                  <w:fldChar w:fldCharType="separate"/>
                </w:r>
                <w:r w:rsidR="00896DED">
                  <w:rPr>
                    <w:noProof/>
                  </w:rPr>
                  <w:t>- 11 -</w:t>
                </w:r>
                <w:r>
                  <w:rPr>
                    <w:rFonts w:hint="eastAsia"/>
                  </w:rPr>
                  <w:fldChar w:fldCharType="end"/>
                </w:r>
              </w:p>
            </w:txbxContent>
          </v:textbox>
          <w10:wrap anchorx="margin"/>
        </v:shape>
      </w:pic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FC6" w:rsidRDefault="00C46FC6">
    <w:pPr>
      <w:pStyle w:val="a5"/>
      <w:jc w:val="center"/>
    </w:pPr>
    <w:r w:rsidRPr="00C46FC6">
      <w:pict>
        <v:shapetype id="_x0000_t202" coordsize="21600,21600" o:spt="202" path="m,l,21600r21600,l21600,xe">
          <v:stroke joinstyle="miter"/>
          <v:path gradientshapeok="t" o:connecttype="rect"/>
        </v:shapetype>
        <v:shape id="文本框 1028" o:spid="_x0000_s1034" type="#_x0000_t202" style="position:absolute;left:0;text-align:left;margin-left:0;margin-top:0;width:2in;height:2in;z-index:251656704;mso-wrap-style:none;mso-position-horizontal:center;mso-position-horizontal-relative:margin;mso-width-relative:page;mso-height-relative:page" o:gfxdata="" filled="f" stroked="f">
          <v:textbox style="mso-fit-shape-to-text:t" inset="0,0,0,0">
            <w:txbxContent>
              <w:p w:rsidR="00C46FC6" w:rsidRDefault="00C46FC6">
                <w:pPr>
                  <w:pStyle w:val="a5"/>
                </w:pPr>
                <w:r>
                  <w:rPr>
                    <w:rFonts w:hint="eastAsia"/>
                  </w:rPr>
                  <w:fldChar w:fldCharType="begin"/>
                </w:r>
                <w:r w:rsidR="00896DED">
                  <w:rPr>
                    <w:rFonts w:hint="eastAsia"/>
                  </w:rPr>
                  <w:instrText xml:space="preserve"> PAGE  \* MERGEFORMAT </w:instrText>
                </w:r>
                <w:r>
                  <w:rPr>
                    <w:rFonts w:hint="eastAsia"/>
                  </w:rPr>
                  <w:fldChar w:fldCharType="separate"/>
                </w:r>
                <w:r w:rsidR="00896DED">
                  <w:rPr>
                    <w:noProof/>
                  </w:rPr>
                  <w:t>- 13 -</w:t>
                </w:r>
                <w:r>
                  <w:rPr>
                    <w:rFonts w:hint="eastAsia"/>
                  </w:rPr>
                  <w:fldChar w:fldCharType="end"/>
                </w:r>
              </w:p>
            </w:txbxContent>
          </v:textbox>
          <w10:wrap anchorx="margin"/>
        </v:shape>
      </w:pic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FC6" w:rsidRDefault="00C46FC6">
    <w:pPr>
      <w:pStyle w:val="a5"/>
      <w:jc w:val="center"/>
    </w:pPr>
    <w:r w:rsidRPr="00C46FC6">
      <w:pict>
        <v:shapetype id="_x0000_t202" coordsize="21600,21600" o:spt="202" path="m,l,21600r21600,l21600,xe">
          <v:stroke joinstyle="miter"/>
          <v:path gradientshapeok="t" o:connecttype="rect"/>
        </v:shapetype>
        <v:shape id="文本框 1029" o:spid="_x0000_s1033" type="#_x0000_t202" style="position:absolute;left:0;text-align:left;margin-left:0;margin-top:0;width:2in;height:2in;z-index:251657728;mso-wrap-style:none;mso-position-horizontal:center;mso-position-horizontal-relative:margin;mso-width-relative:page;mso-height-relative:page" o:gfxdata="" filled="f" stroked="f">
          <v:textbox style="mso-fit-shape-to-text:t" inset="0,0,0,0">
            <w:txbxContent>
              <w:p w:rsidR="00C46FC6" w:rsidRDefault="00C46FC6">
                <w:pPr>
                  <w:pStyle w:val="a5"/>
                </w:pPr>
                <w:r>
                  <w:rPr>
                    <w:rFonts w:hint="eastAsia"/>
                  </w:rPr>
                  <w:fldChar w:fldCharType="begin"/>
                </w:r>
                <w:r w:rsidR="00896DED">
                  <w:rPr>
                    <w:rFonts w:hint="eastAsia"/>
                  </w:rPr>
                  <w:instrText xml:space="preserve"> PAGE  \* MERGEFORMAT </w:instrText>
                </w:r>
                <w:r>
                  <w:rPr>
                    <w:rFonts w:hint="eastAsia"/>
                  </w:rPr>
                  <w:fldChar w:fldCharType="separate"/>
                </w:r>
                <w:r w:rsidR="00896DED">
                  <w:rPr>
                    <w:noProof/>
                  </w:rPr>
                  <w:t>- 15 -</w:t>
                </w:r>
                <w:r>
                  <w:rPr>
                    <w:rFonts w:hint="eastAsia"/>
                  </w:rPr>
                  <w:fldChar w:fldCharType="end"/>
                </w:r>
              </w:p>
            </w:txbxContent>
          </v:textbox>
          <w10:wrap anchorx="margin"/>
        </v:shape>
      </w:pict>
    </w: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FC6" w:rsidRDefault="00C46FC6">
    <w:pPr>
      <w:pStyle w:val="a5"/>
      <w:jc w:val="center"/>
    </w:pPr>
    <w:r w:rsidRPr="00C46FC6">
      <w:pict>
        <v:shapetype id="_x0000_t202" coordsize="21600,21600" o:spt="202" path="m,l,21600r21600,l21600,xe">
          <v:stroke joinstyle="miter"/>
          <v:path gradientshapeok="t" o:connecttype="rect"/>
        </v:shapetype>
        <v:shape id="文本框 1030" o:spid="_x0000_s1032" type="#_x0000_t202" style="position:absolute;left:0;text-align:left;margin-left:0;margin-top:0;width:2in;height:2in;z-index:251658752;mso-wrap-style:none;mso-position-horizontal:center;mso-position-horizontal-relative:margin;mso-width-relative:page;mso-height-relative:page" o:gfxdata="" filled="f" stroked="f">
          <v:textbox style="mso-fit-shape-to-text:t" inset="0,0,0,0">
            <w:txbxContent>
              <w:p w:rsidR="00C46FC6" w:rsidRDefault="00C46FC6">
                <w:pPr>
                  <w:pStyle w:val="a5"/>
                </w:pPr>
                <w:r>
                  <w:rPr>
                    <w:rFonts w:hint="eastAsia"/>
                  </w:rPr>
                  <w:fldChar w:fldCharType="begin"/>
                </w:r>
                <w:r w:rsidR="00896DED">
                  <w:rPr>
                    <w:rFonts w:hint="eastAsia"/>
                  </w:rPr>
                  <w:instrText xml:space="preserve"> PAGE  \* MERGEFORMAT </w:instrText>
                </w:r>
                <w:r>
                  <w:rPr>
                    <w:rFonts w:hint="eastAsia"/>
                  </w:rPr>
                  <w:fldChar w:fldCharType="separate"/>
                </w:r>
                <w:r w:rsidR="00896DED">
                  <w:rPr>
                    <w:noProof/>
                  </w:rPr>
                  <w:t>- 18 -</w:t>
                </w:r>
                <w:r>
                  <w:rPr>
                    <w:rFonts w:hint="eastAsia"/>
                  </w:rPr>
                  <w:fldChar w:fldCharType="end"/>
                </w:r>
              </w:p>
            </w:txbxContent>
          </v:textbox>
          <w10:wrap anchorx="margin"/>
        </v:shape>
      </w:pict>
    </w: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FC6" w:rsidRDefault="00C46FC6">
    <w:pPr>
      <w:pStyle w:val="a5"/>
      <w:jc w:val="center"/>
    </w:pPr>
    <w:r w:rsidRPr="00C46FC6">
      <w:pict>
        <v:shapetype id="_x0000_t202" coordsize="21600,21600" o:spt="202" path="m,l,21600r21600,l21600,xe">
          <v:stroke joinstyle="miter"/>
          <v:path gradientshapeok="t" o:connecttype="rect"/>
        </v:shapetype>
        <v:shape id="文本框 1031" o:spid="_x0000_s1031" type="#_x0000_t202" style="position:absolute;left:0;text-align:left;margin-left:0;margin-top:0;width:2in;height:2in;z-index:251659776;mso-wrap-style:none;mso-position-horizontal:center;mso-position-horizontal-relative:margin;mso-width-relative:page;mso-height-relative:page" o:gfxdata="" filled="f" stroked="f">
          <v:textbox style="mso-fit-shape-to-text:t" inset="0,0,0,0">
            <w:txbxContent>
              <w:p w:rsidR="00C46FC6" w:rsidRDefault="00C46FC6">
                <w:pPr>
                  <w:pStyle w:val="a5"/>
                </w:pPr>
                <w:r>
                  <w:rPr>
                    <w:rFonts w:hint="eastAsia"/>
                  </w:rPr>
                  <w:fldChar w:fldCharType="begin"/>
                </w:r>
                <w:r w:rsidR="00896DED">
                  <w:rPr>
                    <w:rFonts w:hint="eastAsia"/>
                  </w:rPr>
                  <w:instrText xml:space="preserve"> PAGE  \* MERGEFORMAT </w:instrText>
                </w:r>
                <w:r>
                  <w:rPr>
                    <w:rFonts w:hint="eastAsia"/>
                  </w:rPr>
                  <w:fldChar w:fldCharType="separate"/>
                </w:r>
                <w:r w:rsidR="00896DED">
                  <w:rPr>
                    <w:noProof/>
                  </w:rPr>
                  <w:t>- 19 -</w:t>
                </w:r>
                <w:r>
                  <w:rPr>
                    <w:rFonts w:hint="eastAsia"/>
                  </w:rPr>
                  <w:fldChar w:fldCharType="end"/>
                </w:r>
              </w:p>
            </w:txbxContent>
          </v:textbox>
          <w10:wrap anchorx="margin"/>
        </v:shape>
      </w:pic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FC6" w:rsidRDefault="00C46FC6">
    <w:pPr>
      <w:pStyle w:val="a5"/>
      <w:jc w:val="center"/>
    </w:pPr>
    <w:r w:rsidRPr="00C46FC6">
      <w:pict>
        <v:shapetype id="_x0000_t202" coordsize="21600,21600" o:spt="202" path="m,l,21600r21600,l21600,xe">
          <v:stroke joinstyle="miter"/>
          <v:path gradientshapeok="t" o:connecttype="rect"/>
        </v:shapetype>
        <v:shape id="文本框 1032" o:spid="_x0000_s1030" type="#_x0000_t202" style="position:absolute;left:0;text-align:left;margin-left:0;margin-top:0;width:2in;height:2in;z-index:251660800;mso-wrap-style:none;mso-position-horizontal:center;mso-position-horizontal-relative:margin;mso-width-relative:page;mso-height-relative:page" o:gfxdata="" filled="f" stroked="f">
          <v:textbox style="mso-fit-shape-to-text:t" inset="0,0,0,0">
            <w:txbxContent>
              <w:p w:rsidR="00C46FC6" w:rsidRDefault="00C46FC6">
                <w:pPr>
                  <w:pStyle w:val="a5"/>
                </w:pPr>
                <w:r>
                  <w:rPr>
                    <w:rFonts w:hint="eastAsia"/>
                  </w:rPr>
                  <w:fldChar w:fldCharType="begin"/>
                </w:r>
                <w:r w:rsidR="00896DED">
                  <w:rPr>
                    <w:rFonts w:hint="eastAsia"/>
                  </w:rPr>
                  <w:instrText xml:space="preserve"> PAGE  \* MERGEFORMAT </w:instrText>
                </w:r>
                <w:r>
                  <w:rPr>
                    <w:rFonts w:hint="eastAsia"/>
                  </w:rPr>
                  <w:fldChar w:fldCharType="separate"/>
                </w:r>
                <w:r w:rsidR="00896DED">
                  <w:rPr>
                    <w:noProof/>
                  </w:rPr>
                  <w:t>- 22 -</w:t>
                </w:r>
                <w:r>
                  <w:rPr>
                    <w:rFonts w:hint="eastAsia"/>
                  </w:rPr>
                  <w:fldChar w:fldCharType="end"/>
                </w:r>
              </w:p>
            </w:txbxContent>
          </v:textbox>
          <w10:wrap anchorx="margin"/>
        </v:shape>
      </w:pict>
    </w: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FC6" w:rsidRDefault="00C46FC6">
    <w:pPr>
      <w:pStyle w:val="a5"/>
      <w:jc w:val="center"/>
    </w:pPr>
    <w:r w:rsidRPr="00C46FC6">
      <w:pict>
        <v:shapetype id="_x0000_t202" coordsize="21600,21600" o:spt="202" path="m,l,21600r21600,l21600,xe">
          <v:stroke joinstyle="miter"/>
          <v:path gradientshapeok="t" o:connecttype="rect"/>
        </v:shapetype>
        <v:shape id="文本框 1033" o:spid="_x0000_s1029" type="#_x0000_t202" style="position:absolute;left:0;text-align:left;margin-left:0;margin-top:0;width:2in;height:2in;z-index:251661824;mso-wrap-style:none;mso-position-horizontal:center;mso-position-horizontal-relative:margin;mso-width-relative:page;mso-height-relative:page" o:gfxdata="" filled="f" stroked="f">
          <v:textbox style="mso-fit-shape-to-text:t" inset="0,0,0,0">
            <w:txbxContent>
              <w:p w:rsidR="00C46FC6" w:rsidRDefault="00C46FC6">
                <w:pPr>
                  <w:pStyle w:val="a5"/>
                </w:pPr>
                <w:r>
                  <w:rPr>
                    <w:rFonts w:hint="eastAsia"/>
                  </w:rPr>
                  <w:fldChar w:fldCharType="begin"/>
                </w:r>
                <w:r w:rsidR="00896DED">
                  <w:rPr>
                    <w:rFonts w:hint="eastAsia"/>
                  </w:rPr>
                  <w:instrText xml:space="preserve"> PAGE  \* MERGEFORMAT </w:instrText>
                </w:r>
                <w:r>
                  <w:rPr>
                    <w:rFonts w:hint="eastAsia"/>
                  </w:rPr>
                  <w:fldChar w:fldCharType="separate"/>
                </w:r>
                <w:r w:rsidR="00896DED">
                  <w:rPr>
                    <w:noProof/>
                  </w:rPr>
                  <w:t>- 23 -</w:t>
                </w:r>
                <w:r>
                  <w:rPr>
                    <w:rFonts w:hint="eastAsia"/>
                  </w:rPr>
                  <w:fldChar w:fldCharType="end"/>
                </w:r>
              </w:p>
            </w:txbxContent>
          </v:textbox>
          <w10:wrap anchorx="margin"/>
        </v:shape>
      </w:pict>
    </w: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FC6" w:rsidRDefault="00C46FC6">
    <w:pPr>
      <w:pStyle w:val="a5"/>
      <w:jc w:val="center"/>
    </w:pPr>
    <w:r w:rsidRPr="00C46FC6">
      <w:pict>
        <v:shapetype id="_x0000_t202" coordsize="21600,21600" o:spt="202" path="m,l,21600r21600,l21600,xe">
          <v:stroke joinstyle="miter"/>
          <v:path gradientshapeok="t" o:connecttype="rect"/>
        </v:shapetype>
        <v:shape id="文本框 1034" o:spid="_x0000_s1028" type="#_x0000_t202" style="position:absolute;left:0;text-align:left;margin-left:0;margin-top:0;width:2in;height:2in;z-index:251662848;mso-wrap-style:none;mso-position-horizontal:center;mso-position-horizontal-relative:margin;mso-width-relative:page;mso-height-relative:page" o:gfxdata="" filled="f" stroked="f">
          <v:textbox style="mso-fit-shape-to-text:t" inset="0,0,0,0">
            <w:txbxContent>
              <w:p w:rsidR="00C46FC6" w:rsidRDefault="00C46FC6">
                <w:pPr>
                  <w:pStyle w:val="a5"/>
                </w:pPr>
                <w:r>
                  <w:rPr>
                    <w:rFonts w:hint="eastAsia"/>
                  </w:rPr>
                  <w:fldChar w:fldCharType="begin"/>
                </w:r>
                <w:r w:rsidR="00896DED">
                  <w:rPr>
                    <w:rFonts w:hint="eastAsia"/>
                  </w:rPr>
                  <w:instrText xml:space="preserve"> PAGE  \* MERGEFORMAT </w:instrText>
                </w:r>
                <w:r>
                  <w:rPr>
                    <w:rFonts w:hint="eastAsia"/>
                  </w:rPr>
                  <w:fldChar w:fldCharType="separate"/>
                </w:r>
                <w:r w:rsidR="00896DED">
                  <w:rPr>
                    <w:noProof/>
                  </w:rPr>
                  <w:t>- 25 -</w:t>
                </w:r>
                <w:r>
                  <w:rPr>
                    <w:rFonts w:hint="eastAsia"/>
                  </w:rPr>
                  <w:fldChar w:fldCharType="end"/>
                </w:r>
              </w:p>
            </w:txbxContent>
          </v:textbox>
          <w10:wrap anchorx="margin"/>
        </v:shape>
      </w:pic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FC6" w:rsidRDefault="00C46FC6">
    <w:pPr>
      <w:pStyle w:val="a5"/>
      <w:jc w:val="center"/>
    </w:pPr>
    <w:r w:rsidRPr="00C46FC6">
      <w:pict>
        <v:shapetype id="_x0000_t202" coordsize="21600,21600" o:spt="202" path="m,l,21600r21600,l21600,xe">
          <v:stroke joinstyle="miter"/>
          <v:path gradientshapeok="t" o:connecttype="rect"/>
        </v:shapetype>
        <v:shape id="文本框 1038" o:spid="_x0000_s1027" type="#_x0000_t202" style="position:absolute;left:0;text-align:left;margin-left:0;margin-top:0;width:2in;height:2in;z-index:251663872;mso-wrap-style:none;mso-position-horizontal:center;mso-position-horizontal-relative:margin;mso-width-relative:page;mso-height-relative:page" o:gfxdata="" filled="f" stroked="f">
          <v:textbox style="mso-fit-shape-to-text:t" inset="0,0,0,0">
            <w:txbxContent>
              <w:p w:rsidR="00C46FC6" w:rsidRDefault="00C46FC6">
                <w:pPr>
                  <w:pStyle w:val="a5"/>
                </w:pPr>
                <w:r>
                  <w:rPr>
                    <w:rFonts w:hint="eastAsia"/>
                  </w:rPr>
                  <w:fldChar w:fldCharType="begin"/>
                </w:r>
                <w:r w:rsidR="00896DED">
                  <w:rPr>
                    <w:rFonts w:hint="eastAsia"/>
                  </w:rPr>
                  <w:instrText xml:space="preserve"> PAGE  \* MERGEFORMAT </w:instrText>
                </w:r>
                <w:r>
                  <w:rPr>
                    <w:rFonts w:hint="eastAsia"/>
                  </w:rPr>
                  <w:fldChar w:fldCharType="separate"/>
                </w:r>
                <w:r w:rsidR="00896DED">
                  <w:rPr>
                    <w:noProof/>
                  </w:rPr>
                  <w:t>- 45 -</w:t>
                </w:r>
                <w:r>
                  <w:rPr>
                    <w:rFonts w:hint="eastAsia"/>
                  </w:rP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46FC6" w:rsidRDefault="00C46FC6" w:rsidP="00C46FC6">
      <w:r>
        <w:separator/>
      </w:r>
    </w:p>
  </w:footnote>
  <w:footnote w:type="continuationSeparator" w:id="1">
    <w:p w:rsidR="00C46FC6" w:rsidRDefault="00C46FC6" w:rsidP="00C46FC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DED" w:rsidRDefault="00896DED">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FC6" w:rsidRDefault="00896DED">
    <w:pPr>
      <w:pStyle w:val="a6"/>
      <w:pBdr>
        <w:bottom w:val="single" w:sz="4" w:space="1" w:color="000000"/>
      </w:pBdr>
      <w:jc w:val="both"/>
      <w:rPr>
        <w:lang w:val="en-US"/>
      </w:rPr>
    </w:pPr>
    <w:r>
      <w:rPr>
        <w:rFonts w:hint="eastAsia"/>
        <w:lang w:val="en-US"/>
      </w:rPr>
      <w:t>中共苏州市委金融委员会办公室</w:t>
    </w:r>
    <w:r>
      <w:rPr>
        <w:rFonts w:hint="eastAsia"/>
        <w:lang w:val="en-US"/>
      </w:rPr>
      <w:t>2025</w:t>
    </w:r>
    <w:r>
      <w:rPr>
        <w:rFonts w:hint="eastAsia"/>
        <w:lang w:val="en-US"/>
      </w:rPr>
      <w:t>年度</w:t>
    </w:r>
    <w:r>
      <w:t>部门决算公开</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FC6" w:rsidRDefault="00C46FC6">
    <w:pPr>
      <w:pStyle w:val="a6"/>
      <w:pBdr>
        <w:bottom w:val="none" w:sz="0" w:space="1" w:color="auto"/>
      </w:pBdr>
      <w:jc w:val="both"/>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0"/>
  <w:autoHyphenation/>
  <w:noPunctuationKerning/>
  <w:characterSpacingControl w:val="doNotCompress"/>
  <w:hdrShapeDefaults>
    <o:shapedefaults v:ext="edit" spidmax="4098"/>
    <o:shapelayout v:ext="edit">
      <o:idmap v:ext="edit" data="1"/>
    </o:shapelayout>
  </w:hdrShapeDefaults>
  <w:footnotePr>
    <w:footnote w:id="0"/>
    <w:footnote w:id="1"/>
  </w:footnotePr>
  <w:endnotePr>
    <w:endnote w:id="0"/>
    <w:endnote w:id="1"/>
  </w:endnotePr>
  <w:compat>
    <w:doNotExpandShiftReturn/>
    <w:doNotWrapTextWithPunct/>
    <w:doNotUseEastAsianBreakRules/>
    <w:useFELayout/>
  </w:compat>
  <w:docVars>
    <w:docVar w:name="commondata" w:val="eyJoZGlkIjoiOTZhZDYyZDRkNjBlM2JhZTAwNWZjYTM1ZGFmNGQwMjEifQ=="/>
  </w:docVars>
  <w:rsids>
    <w:rsidRoot w:val="006E012F"/>
    <w:rsid w:val="DBEED555"/>
    <w:rsid w:val="00042122"/>
    <w:rsid w:val="00064984"/>
    <w:rsid w:val="00071789"/>
    <w:rsid w:val="000C024B"/>
    <w:rsid w:val="000F12AB"/>
    <w:rsid w:val="001C31F9"/>
    <w:rsid w:val="001D7787"/>
    <w:rsid w:val="002E63B1"/>
    <w:rsid w:val="00407CA7"/>
    <w:rsid w:val="00413AD8"/>
    <w:rsid w:val="004743E0"/>
    <w:rsid w:val="004C0647"/>
    <w:rsid w:val="00671ED7"/>
    <w:rsid w:val="00672164"/>
    <w:rsid w:val="006732F1"/>
    <w:rsid w:val="006E012F"/>
    <w:rsid w:val="007C0F2D"/>
    <w:rsid w:val="008322BB"/>
    <w:rsid w:val="00867423"/>
    <w:rsid w:val="00896DED"/>
    <w:rsid w:val="008B5B05"/>
    <w:rsid w:val="009965EA"/>
    <w:rsid w:val="00A6752E"/>
    <w:rsid w:val="00B92181"/>
    <w:rsid w:val="00BD7F33"/>
    <w:rsid w:val="00C15920"/>
    <w:rsid w:val="00C46FC6"/>
    <w:rsid w:val="00C82582"/>
    <w:rsid w:val="00CF349C"/>
    <w:rsid w:val="00FA3233"/>
    <w:rsid w:val="010F1E77"/>
    <w:rsid w:val="01536131"/>
    <w:rsid w:val="01657C13"/>
    <w:rsid w:val="01714809"/>
    <w:rsid w:val="017240DE"/>
    <w:rsid w:val="01875334"/>
    <w:rsid w:val="018E7014"/>
    <w:rsid w:val="019803DB"/>
    <w:rsid w:val="01C22655"/>
    <w:rsid w:val="01C61170"/>
    <w:rsid w:val="01D4677F"/>
    <w:rsid w:val="01F17DF5"/>
    <w:rsid w:val="01FA65AD"/>
    <w:rsid w:val="01FF1E15"/>
    <w:rsid w:val="02005B8D"/>
    <w:rsid w:val="021F4E94"/>
    <w:rsid w:val="023277C7"/>
    <w:rsid w:val="02377801"/>
    <w:rsid w:val="02420B21"/>
    <w:rsid w:val="02443CCC"/>
    <w:rsid w:val="0247556A"/>
    <w:rsid w:val="02624152"/>
    <w:rsid w:val="026604FF"/>
    <w:rsid w:val="027F398B"/>
    <w:rsid w:val="0284231A"/>
    <w:rsid w:val="02987B74"/>
    <w:rsid w:val="02A822D0"/>
    <w:rsid w:val="02AF69EA"/>
    <w:rsid w:val="02B14230"/>
    <w:rsid w:val="02C378BB"/>
    <w:rsid w:val="02C92423"/>
    <w:rsid w:val="02D43672"/>
    <w:rsid w:val="02DD471D"/>
    <w:rsid w:val="02E5431C"/>
    <w:rsid w:val="02E8449D"/>
    <w:rsid w:val="02F0175E"/>
    <w:rsid w:val="02F513AC"/>
    <w:rsid w:val="02FE6DAE"/>
    <w:rsid w:val="03005360"/>
    <w:rsid w:val="03060F81"/>
    <w:rsid w:val="03121471"/>
    <w:rsid w:val="033F3F8A"/>
    <w:rsid w:val="034C108A"/>
    <w:rsid w:val="03673847"/>
    <w:rsid w:val="03690F36"/>
    <w:rsid w:val="03793778"/>
    <w:rsid w:val="037E4FBC"/>
    <w:rsid w:val="03802AE2"/>
    <w:rsid w:val="039F7320"/>
    <w:rsid w:val="03F86EFB"/>
    <w:rsid w:val="04137DFA"/>
    <w:rsid w:val="04156348"/>
    <w:rsid w:val="04212517"/>
    <w:rsid w:val="04461F7D"/>
    <w:rsid w:val="044E689B"/>
    <w:rsid w:val="0458580D"/>
    <w:rsid w:val="045E5FB7"/>
    <w:rsid w:val="04820ADC"/>
    <w:rsid w:val="048408D1"/>
    <w:rsid w:val="049256F0"/>
    <w:rsid w:val="0495610D"/>
    <w:rsid w:val="04C730A4"/>
    <w:rsid w:val="04DA4474"/>
    <w:rsid w:val="04DF580C"/>
    <w:rsid w:val="04E946A2"/>
    <w:rsid w:val="04EA46EB"/>
    <w:rsid w:val="05185546"/>
    <w:rsid w:val="052126A9"/>
    <w:rsid w:val="05247FC3"/>
    <w:rsid w:val="05346113"/>
    <w:rsid w:val="05423E9C"/>
    <w:rsid w:val="05600A24"/>
    <w:rsid w:val="05656433"/>
    <w:rsid w:val="05685F23"/>
    <w:rsid w:val="056A1C9B"/>
    <w:rsid w:val="057525F6"/>
    <w:rsid w:val="05843580"/>
    <w:rsid w:val="05856AD5"/>
    <w:rsid w:val="058C526F"/>
    <w:rsid w:val="05AB4AE4"/>
    <w:rsid w:val="05AB7BBE"/>
    <w:rsid w:val="05BD2716"/>
    <w:rsid w:val="05BE6B06"/>
    <w:rsid w:val="05C432C0"/>
    <w:rsid w:val="05C73A91"/>
    <w:rsid w:val="05DB04A3"/>
    <w:rsid w:val="05DB339C"/>
    <w:rsid w:val="05E80F9E"/>
    <w:rsid w:val="05F04613"/>
    <w:rsid w:val="05FE3016"/>
    <w:rsid w:val="06006806"/>
    <w:rsid w:val="060D1C4C"/>
    <w:rsid w:val="061C50DF"/>
    <w:rsid w:val="062B491C"/>
    <w:rsid w:val="06417385"/>
    <w:rsid w:val="06423C78"/>
    <w:rsid w:val="064A6451"/>
    <w:rsid w:val="064C13A1"/>
    <w:rsid w:val="06542957"/>
    <w:rsid w:val="0681129C"/>
    <w:rsid w:val="06824DC3"/>
    <w:rsid w:val="0695552F"/>
    <w:rsid w:val="069B5E85"/>
    <w:rsid w:val="06C87B62"/>
    <w:rsid w:val="06E710CA"/>
    <w:rsid w:val="06EB2968"/>
    <w:rsid w:val="06F23CF7"/>
    <w:rsid w:val="07293490"/>
    <w:rsid w:val="072A453E"/>
    <w:rsid w:val="073A470E"/>
    <w:rsid w:val="07520D7A"/>
    <w:rsid w:val="075575FE"/>
    <w:rsid w:val="07580A5A"/>
    <w:rsid w:val="07656047"/>
    <w:rsid w:val="077C711D"/>
    <w:rsid w:val="078F7797"/>
    <w:rsid w:val="079361A1"/>
    <w:rsid w:val="07AE39F0"/>
    <w:rsid w:val="07BE007D"/>
    <w:rsid w:val="07C509DD"/>
    <w:rsid w:val="080041F1"/>
    <w:rsid w:val="08031AA7"/>
    <w:rsid w:val="0806186F"/>
    <w:rsid w:val="080C528C"/>
    <w:rsid w:val="080F6B2A"/>
    <w:rsid w:val="08214CF0"/>
    <w:rsid w:val="083B723A"/>
    <w:rsid w:val="084A5DB4"/>
    <w:rsid w:val="08582C83"/>
    <w:rsid w:val="085D1644"/>
    <w:rsid w:val="0860441B"/>
    <w:rsid w:val="08694955"/>
    <w:rsid w:val="08913758"/>
    <w:rsid w:val="08A333FC"/>
    <w:rsid w:val="08D342E7"/>
    <w:rsid w:val="08E003AE"/>
    <w:rsid w:val="08E93645"/>
    <w:rsid w:val="08FC0605"/>
    <w:rsid w:val="09165D85"/>
    <w:rsid w:val="091D32CD"/>
    <w:rsid w:val="0947142F"/>
    <w:rsid w:val="095F763D"/>
    <w:rsid w:val="096204B4"/>
    <w:rsid w:val="0969226A"/>
    <w:rsid w:val="096B0C35"/>
    <w:rsid w:val="09891979"/>
    <w:rsid w:val="098926B4"/>
    <w:rsid w:val="09896468"/>
    <w:rsid w:val="09931095"/>
    <w:rsid w:val="09984875"/>
    <w:rsid w:val="09B3067A"/>
    <w:rsid w:val="09E82283"/>
    <w:rsid w:val="09EB3C7D"/>
    <w:rsid w:val="09F00295"/>
    <w:rsid w:val="09F032D5"/>
    <w:rsid w:val="09F45579"/>
    <w:rsid w:val="09F6640F"/>
    <w:rsid w:val="09FE0C6E"/>
    <w:rsid w:val="0A112BB9"/>
    <w:rsid w:val="0A1D215F"/>
    <w:rsid w:val="0A2639C8"/>
    <w:rsid w:val="0A2D2344"/>
    <w:rsid w:val="0A3F45FE"/>
    <w:rsid w:val="0A434869"/>
    <w:rsid w:val="0A516F86"/>
    <w:rsid w:val="0A6273E5"/>
    <w:rsid w:val="0A636CB9"/>
    <w:rsid w:val="0A7F08D2"/>
    <w:rsid w:val="0A964BFD"/>
    <w:rsid w:val="0A9D666F"/>
    <w:rsid w:val="0AAC5ED9"/>
    <w:rsid w:val="0ADA70C2"/>
    <w:rsid w:val="0AFD463B"/>
    <w:rsid w:val="0B05614C"/>
    <w:rsid w:val="0B134992"/>
    <w:rsid w:val="0B160131"/>
    <w:rsid w:val="0B2B4189"/>
    <w:rsid w:val="0B392278"/>
    <w:rsid w:val="0B675A67"/>
    <w:rsid w:val="0B6B4077"/>
    <w:rsid w:val="0B752A0F"/>
    <w:rsid w:val="0B813D25"/>
    <w:rsid w:val="0B89728A"/>
    <w:rsid w:val="0B9E71AD"/>
    <w:rsid w:val="0BAC43D1"/>
    <w:rsid w:val="0BB91287"/>
    <w:rsid w:val="0BBA4FFF"/>
    <w:rsid w:val="0BCD6A8D"/>
    <w:rsid w:val="0BCF6DAD"/>
    <w:rsid w:val="0BD87EAC"/>
    <w:rsid w:val="0BE46B89"/>
    <w:rsid w:val="0BF41C52"/>
    <w:rsid w:val="0C047996"/>
    <w:rsid w:val="0C0E112C"/>
    <w:rsid w:val="0C1337D7"/>
    <w:rsid w:val="0C2215AA"/>
    <w:rsid w:val="0C64719F"/>
    <w:rsid w:val="0C6536DB"/>
    <w:rsid w:val="0C797590"/>
    <w:rsid w:val="0C9B273A"/>
    <w:rsid w:val="0CA00951"/>
    <w:rsid w:val="0CBD0903"/>
    <w:rsid w:val="0CC51EAD"/>
    <w:rsid w:val="0CD230A9"/>
    <w:rsid w:val="0CD65166"/>
    <w:rsid w:val="0CDB2BBC"/>
    <w:rsid w:val="0CE84C0B"/>
    <w:rsid w:val="0CEF2113"/>
    <w:rsid w:val="0CEF2581"/>
    <w:rsid w:val="0D05225F"/>
    <w:rsid w:val="0D1424ED"/>
    <w:rsid w:val="0D261419"/>
    <w:rsid w:val="0D42705A"/>
    <w:rsid w:val="0D545049"/>
    <w:rsid w:val="0D617032"/>
    <w:rsid w:val="0D673696"/>
    <w:rsid w:val="0D6C5D61"/>
    <w:rsid w:val="0D760FDB"/>
    <w:rsid w:val="0D766D04"/>
    <w:rsid w:val="0D7F345D"/>
    <w:rsid w:val="0D991370"/>
    <w:rsid w:val="0DAC0D2B"/>
    <w:rsid w:val="0DAD6BC9"/>
    <w:rsid w:val="0DBA3094"/>
    <w:rsid w:val="0DD06A00"/>
    <w:rsid w:val="0DDF0D4D"/>
    <w:rsid w:val="0DFC3CDF"/>
    <w:rsid w:val="0DFD772C"/>
    <w:rsid w:val="0DFF5826"/>
    <w:rsid w:val="0E0A51F9"/>
    <w:rsid w:val="0E1F1C4F"/>
    <w:rsid w:val="0E27451D"/>
    <w:rsid w:val="0E4806AD"/>
    <w:rsid w:val="0E52151F"/>
    <w:rsid w:val="0E5E7568"/>
    <w:rsid w:val="0E601E8E"/>
    <w:rsid w:val="0E662847"/>
    <w:rsid w:val="0E854C8B"/>
    <w:rsid w:val="0E8D69FB"/>
    <w:rsid w:val="0E94230E"/>
    <w:rsid w:val="0E946F22"/>
    <w:rsid w:val="0EA37FCC"/>
    <w:rsid w:val="0EB75826"/>
    <w:rsid w:val="0EE7610B"/>
    <w:rsid w:val="0EF65551"/>
    <w:rsid w:val="0EFE25F0"/>
    <w:rsid w:val="0F111837"/>
    <w:rsid w:val="0F135152"/>
    <w:rsid w:val="0F256D3C"/>
    <w:rsid w:val="0F711E78"/>
    <w:rsid w:val="0F807B33"/>
    <w:rsid w:val="0F8C6CB2"/>
    <w:rsid w:val="0F8F17E6"/>
    <w:rsid w:val="0FB029A1"/>
    <w:rsid w:val="0FB02B15"/>
    <w:rsid w:val="0FB21F29"/>
    <w:rsid w:val="0FB47D1E"/>
    <w:rsid w:val="0FCE598D"/>
    <w:rsid w:val="0FD77F2D"/>
    <w:rsid w:val="0FD849C7"/>
    <w:rsid w:val="0FE03B0E"/>
    <w:rsid w:val="0FE663C2"/>
    <w:rsid w:val="0FEF37CA"/>
    <w:rsid w:val="100928FC"/>
    <w:rsid w:val="10093E5F"/>
    <w:rsid w:val="101A62D4"/>
    <w:rsid w:val="10260EB5"/>
    <w:rsid w:val="1027035F"/>
    <w:rsid w:val="102A2753"/>
    <w:rsid w:val="102A69EF"/>
    <w:rsid w:val="102C3484"/>
    <w:rsid w:val="103D6600"/>
    <w:rsid w:val="10463305"/>
    <w:rsid w:val="106204CB"/>
    <w:rsid w:val="1068327B"/>
    <w:rsid w:val="1069097D"/>
    <w:rsid w:val="10703EDE"/>
    <w:rsid w:val="108C6F6A"/>
    <w:rsid w:val="10A90FB7"/>
    <w:rsid w:val="10B95885"/>
    <w:rsid w:val="10F845FF"/>
    <w:rsid w:val="11092167"/>
    <w:rsid w:val="110C3973"/>
    <w:rsid w:val="110D47B0"/>
    <w:rsid w:val="11110225"/>
    <w:rsid w:val="111930E1"/>
    <w:rsid w:val="111E1B8C"/>
    <w:rsid w:val="11252430"/>
    <w:rsid w:val="112E0021"/>
    <w:rsid w:val="1143676B"/>
    <w:rsid w:val="11471791"/>
    <w:rsid w:val="117C1012"/>
    <w:rsid w:val="11872569"/>
    <w:rsid w:val="118B7221"/>
    <w:rsid w:val="11AB09B5"/>
    <w:rsid w:val="11B7025F"/>
    <w:rsid w:val="11C36B1F"/>
    <w:rsid w:val="11C52DC5"/>
    <w:rsid w:val="11E46932"/>
    <w:rsid w:val="11F221C7"/>
    <w:rsid w:val="11F2605E"/>
    <w:rsid w:val="11F724E3"/>
    <w:rsid w:val="122227BF"/>
    <w:rsid w:val="12313173"/>
    <w:rsid w:val="12313682"/>
    <w:rsid w:val="12437AFC"/>
    <w:rsid w:val="127A1044"/>
    <w:rsid w:val="128157F4"/>
    <w:rsid w:val="12AA36D7"/>
    <w:rsid w:val="12B566A2"/>
    <w:rsid w:val="12C448B1"/>
    <w:rsid w:val="12D32267"/>
    <w:rsid w:val="12E60488"/>
    <w:rsid w:val="12F05187"/>
    <w:rsid w:val="13142710"/>
    <w:rsid w:val="1335650B"/>
    <w:rsid w:val="133E1FA2"/>
    <w:rsid w:val="13871C6A"/>
    <w:rsid w:val="139377AA"/>
    <w:rsid w:val="13A44407"/>
    <w:rsid w:val="13A46379"/>
    <w:rsid w:val="13BD743A"/>
    <w:rsid w:val="13E2730D"/>
    <w:rsid w:val="13F85ED3"/>
    <w:rsid w:val="140626B0"/>
    <w:rsid w:val="140C350F"/>
    <w:rsid w:val="14207DA2"/>
    <w:rsid w:val="142101C9"/>
    <w:rsid w:val="143164E8"/>
    <w:rsid w:val="14341A45"/>
    <w:rsid w:val="146856DB"/>
    <w:rsid w:val="146B3433"/>
    <w:rsid w:val="14795A57"/>
    <w:rsid w:val="147C72F5"/>
    <w:rsid w:val="14933F94"/>
    <w:rsid w:val="14A34882"/>
    <w:rsid w:val="14A95C11"/>
    <w:rsid w:val="14AA0D30"/>
    <w:rsid w:val="14BA3B44"/>
    <w:rsid w:val="14CD6BF6"/>
    <w:rsid w:val="14EE3158"/>
    <w:rsid w:val="1504334D"/>
    <w:rsid w:val="15085477"/>
    <w:rsid w:val="152578C2"/>
    <w:rsid w:val="154755A3"/>
    <w:rsid w:val="15664CCA"/>
    <w:rsid w:val="156C1118"/>
    <w:rsid w:val="159E0364"/>
    <w:rsid w:val="15A959CF"/>
    <w:rsid w:val="15B93CF7"/>
    <w:rsid w:val="15D36B14"/>
    <w:rsid w:val="15F07F9B"/>
    <w:rsid w:val="16053674"/>
    <w:rsid w:val="16146EAD"/>
    <w:rsid w:val="161A451C"/>
    <w:rsid w:val="161E395E"/>
    <w:rsid w:val="1621543B"/>
    <w:rsid w:val="163E1726"/>
    <w:rsid w:val="16565924"/>
    <w:rsid w:val="167F1A6B"/>
    <w:rsid w:val="16971C37"/>
    <w:rsid w:val="16A448E1"/>
    <w:rsid w:val="16BE14E7"/>
    <w:rsid w:val="16BE34FA"/>
    <w:rsid w:val="16DA6212"/>
    <w:rsid w:val="16ED632E"/>
    <w:rsid w:val="1705386D"/>
    <w:rsid w:val="170A0BE8"/>
    <w:rsid w:val="170D692B"/>
    <w:rsid w:val="1717031D"/>
    <w:rsid w:val="17367C2F"/>
    <w:rsid w:val="17451C21"/>
    <w:rsid w:val="175D47C3"/>
    <w:rsid w:val="176B2704"/>
    <w:rsid w:val="178C5AA1"/>
    <w:rsid w:val="178D35C8"/>
    <w:rsid w:val="17BC2D29"/>
    <w:rsid w:val="17EC4792"/>
    <w:rsid w:val="18025D64"/>
    <w:rsid w:val="1808589E"/>
    <w:rsid w:val="181B6E25"/>
    <w:rsid w:val="18272F04"/>
    <w:rsid w:val="183F0D66"/>
    <w:rsid w:val="1847137D"/>
    <w:rsid w:val="18473583"/>
    <w:rsid w:val="18585984"/>
    <w:rsid w:val="188B47DF"/>
    <w:rsid w:val="18916DBC"/>
    <w:rsid w:val="18AA3C15"/>
    <w:rsid w:val="18BA5D81"/>
    <w:rsid w:val="18C07826"/>
    <w:rsid w:val="18C77023"/>
    <w:rsid w:val="18E45469"/>
    <w:rsid w:val="18EE62E8"/>
    <w:rsid w:val="18FD3C01"/>
    <w:rsid w:val="190E24E6"/>
    <w:rsid w:val="19195D82"/>
    <w:rsid w:val="193033EC"/>
    <w:rsid w:val="19322678"/>
    <w:rsid w:val="194A216C"/>
    <w:rsid w:val="19517451"/>
    <w:rsid w:val="19562DE7"/>
    <w:rsid w:val="19603977"/>
    <w:rsid w:val="196D1879"/>
    <w:rsid w:val="19810F0A"/>
    <w:rsid w:val="199D3E22"/>
    <w:rsid w:val="19A676CD"/>
    <w:rsid w:val="19B34CEE"/>
    <w:rsid w:val="19C57B31"/>
    <w:rsid w:val="19CE54E8"/>
    <w:rsid w:val="19DA0E66"/>
    <w:rsid w:val="1A051B3B"/>
    <w:rsid w:val="1A0868DE"/>
    <w:rsid w:val="1A306489"/>
    <w:rsid w:val="1A386BB6"/>
    <w:rsid w:val="1A3E0B9C"/>
    <w:rsid w:val="1A5A0D30"/>
    <w:rsid w:val="1A641248"/>
    <w:rsid w:val="1A6B178B"/>
    <w:rsid w:val="1A6E7911"/>
    <w:rsid w:val="1AA11864"/>
    <w:rsid w:val="1ABF618E"/>
    <w:rsid w:val="1AD90120"/>
    <w:rsid w:val="1AEB035A"/>
    <w:rsid w:val="1AF0114F"/>
    <w:rsid w:val="1AF61156"/>
    <w:rsid w:val="1B114FF8"/>
    <w:rsid w:val="1B136BC2"/>
    <w:rsid w:val="1B1C5890"/>
    <w:rsid w:val="1B2C6156"/>
    <w:rsid w:val="1B363B76"/>
    <w:rsid w:val="1B394ECA"/>
    <w:rsid w:val="1B4D379A"/>
    <w:rsid w:val="1B612DA1"/>
    <w:rsid w:val="1B6F2A95"/>
    <w:rsid w:val="1B7011A6"/>
    <w:rsid w:val="1B894395"/>
    <w:rsid w:val="1BC84BF9"/>
    <w:rsid w:val="1BDD4B1E"/>
    <w:rsid w:val="1BE008E5"/>
    <w:rsid w:val="1BE426E0"/>
    <w:rsid w:val="1BEF5EDC"/>
    <w:rsid w:val="1BF3045F"/>
    <w:rsid w:val="1C171374"/>
    <w:rsid w:val="1C324768"/>
    <w:rsid w:val="1C383244"/>
    <w:rsid w:val="1C4928ED"/>
    <w:rsid w:val="1C6E7E6B"/>
    <w:rsid w:val="1C706707"/>
    <w:rsid w:val="1C881C55"/>
    <w:rsid w:val="1C8C6E3B"/>
    <w:rsid w:val="1C8F4549"/>
    <w:rsid w:val="1C9B1094"/>
    <w:rsid w:val="1C9D7829"/>
    <w:rsid w:val="1CA25487"/>
    <w:rsid w:val="1CC01D49"/>
    <w:rsid w:val="1CCB706C"/>
    <w:rsid w:val="1CD36541"/>
    <w:rsid w:val="1CD53375"/>
    <w:rsid w:val="1CD770E1"/>
    <w:rsid w:val="1CDF3C35"/>
    <w:rsid w:val="1CDF48C5"/>
    <w:rsid w:val="1CED64E7"/>
    <w:rsid w:val="1CF10155"/>
    <w:rsid w:val="1CF655C7"/>
    <w:rsid w:val="1CF70CE3"/>
    <w:rsid w:val="1D083787"/>
    <w:rsid w:val="1D0E4D1B"/>
    <w:rsid w:val="1D1B1576"/>
    <w:rsid w:val="1D201166"/>
    <w:rsid w:val="1D235D75"/>
    <w:rsid w:val="1D464944"/>
    <w:rsid w:val="1D5A4782"/>
    <w:rsid w:val="1D623037"/>
    <w:rsid w:val="1D660B43"/>
    <w:rsid w:val="1D672CB3"/>
    <w:rsid w:val="1D7C0925"/>
    <w:rsid w:val="1D817975"/>
    <w:rsid w:val="1D951979"/>
    <w:rsid w:val="1DAF110E"/>
    <w:rsid w:val="1DB61054"/>
    <w:rsid w:val="1DC835AB"/>
    <w:rsid w:val="1DC94431"/>
    <w:rsid w:val="1DD41F50"/>
    <w:rsid w:val="1DF7725D"/>
    <w:rsid w:val="1DFC15A1"/>
    <w:rsid w:val="1DFC3255"/>
    <w:rsid w:val="1DFD14A7"/>
    <w:rsid w:val="1E107489"/>
    <w:rsid w:val="1E120047"/>
    <w:rsid w:val="1E2456FC"/>
    <w:rsid w:val="1E387717"/>
    <w:rsid w:val="1E426EBA"/>
    <w:rsid w:val="1E5227F5"/>
    <w:rsid w:val="1E5B1486"/>
    <w:rsid w:val="1E6037E4"/>
    <w:rsid w:val="1E6C2CB1"/>
    <w:rsid w:val="1E86604F"/>
    <w:rsid w:val="1E8B2478"/>
    <w:rsid w:val="1EA55F87"/>
    <w:rsid w:val="1EAB38DD"/>
    <w:rsid w:val="1EB06519"/>
    <w:rsid w:val="1EBB4C20"/>
    <w:rsid w:val="1EC57AB3"/>
    <w:rsid w:val="1ECE40F1"/>
    <w:rsid w:val="1EEE7042"/>
    <w:rsid w:val="1EEF2C2E"/>
    <w:rsid w:val="1EF87EC0"/>
    <w:rsid w:val="1EF93282"/>
    <w:rsid w:val="1EFC05DA"/>
    <w:rsid w:val="1F242409"/>
    <w:rsid w:val="1F260691"/>
    <w:rsid w:val="1F274302"/>
    <w:rsid w:val="1F2F1476"/>
    <w:rsid w:val="1F342CDC"/>
    <w:rsid w:val="1F364345"/>
    <w:rsid w:val="1F3C055E"/>
    <w:rsid w:val="1F3F5AEF"/>
    <w:rsid w:val="1F5350F7"/>
    <w:rsid w:val="1F5838AB"/>
    <w:rsid w:val="1F65551D"/>
    <w:rsid w:val="1F721347"/>
    <w:rsid w:val="1F724421"/>
    <w:rsid w:val="1F8B39C7"/>
    <w:rsid w:val="1F925C1F"/>
    <w:rsid w:val="1FA17CC2"/>
    <w:rsid w:val="1FAE057F"/>
    <w:rsid w:val="1FB77434"/>
    <w:rsid w:val="1FCB1131"/>
    <w:rsid w:val="1FD866E0"/>
    <w:rsid w:val="1FEA282E"/>
    <w:rsid w:val="1FF73CD4"/>
    <w:rsid w:val="1FF92872"/>
    <w:rsid w:val="1FFE4976"/>
    <w:rsid w:val="20054643"/>
    <w:rsid w:val="200945DD"/>
    <w:rsid w:val="200B03E4"/>
    <w:rsid w:val="200E293D"/>
    <w:rsid w:val="201802D4"/>
    <w:rsid w:val="20362A4E"/>
    <w:rsid w:val="2043516B"/>
    <w:rsid w:val="204A1446"/>
    <w:rsid w:val="20571955"/>
    <w:rsid w:val="20594713"/>
    <w:rsid w:val="20632091"/>
    <w:rsid w:val="20834EBA"/>
    <w:rsid w:val="20900DEF"/>
    <w:rsid w:val="209B6228"/>
    <w:rsid w:val="20B61DE1"/>
    <w:rsid w:val="20CA13E8"/>
    <w:rsid w:val="20CA3D8E"/>
    <w:rsid w:val="20D245C5"/>
    <w:rsid w:val="20E47858"/>
    <w:rsid w:val="20EE2134"/>
    <w:rsid w:val="20F375E8"/>
    <w:rsid w:val="20F544F1"/>
    <w:rsid w:val="211508B6"/>
    <w:rsid w:val="21182154"/>
    <w:rsid w:val="21206CAA"/>
    <w:rsid w:val="2127683B"/>
    <w:rsid w:val="213F3B84"/>
    <w:rsid w:val="2148186B"/>
    <w:rsid w:val="21776D10"/>
    <w:rsid w:val="218F0CEB"/>
    <w:rsid w:val="21A47E8B"/>
    <w:rsid w:val="21B52099"/>
    <w:rsid w:val="21E262C3"/>
    <w:rsid w:val="21EA64FE"/>
    <w:rsid w:val="223236E9"/>
    <w:rsid w:val="223F0861"/>
    <w:rsid w:val="224A27E1"/>
    <w:rsid w:val="224D407F"/>
    <w:rsid w:val="22543660"/>
    <w:rsid w:val="225F78FB"/>
    <w:rsid w:val="227347E3"/>
    <w:rsid w:val="227D4749"/>
    <w:rsid w:val="22B66C67"/>
    <w:rsid w:val="22B96619"/>
    <w:rsid w:val="22C34214"/>
    <w:rsid w:val="22C9349D"/>
    <w:rsid w:val="22CF4CB9"/>
    <w:rsid w:val="22E5714F"/>
    <w:rsid w:val="23073234"/>
    <w:rsid w:val="23153D35"/>
    <w:rsid w:val="231859C4"/>
    <w:rsid w:val="233651B2"/>
    <w:rsid w:val="233C5C01"/>
    <w:rsid w:val="235A2EF8"/>
    <w:rsid w:val="23655593"/>
    <w:rsid w:val="237044C9"/>
    <w:rsid w:val="23873CA0"/>
    <w:rsid w:val="23A668C2"/>
    <w:rsid w:val="23B5012E"/>
    <w:rsid w:val="23B50BF5"/>
    <w:rsid w:val="23C6058D"/>
    <w:rsid w:val="23CC2CE3"/>
    <w:rsid w:val="23E97DD8"/>
    <w:rsid w:val="23F81D1C"/>
    <w:rsid w:val="24004EF0"/>
    <w:rsid w:val="242552B4"/>
    <w:rsid w:val="242D23BA"/>
    <w:rsid w:val="24361C71"/>
    <w:rsid w:val="244514B2"/>
    <w:rsid w:val="245222E6"/>
    <w:rsid w:val="2455798C"/>
    <w:rsid w:val="246851A0"/>
    <w:rsid w:val="246E4FE1"/>
    <w:rsid w:val="247771B1"/>
    <w:rsid w:val="24797436"/>
    <w:rsid w:val="24893698"/>
    <w:rsid w:val="248A0DA1"/>
    <w:rsid w:val="248B0DC9"/>
    <w:rsid w:val="24AC7248"/>
    <w:rsid w:val="24B228BF"/>
    <w:rsid w:val="24BC54EC"/>
    <w:rsid w:val="24DE364C"/>
    <w:rsid w:val="24EF440E"/>
    <w:rsid w:val="25007ACF"/>
    <w:rsid w:val="25076767"/>
    <w:rsid w:val="25191A92"/>
    <w:rsid w:val="25290357"/>
    <w:rsid w:val="253C3B25"/>
    <w:rsid w:val="25513E86"/>
    <w:rsid w:val="255F5B0A"/>
    <w:rsid w:val="25664EB1"/>
    <w:rsid w:val="257302A1"/>
    <w:rsid w:val="2573629D"/>
    <w:rsid w:val="257B7E43"/>
    <w:rsid w:val="25A7022D"/>
    <w:rsid w:val="25B06295"/>
    <w:rsid w:val="25C32FD6"/>
    <w:rsid w:val="25C603D0"/>
    <w:rsid w:val="25E1520A"/>
    <w:rsid w:val="25E2513A"/>
    <w:rsid w:val="25F45922"/>
    <w:rsid w:val="25FD2F48"/>
    <w:rsid w:val="261E645E"/>
    <w:rsid w:val="262E21CA"/>
    <w:rsid w:val="26713F63"/>
    <w:rsid w:val="26753166"/>
    <w:rsid w:val="267B561B"/>
    <w:rsid w:val="267C5A99"/>
    <w:rsid w:val="2682148D"/>
    <w:rsid w:val="26832765"/>
    <w:rsid w:val="268D22B5"/>
    <w:rsid w:val="269240CC"/>
    <w:rsid w:val="269A47B4"/>
    <w:rsid w:val="269E759F"/>
    <w:rsid w:val="26A526DC"/>
    <w:rsid w:val="26A5448A"/>
    <w:rsid w:val="26BF5BA2"/>
    <w:rsid w:val="26CB1A16"/>
    <w:rsid w:val="26D96B5A"/>
    <w:rsid w:val="26EC7F5B"/>
    <w:rsid w:val="27016CF5"/>
    <w:rsid w:val="27175BDC"/>
    <w:rsid w:val="271B299E"/>
    <w:rsid w:val="271E071C"/>
    <w:rsid w:val="272B00CD"/>
    <w:rsid w:val="27381EB7"/>
    <w:rsid w:val="275E5E47"/>
    <w:rsid w:val="276C4FA7"/>
    <w:rsid w:val="27924AA1"/>
    <w:rsid w:val="27942BC4"/>
    <w:rsid w:val="27962E21"/>
    <w:rsid w:val="279768B3"/>
    <w:rsid w:val="279A19EA"/>
    <w:rsid w:val="27B169B4"/>
    <w:rsid w:val="27B21745"/>
    <w:rsid w:val="27B32BD6"/>
    <w:rsid w:val="27B45C73"/>
    <w:rsid w:val="27B911ED"/>
    <w:rsid w:val="27D27F60"/>
    <w:rsid w:val="27E744FA"/>
    <w:rsid w:val="27F83B89"/>
    <w:rsid w:val="27FE146D"/>
    <w:rsid w:val="28037CCB"/>
    <w:rsid w:val="28321D4D"/>
    <w:rsid w:val="283E36E3"/>
    <w:rsid w:val="283F446A"/>
    <w:rsid w:val="284675E2"/>
    <w:rsid w:val="284E0B22"/>
    <w:rsid w:val="28543497"/>
    <w:rsid w:val="28630B61"/>
    <w:rsid w:val="286C012F"/>
    <w:rsid w:val="286E4D4F"/>
    <w:rsid w:val="289B5942"/>
    <w:rsid w:val="28B77612"/>
    <w:rsid w:val="28BB465F"/>
    <w:rsid w:val="28D728F5"/>
    <w:rsid w:val="28E55011"/>
    <w:rsid w:val="28F25980"/>
    <w:rsid w:val="29012269"/>
    <w:rsid w:val="291451AB"/>
    <w:rsid w:val="29157417"/>
    <w:rsid w:val="29285E0F"/>
    <w:rsid w:val="294477FD"/>
    <w:rsid w:val="2947617E"/>
    <w:rsid w:val="29505C1F"/>
    <w:rsid w:val="296323DA"/>
    <w:rsid w:val="297158AB"/>
    <w:rsid w:val="29807966"/>
    <w:rsid w:val="299D065B"/>
    <w:rsid w:val="29B50FF4"/>
    <w:rsid w:val="29C02FCD"/>
    <w:rsid w:val="29C63807"/>
    <w:rsid w:val="29EB45D3"/>
    <w:rsid w:val="2A0312F6"/>
    <w:rsid w:val="2A07685B"/>
    <w:rsid w:val="2A0A72B2"/>
    <w:rsid w:val="2A102562"/>
    <w:rsid w:val="2A125E2D"/>
    <w:rsid w:val="2A250422"/>
    <w:rsid w:val="2A2569D8"/>
    <w:rsid w:val="2A2F7528"/>
    <w:rsid w:val="2A3E46F3"/>
    <w:rsid w:val="2A5F36CE"/>
    <w:rsid w:val="2A613F70"/>
    <w:rsid w:val="2A7975D0"/>
    <w:rsid w:val="2A7B46D0"/>
    <w:rsid w:val="2A7E694A"/>
    <w:rsid w:val="2A88405F"/>
    <w:rsid w:val="2AB54EB7"/>
    <w:rsid w:val="2AC03F74"/>
    <w:rsid w:val="2AC86999"/>
    <w:rsid w:val="2ACD4D90"/>
    <w:rsid w:val="2ADC43C4"/>
    <w:rsid w:val="2AE07B98"/>
    <w:rsid w:val="2AE337D3"/>
    <w:rsid w:val="2B057BED"/>
    <w:rsid w:val="2B1B36C2"/>
    <w:rsid w:val="2B3C1AAA"/>
    <w:rsid w:val="2B77216D"/>
    <w:rsid w:val="2B7A42C1"/>
    <w:rsid w:val="2B82668D"/>
    <w:rsid w:val="2B8C19B3"/>
    <w:rsid w:val="2B9A7EB4"/>
    <w:rsid w:val="2BB8407D"/>
    <w:rsid w:val="2BBE24DE"/>
    <w:rsid w:val="2BBF0C02"/>
    <w:rsid w:val="2BC270C8"/>
    <w:rsid w:val="2BDD28EB"/>
    <w:rsid w:val="2BE5357A"/>
    <w:rsid w:val="2BEC66B7"/>
    <w:rsid w:val="2BF43094"/>
    <w:rsid w:val="2BF909AA"/>
    <w:rsid w:val="2BFC0D12"/>
    <w:rsid w:val="2C016606"/>
    <w:rsid w:val="2C0757B7"/>
    <w:rsid w:val="2C153E60"/>
    <w:rsid w:val="2C1E422F"/>
    <w:rsid w:val="2C3818FC"/>
    <w:rsid w:val="2C5950A4"/>
    <w:rsid w:val="2C660130"/>
    <w:rsid w:val="2C70553A"/>
    <w:rsid w:val="2C73502A"/>
    <w:rsid w:val="2CAD3317"/>
    <w:rsid w:val="2CB9711D"/>
    <w:rsid w:val="2CDA0C05"/>
    <w:rsid w:val="2CEA52EC"/>
    <w:rsid w:val="2CF3363A"/>
    <w:rsid w:val="2D000C25"/>
    <w:rsid w:val="2D0F4DB4"/>
    <w:rsid w:val="2D2D36A5"/>
    <w:rsid w:val="2D365B16"/>
    <w:rsid w:val="2D4B38B1"/>
    <w:rsid w:val="2D5646DC"/>
    <w:rsid w:val="2D584691"/>
    <w:rsid w:val="2D6D2070"/>
    <w:rsid w:val="2D9708A4"/>
    <w:rsid w:val="2D9D0838"/>
    <w:rsid w:val="2D9E1C33"/>
    <w:rsid w:val="2DB652A4"/>
    <w:rsid w:val="2DB943B8"/>
    <w:rsid w:val="2DBA2F11"/>
    <w:rsid w:val="2DBB2419"/>
    <w:rsid w:val="2DBF7001"/>
    <w:rsid w:val="2DC26166"/>
    <w:rsid w:val="2DCF44E2"/>
    <w:rsid w:val="2DD13DB6"/>
    <w:rsid w:val="2DD903A8"/>
    <w:rsid w:val="2DEA2F76"/>
    <w:rsid w:val="2DF041FF"/>
    <w:rsid w:val="2DF05F6F"/>
    <w:rsid w:val="2DF76E1B"/>
    <w:rsid w:val="2DFD2DFD"/>
    <w:rsid w:val="2E020414"/>
    <w:rsid w:val="2E10357E"/>
    <w:rsid w:val="2E177A17"/>
    <w:rsid w:val="2E1B30B3"/>
    <w:rsid w:val="2E310CF9"/>
    <w:rsid w:val="2E3E487D"/>
    <w:rsid w:val="2E41360C"/>
    <w:rsid w:val="2E450300"/>
    <w:rsid w:val="2E607FBE"/>
    <w:rsid w:val="2E615CAF"/>
    <w:rsid w:val="2E64456A"/>
    <w:rsid w:val="2E7264C5"/>
    <w:rsid w:val="2E7653DE"/>
    <w:rsid w:val="2E842882"/>
    <w:rsid w:val="2E8C6A3D"/>
    <w:rsid w:val="2EB508B8"/>
    <w:rsid w:val="2ED71BB4"/>
    <w:rsid w:val="2EF47A31"/>
    <w:rsid w:val="2F04472C"/>
    <w:rsid w:val="2F066396"/>
    <w:rsid w:val="2F2220C8"/>
    <w:rsid w:val="2F2655A5"/>
    <w:rsid w:val="2F30138F"/>
    <w:rsid w:val="2F5628C1"/>
    <w:rsid w:val="2F666780"/>
    <w:rsid w:val="2F6C2646"/>
    <w:rsid w:val="2F715851"/>
    <w:rsid w:val="2F81781A"/>
    <w:rsid w:val="2F8310E0"/>
    <w:rsid w:val="2FBA6AB0"/>
    <w:rsid w:val="2FDA5233"/>
    <w:rsid w:val="30186987"/>
    <w:rsid w:val="30383160"/>
    <w:rsid w:val="30396B3B"/>
    <w:rsid w:val="303D3D8D"/>
    <w:rsid w:val="30410449"/>
    <w:rsid w:val="304B34C7"/>
    <w:rsid w:val="304C3BC8"/>
    <w:rsid w:val="306F3884"/>
    <w:rsid w:val="30817D16"/>
    <w:rsid w:val="308C6F5A"/>
    <w:rsid w:val="3095731D"/>
    <w:rsid w:val="30977539"/>
    <w:rsid w:val="30AE1C64"/>
    <w:rsid w:val="30B654E5"/>
    <w:rsid w:val="30B73737"/>
    <w:rsid w:val="30C65728"/>
    <w:rsid w:val="30D06AF0"/>
    <w:rsid w:val="30DC1248"/>
    <w:rsid w:val="30E16401"/>
    <w:rsid w:val="30F229C1"/>
    <w:rsid w:val="30F93D50"/>
    <w:rsid w:val="310149B3"/>
    <w:rsid w:val="31175F84"/>
    <w:rsid w:val="313C3C3D"/>
    <w:rsid w:val="31405015"/>
    <w:rsid w:val="31537EEC"/>
    <w:rsid w:val="31591892"/>
    <w:rsid w:val="316F0F32"/>
    <w:rsid w:val="31736100"/>
    <w:rsid w:val="31750446"/>
    <w:rsid w:val="31773981"/>
    <w:rsid w:val="318F234F"/>
    <w:rsid w:val="319C6FC9"/>
    <w:rsid w:val="3205097C"/>
    <w:rsid w:val="3219245E"/>
    <w:rsid w:val="323677EC"/>
    <w:rsid w:val="32382656"/>
    <w:rsid w:val="323827BE"/>
    <w:rsid w:val="3240775C"/>
    <w:rsid w:val="32495754"/>
    <w:rsid w:val="32541D1E"/>
    <w:rsid w:val="32601BAD"/>
    <w:rsid w:val="32605AA8"/>
    <w:rsid w:val="32615E04"/>
    <w:rsid w:val="326849A2"/>
    <w:rsid w:val="326B0F6E"/>
    <w:rsid w:val="327B69E7"/>
    <w:rsid w:val="328126D8"/>
    <w:rsid w:val="3284589B"/>
    <w:rsid w:val="32847649"/>
    <w:rsid w:val="32A04DB4"/>
    <w:rsid w:val="32BB4137"/>
    <w:rsid w:val="32C57C62"/>
    <w:rsid w:val="32D07FAA"/>
    <w:rsid w:val="32DE0BF1"/>
    <w:rsid w:val="32E158F1"/>
    <w:rsid w:val="33031007"/>
    <w:rsid w:val="330A1B9B"/>
    <w:rsid w:val="331C3D26"/>
    <w:rsid w:val="33341058"/>
    <w:rsid w:val="333472C1"/>
    <w:rsid w:val="33501C21"/>
    <w:rsid w:val="3361588C"/>
    <w:rsid w:val="33797999"/>
    <w:rsid w:val="338032CF"/>
    <w:rsid w:val="339F17B8"/>
    <w:rsid w:val="339F3BDD"/>
    <w:rsid w:val="33A9773C"/>
    <w:rsid w:val="33BE302F"/>
    <w:rsid w:val="33CE4708"/>
    <w:rsid w:val="33D00CCC"/>
    <w:rsid w:val="33DE722D"/>
    <w:rsid w:val="33E93AE7"/>
    <w:rsid w:val="33FB47B2"/>
    <w:rsid w:val="33FE062C"/>
    <w:rsid w:val="34000F51"/>
    <w:rsid w:val="34056B2D"/>
    <w:rsid w:val="340D123D"/>
    <w:rsid w:val="340D402A"/>
    <w:rsid w:val="34117F4A"/>
    <w:rsid w:val="34157A69"/>
    <w:rsid w:val="342F04EE"/>
    <w:rsid w:val="343278F3"/>
    <w:rsid w:val="343773FE"/>
    <w:rsid w:val="344352BB"/>
    <w:rsid w:val="34565015"/>
    <w:rsid w:val="345F13D2"/>
    <w:rsid w:val="346614E2"/>
    <w:rsid w:val="346F44E7"/>
    <w:rsid w:val="3477121B"/>
    <w:rsid w:val="34833930"/>
    <w:rsid w:val="348576A9"/>
    <w:rsid w:val="34880F47"/>
    <w:rsid w:val="34C33940"/>
    <w:rsid w:val="34CC177B"/>
    <w:rsid w:val="34CE5612"/>
    <w:rsid w:val="34CF786E"/>
    <w:rsid w:val="34D67F04"/>
    <w:rsid w:val="34DA288E"/>
    <w:rsid w:val="34E07C21"/>
    <w:rsid w:val="34E11C57"/>
    <w:rsid w:val="34E43EEA"/>
    <w:rsid w:val="34F47C15"/>
    <w:rsid w:val="34F540BD"/>
    <w:rsid w:val="34FF3C2C"/>
    <w:rsid w:val="35063B46"/>
    <w:rsid w:val="35095EB0"/>
    <w:rsid w:val="351C3CD0"/>
    <w:rsid w:val="352F1E92"/>
    <w:rsid w:val="353763F9"/>
    <w:rsid w:val="353C79F3"/>
    <w:rsid w:val="353F5F9A"/>
    <w:rsid w:val="35600779"/>
    <w:rsid w:val="35657FED"/>
    <w:rsid w:val="35976ED7"/>
    <w:rsid w:val="35977693"/>
    <w:rsid w:val="35980087"/>
    <w:rsid w:val="35B84DAB"/>
    <w:rsid w:val="35C52894"/>
    <w:rsid w:val="35D07049"/>
    <w:rsid w:val="35F036ED"/>
    <w:rsid w:val="35FB5BA7"/>
    <w:rsid w:val="36021E5F"/>
    <w:rsid w:val="36327AC4"/>
    <w:rsid w:val="3634601F"/>
    <w:rsid w:val="36496AF6"/>
    <w:rsid w:val="36547421"/>
    <w:rsid w:val="365E6403"/>
    <w:rsid w:val="367251E5"/>
    <w:rsid w:val="36826596"/>
    <w:rsid w:val="36903B9D"/>
    <w:rsid w:val="369736C3"/>
    <w:rsid w:val="36C301B0"/>
    <w:rsid w:val="36C40C39"/>
    <w:rsid w:val="36C95739"/>
    <w:rsid w:val="36D6243D"/>
    <w:rsid w:val="36DE6128"/>
    <w:rsid w:val="36DE6652"/>
    <w:rsid w:val="36F01751"/>
    <w:rsid w:val="36FD0B04"/>
    <w:rsid w:val="370275A1"/>
    <w:rsid w:val="3709636F"/>
    <w:rsid w:val="370C2D55"/>
    <w:rsid w:val="370E7E29"/>
    <w:rsid w:val="37215DAE"/>
    <w:rsid w:val="372633C5"/>
    <w:rsid w:val="372F7F54"/>
    <w:rsid w:val="37425D25"/>
    <w:rsid w:val="374754B1"/>
    <w:rsid w:val="374E45F3"/>
    <w:rsid w:val="37624933"/>
    <w:rsid w:val="37710FF7"/>
    <w:rsid w:val="377870D5"/>
    <w:rsid w:val="378C7B63"/>
    <w:rsid w:val="37C01AB5"/>
    <w:rsid w:val="37C357B7"/>
    <w:rsid w:val="37C8480D"/>
    <w:rsid w:val="38107733"/>
    <w:rsid w:val="38156F95"/>
    <w:rsid w:val="38246750"/>
    <w:rsid w:val="382A0C93"/>
    <w:rsid w:val="382E7411"/>
    <w:rsid w:val="38552071"/>
    <w:rsid w:val="385F25BB"/>
    <w:rsid w:val="386609E8"/>
    <w:rsid w:val="387B2A25"/>
    <w:rsid w:val="38997BC6"/>
    <w:rsid w:val="38A0575D"/>
    <w:rsid w:val="38A14437"/>
    <w:rsid w:val="38AC16A8"/>
    <w:rsid w:val="38B577A9"/>
    <w:rsid w:val="38B74C05"/>
    <w:rsid w:val="38CC421D"/>
    <w:rsid w:val="38D16635"/>
    <w:rsid w:val="38D373E7"/>
    <w:rsid w:val="38E52E0C"/>
    <w:rsid w:val="38FA57F0"/>
    <w:rsid w:val="3936186D"/>
    <w:rsid w:val="395104A1"/>
    <w:rsid w:val="39514E0B"/>
    <w:rsid w:val="39566F53"/>
    <w:rsid w:val="395941C6"/>
    <w:rsid w:val="39693A3D"/>
    <w:rsid w:val="397905D6"/>
    <w:rsid w:val="39864DE3"/>
    <w:rsid w:val="39976270"/>
    <w:rsid w:val="399C32F4"/>
    <w:rsid w:val="399D5638"/>
    <w:rsid w:val="39B41C18"/>
    <w:rsid w:val="39B653E7"/>
    <w:rsid w:val="39C538F9"/>
    <w:rsid w:val="39CF5727"/>
    <w:rsid w:val="39D210D0"/>
    <w:rsid w:val="39D31839"/>
    <w:rsid w:val="39D7425E"/>
    <w:rsid w:val="39F2758E"/>
    <w:rsid w:val="39F82FB1"/>
    <w:rsid w:val="3A086DB2"/>
    <w:rsid w:val="3A1C273B"/>
    <w:rsid w:val="3A255D6F"/>
    <w:rsid w:val="3A291776"/>
    <w:rsid w:val="3A2B2AA0"/>
    <w:rsid w:val="3A30455A"/>
    <w:rsid w:val="3A43382A"/>
    <w:rsid w:val="3A51108A"/>
    <w:rsid w:val="3A5C534F"/>
    <w:rsid w:val="3A604CCB"/>
    <w:rsid w:val="3A667F7C"/>
    <w:rsid w:val="3A6711EA"/>
    <w:rsid w:val="3A6B021B"/>
    <w:rsid w:val="3A6C27C7"/>
    <w:rsid w:val="3A7D77A0"/>
    <w:rsid w:val="3A7E7CFE"/>
    <w:rsid w:val="3A95616C"/>
    <w:rsid w:val="3AB03D58"/>
    <w:rsid w:val="3AC0143A"/>
    <w:rsid w:val="3AE72E6B"/>
    <w:rsid w:val="3AF31112"/>
    <w:rsid w:val="3AF71C4F"/>
    <w:rsid w:val="3B0C28E2"/>
    <w:rsid w:val="3B325752"/>
    <w:rsid w:val="3B4113F9"/>
    <w:rsid w:val="3B4503AF"/>
    <w:rsid w:val="3B4B164C"/>
    <w:rsid w:val="3B4C0F20"/>
    <w:rsid w:val="3B4F0A10"/>
    <w:rsid w:val="3B5E513D"/>
    <w:rsid w:val="3B6E2308"/>
    <w:rsid w:val="3B700B9E"/>
    <w:rsid w:val="3B7A70C3"/>
    <w:rsid w:val="3B8C568A"/>
    <w:rsid w:val="3B8C6B52"/>
    <w:rsid w:val="3B9265F7"/>
    <w:rsid w:val="3BB36501"/>
    <w:rsid w:val="3BC10F8A"/>
    <w:rsid w:val="3BCA0430"/>
    <w:rsid w:val="3BD66A3C"/>
    <w:rsid w:val="3BDC3F68"/>
    <w:rsid w:val="3BDD601C"/>
    <w:rsid w:val="3BE21884"/>
    <w:rsid w:val="3C0D7BA2"/>
    <w:rsid w:val="3C1464E6"/>
    <w:rsid w:val="3C1F3B0A"/>
    <w:rsid w:val="3C2F5079"/>
    <w:rsid w:val="3C3529C1"/>
    <w:rsid w:val="3C3814A4"/>
    <w:rsid w:val="3C3D7460"/>
    <w:rsid w:val="3C616C4D"/>
    <w:rsid w:val="3C6248AD"/>
    <w:rsid w:val="3C795D45"/>
    <w:rsid w:val="3C820BF8"/>
    <w:rsid w:val="3C9A772E"/>
    <w:rsid w:val="3CB974FB"/>
    <w:rsid w:val="3CD16A6C"/>
    <w:rsid w:val="3CFC0724"/>
    <w:rsid w:val="3CFF2A56"/>
    <w:rsid w:val="3D015D3A"/>
    <w:rsid w:val="3D083C3D"/>
    <w:rsid w:val="3D0F0BF5"/>
    <w:rsid w:val="3D254DA7"/>
    <w:rsid w:val="3D31435C"/>
    <w:rsid w:val="3D367754"/>
    <w:rsid w:val="3D4D01FD"/>
    <w:rsid w:val="3D8116F1"/>
    <w:rsid w:val="3D842DB5"/>
    <w:rsid w:val="3D927E3F"/>
    <w:rsid w:val="3DB41B96"/>
    <w:rsid w:val="3DD76D85"/>
    <w:rsid w:val="3DD83ABF"/>
    <w:rsid w:val="3DD86A9B"/>
    <w:rsid w:val="3DDA437C"/>
    <w:rsid w:val="3DEE4511"/>
    <w:rsid w:val="3DF461A3"/>
    <w:rsid w:val="3E03072B"/>
    <w:rsid w:val="3E0B6234"/>
    <w:rsid w:val="3E0C4997"/>
    <w:rsid w:val="3E104487"/>
    <w:rsid w:val="3E1516BF"/>
    <w:rsid w:val="3E201151"/>
    <w:rsid w:val="3E54572C"/>
    <w:rsid w:val="3E600BB4"/>
    <w:rsid w:val="3E704F26"/>
    <w:rsid w:val="3E726EF0"/>
    <w:rsid w:val="3E8A2129"/>
    <w:rsid w:val="3E8C3990"/>
    <w:rsid w:val="3EA90437"/>
    <w:rsid w:val="3EC534C3"/>
    <w:rsid w:val="3EDA4D3F"/>
    <w:rsid w:val="3F0B745A"/>
    <w:rsid w:val="3F1708AB"/>
    <w:rsid w:val="3F8A0269"/>
    <w:rsid w:val="3F8A3D39"/>
    <w:rsid w:val="3F8D0174"/>
    <w:rsid w:val="3F95226A"/>
    <w:rsid w:val="3F987717"/>
    <w:rsid w:val="3FD23300"/>
    <w:rsid w:val="3FF47042"/>
    <w:rsid w:val="3FF54785"/>
    <w:rsid w:val="3FFC0AB7"/>
    <w:rsid w:val="3FFF0B26"/>
    <w:rsid w:val="4001677D"/>
    <w:rsid w:val="400445D6"/>
    <w:rsid w:val="4015659C"/>
    <w:rsid w:val="401D268F"/>
    <w:rsid w:val="40271F5C"/>
    <w:rsid w:val="403D5DB4"/>
    <w:rsid w:val="40444047"/>
    <w:rsid w:val="40452250"/>
    <w:rsid w:val="40501155"/>
    <w:rsid w:val="405229A9"/>
    <w:rsid w:val="40534AFF"/>
    <w:rsid w:val="406D3E12"/>
    <w:rsid w:val="408175F7"/>
    <w:rsid w:val="40955117"/>
    <w:rsid w:val="409E45E2"/>
    <w:rsid w:val="40A52125"/>
    <w:rsid w:val="40AE436A"/>
    <w:rsid w:val="40B61FF8"/>
    <w:rsid w:val="40C7171A"/>
    <w:rsid w:val="40D724A1"/>
    <w:rsid w:val="40DB5220"/>
    <w:rsid w:val="40E72D37"/>
    <w:rsid w:val="40E8793D"/>
    <w:rsid w:val="40EF4827"/>
    <w:rsid w:val="4114603C"/>
    <w:rsid w:val="413E57AF"/>
    <w:rsid w:val="415A1391"/>
    <w:rsid w:val="415E5B0A"/>
    <w:rsid w:val="41801923"/>
    <w:rsid w:val="41965A41"/>
    <w:rsid w:val="41970D49"/>
    <w:rsid w:val="41A25D3E"/>
    <w:rsid w:val="41B92A4F"/>
    <w:rsid w:val="41C964B4"/>
    <w:rsid w:val="41D13F2D"/>
    <w:rsid w:val="41D517BE"/>
    <w:rsid w:val="41D5429B"/>
    <w:rsid w:val="41F92ABD"/>
    <w:rsid w:val="41FC1B6A"/>
    <w:rsid w:val="42332E3A"/>
    <w:rsid w:val="423C4D26"/>
    <w:rsid w:val="42416CF7"/>
    <w:rsid w:val="424D1C7F"/>
    <w:rsid w:val="425846A6"/>
    <w:rsid w:val="426137A1"/>
    <w:rsid w:val="42624E34"/>
    <w:rsid w:val="427F218F"/>
    <w:rsid w:val="42840AD6"/>
    <w:rsid w:val="42870A90"/>
    <w:rsid w:val="428B63CF"/>
    <w:rsid w:val="42AF67D0"/>
    <w:rsid w:val="42BC0E70"/>
    <w:rsid w:val="42C245CE"/>
    <w:rsid w:val="42C35F6C"/>
    <w:rsid w:val="42CE53D3"/>
    <w:rsid w:val="42CF6F4F"/>
    <w:rsid w:val="42DD0E52"/>
    <w:rsid w:val="42F25C9A"/>
    <w:rsid w:val="43055AE1"/>
    <w:rsid w:val="430976F7"/>
    <w:rsid w:val="431A0C24"/>
    <w:rsid w:val="43284021"/>
    <w:rsid w:val="432D1637"/>
    <w:rsid w:val="434E1C20"/>
    <w:rsid w:val="43620283"/>
    <w:rsid w:val="4363286E"/>
    <w:rsid w:val="437101AA"/>
    <w:rsid w:val="43741014"/>
    <w:rsid w:val="43A73BE3"/>
    <w:rsid w:val="43AE7A7E"/>
    <w:rsid w:val="43B01826"/>
    <w:rsid w:val="43C7383A"/>
    <w:rsid w:val="43CA157C"/>
    <w:rsid w:val="43CF502D"/>
    <w:rsid w:val="43E8521C"/>
    <w:rsid w:val="43FD36FF"/>
    <w:rsid w:val="440B02B4"/>
    <w:rsid w:val="441C5080"/>
    <w:rsid w:val="44233849"/>
    <w:rsid w:val="44496945"/>
    <w:rsid w:val="446B500C"/>
    <w:rsid w:val="448508DF"/>
    <w:rsid w:val="44BF18A2"/>
    <w:rsid w:val="44CF71AB"/>
    <w:rsid w:val="44E23735"/>
    <w:rsid w:val="44E26451"/>
    <w:rsid w:val="44E67CEF"/>
    <w:rsid w:val="44EA77F7"/>
    <w:rsid w:val="4517434D"/>
    <w:rsid w:val="45357785"/>
    <w:rsid w:val="45387766"/>
    <w:rsid w:val="453A760F"/>
    <w:rsid w:val="45491A3E"/>
    <w:rsid w:val="45503B28"/>
    <w:rsid w:val="45853082"/>
    <w:rsid w:val="45857508"/>
    <w:rsid w:val="45891F3C"/>
    <w:rsid w:val="4590274A"/>
    <w:rsid w:val="45905EAD"/>
    <w:rsid w:val="45A32084"/>
    <w:rsid w:val="45A8769B"/>
    <w:rsid w:val="45C344D5"/>
    <w:rsid w:val="45C864B7"/>
    <w:rsid w:val="45D264C6"/>
    <w:rsid w:val="45ED50AE"/>
    <w:rsid w:val="45FD0891"/>
    <w:rsid w:val="46185D52"/>
    <w:rsid w:val="46192347"/>
    <w:rsid w:val="46252A99"/>
    <w:rsid w:val="462C285E"/>
    <w:rsid w:val="4639249F"/>
    <w:rsid w:val="463A0304"/>
    <w:rsid w:val="464A4975"/>
    <w:rsid w:val="465670F7"/>
    <w:rsid w:val="4665558C"/>
    <w:rsid w:val="467C2D95"/>
    <w:rsid w:val="46805F22"/>
    <w:rsid w:val="468477C0"/>
    <w:rsid w:val="4689127A"/>
    <w:rsid w:val="4695468D"/>
    <w:rsid w:val="469A6A31"/>
    <w:rsid w:val="46C73B51"/>
    <w:rsid w:val="46CA3A9F"/>
    <w:rsid w:val="46D83FB0"/>
    <w:rsid w:val="46F25071"/>
    <w:rsid w:val="471553B4"/>
    <w:rsid w:val="471E6457"/>
    <w:rsid w:val="471F398D"/>
    <w:rsid w:val="47232D85"/>
    <w:rsid w:val="475F6267"/>
    <w:rsid w:val="4760207C"/>
    <w:rsid w:val="4766336A"/>
    <w:rsid w:val="47743C9D"/>
    <w:rsid w:val="478657BA"/>
    <w:rsid w:val="478B55A3"/>
    <w:rsid w:val="47906F17"/>
    <w:rsid w:val="479A7A31"/>
    <w:rsid w:val="479B1699"/>
    <w:rsid w:val="47A10846"/>
    <w:rsid w:val="47AF51BF"/>
    <w:rsid w:val="47B81E12"/>
    <w:rsid w:val="47C12FC5"/>
    <w:rsid w:val="47D03B18"/>
    <w:rsid w:val="47DB1D58"/>
    <w:rsid w:val="47ED29D3"/>
    <w:rsid w:val="47EF74A3"/>
    <w:rsid w:val="47F50C9B"/>
    <w:rsid w:val="480C5CBF"/>
    <w:rsid w:val="480F1D14"/>
    <w:rsid w:val="4834394A"/>
    <w:rsid w:val="48390A7E"/>
    <w:rsid w:val="48515DC8"/>
    <w:rsid w:val="48531B40"/>
    <w:rsid w:val="485A65F3"/>
    <w:rsid w:val="48987720"/>
    <w:rsid w:val="489B34E7"/>
    <w:rsid w:val="489D4A92"/>
    <w:rsid w:val="48AA0D47"/>
    <w:rsid w:val="48AB437A"/>
    <w:rsid w:val="48B63E7D"/>
    <w:rsid w:val="48BB5E99"/>
    <w:rsid w:val="48C7608A"/>
    <w:rsid w:val="48E704DA"/>
    <w:rsid w:val="48E709AB"/>
    <w:rsid w:val="48FD1AAC"/>
    <w:rsid w:val="49074129"/>
    <w:rsid w:val="491C4628"/>
    <w:rsid w:val="491E413A"/>
    <w:rsid w:val="492B5D1A"/>
    <w:rsid w:val="49356195"/>
    <w:rsid w:val="493E72F4"/>
    <w:rsid w:val="49477CA3"/>
    <w:rsid w:val="495105E0"/>
    <w:rsid w:val="495530D2"/>
    <w:rsid w:val="495D4FB7"/>
    <w:rsid w:val="495F0F47"/>
    <w:rsid w:val="497F0713"/>
    <w:rsid w:val="49850611"/>
    <w:rsid w:val="49902920"/>
    <w:rsid w:val="499C3073"/>
    <w:rsid w:val="49B4660E"/>
    <w:rsid w:val="49E47F0A"/>
    <w:rsid w:val="4A221E06"/>
    <w:rsid w:val="4A2C05A1"/>
    <w:rsid w:val="4A487A49"/>
    <w:rsid w:val="4A563B69"/>
    <w:rsid w:val="4A661827"/>
    <w:rsid w:val="4A77137D"/>
    <w:rsid w:val="4A995804"/>
    <w:rsid w:val="4A9D3546"/>
    <w:rsid w:val="4AAA5C63"/>
    <w:rsid w:val="4AAC19DB"/>
    <w:rsid w:val="4ABE4002"/>
    <w:rsid w:val="4AD3789D"/>
    <w:rsid w:val="4AE61558"/>
    <w:rsid w:val="4AE629A4"/>
    <w:rsid w:val="4AF93679"/>
    <w:rsid w:val="4B1E0386"/>
    <w:rsid w:val="4B2B6DA4"/>
    <w:rsid w:val="4B327DA5"/>
    <w:rsid w:val="4B483ECE"/>
    <w:rsid w:val="4B4D5DE5"/>
    <w:rsid w:val="4B53713F"/>
    <w:rsid w:val="4B5918B4"/>
    <w:rsid w:val="4B5E178B"/>
    <w:rsid w:val="4B7A3887"/>
    <w:rsid w:val="4B7D53C9"/>
    <w:rsid w:val="4B85293F"/>
    <w:rsid w:val="4B902502"/>
    <w:rsid w:val="4B9B344B"/>
    <w:rsid w:val="4BA44460"/>
    <w:rsid w:val="4BDB55FA"/>
    <w:rsid w:val="4BF70A34"/>
    <w:rsid w:val="4C017B05"/>
    <w:rsid w:val="4C0849EF"/>
    <w:rsid w:val="4C125927"/>
    <w:rsid w:val="4C3A3FC8"/>
    <w:rsid w:val="4C3D55C6"/>
    <w:rsid w:val="4C520360"/>
    <w:rsid w:val="4C583BC9"/>
    <w:rsid w:val="4C667A5B"/>
    <w:rsid w:val="4C823BCA"/>
    <w:rsid w:val="4C8C73CE"/>
    <w:rsid w:val="4C9F1330"/>
    <w:rsid w:val="4CA23096"/>
    <w:rsid w:val="4CAB3457"/>
    <w:rsid w:val="4CAF57B3"/>
    <w:rsid w:val="4CD82614"/>
    <w:rsid w:val="4CEA67EB"/>
    <w:rsid w:val="4CF124C7"/>
    <w:rsid w:val="4CF70170"/>
    <w:rsid w:val="4CF907DC"/>
    <w:rsid w:val="4CFA619E"/>
    <w:rsid w:val="4CFD777A"/>
    <w:rsid w:val="4D043409"/>
    <w:rsid w:val="4D201110"/>
    <w:rsid w:val="4D3431C7"/>
    <w:rsid w:val="4D526F59"/>
    <w:rsid w:val="4D650150"/>
    <w:rsid w:val="4D7F0CE1"/>
    <w:rsid w:val="4D981DA3"/>
    <w:rsid w:val="4D9A5B1B"/>
    <w:rsid w:val="4D9C7AE5"/>
    <w:rsid w:val="4DA229B3"/>
    <w:rsid w:val="4DB35F12"/>
    <w:rsid w:val="4DE03AC2"/>
    <w:rsid w:val="4DE1199C"/>
    <w:rsid w:val="4DEF02BD"/>
    <w:rsid w:val="4DFB0EC4"/>
    <w:rsid w:val="4E0336C0"/>
    <w:rsid w:val="4E0D72D8"/>
    <w:rsid w:val="4E125FF9"/>
    <w:rsid w:val="4E214868"/>
    <w:rsid w:val="4E274307"/>
    <w:rsid w:val="4E383ED6"/>
    <w:rsid w:val="4E3B5C73"/>
    <w:rsid w:val="4E560D60"/>
    <w:rsid w:val="4E564593"/>
    <w:rsid w:val="4E703F51"/>
    <w:rsid w:val="4E802F63"/>
    <w:rsid w:val="4E8A5B90"/>
    <w:rsid w:val="4E942C0A"/>
    <w:rsid w:val="4E98220D"/>
    <w:rsid w:val="4EA67471"/>
    <w:rsid w:val="4EB7399D"/>
    <w:rsid w:val="4EB96475"/>
    <w:rsid w:val="4EC372F3"/>
    <w:rsid w:val="4ECD2716"/>
    <w:rsid w:val="4ED35788"/>
    <w:rsid w:val="4EE73AF5"/>
    <w:rsid w:val="4EE84EA5"/>
    <w:rsid w:val="4EEE4AF5"/>
    <w:rsid w:val="4F0B544D"/>
    <w:rsid w:val="4F0C0C9A"/>
    <w:rsid w:val="4F165675"/>
    <w:rsid w:val="4F301FB1"/>
    <w:rsid w:val="4F473A81"/>
    <w:rsid w:val="4F4F7329"/>
    <w:rsid w:val="4F5260B5"/>
    <w:rsid w:val="4F5543EF"/>
    <w:rsid w:val="4F56624C"/>
    <w:rsid w:val="4F58224C"/>
    <w:rsid w:val="4F5A7FFE"/>
    <w:rsid w:val="4F5B752C"/>
    <w:rsid w:val="4F5F701C"/>
    <w:rsid w:val="4F7A3E56"/>
    <w:rsid w:val="4F846A83"/>
    <w:rsid w:val="4F8B2726"/>
    <w:rsid w:val="4F8B4457"/>
    <w:rsid w:val="4FA41146"/>
    <w:rsid w:val="4FA90297"/>
    <w:rsid w:val="4FD80B7D"/>
    <w:rsid w:val="4FDA01F8"/>
    <w:rsid w:val="4FE561E5"/>
    <w:rsid w:val="4FF221C3"/>
    <w:rsid w:val="4FF27E90"/>
    <w:rsid w:val="4FF5172F"/>
    <w:rsid w:val="4FFA0634"/>
    <w:rsid w:val="500032A2"/>
    <w:rsid w:val="50146059"/>
    <w:rsid w:val="504E08AD"/>
    <w:rsid w:val="50575F45"/>
    <w:rsid w:val="505C4D01"/>
    <w:rsid w:val="506F4A92"/>
    <w:rsid w:val="507419FE"/>
    <w:rsid w:val="507C1E50"/>
    <w:rsid w:val="508B1CA1"/>
    <w:rsid w:val="50901457"/>
    <w:rsid w:val="509E5922"/>
    <w:rsid w:val="50A54F03"/>
    <w:rsid w:val="50AA168D"/>
    <w:rsid w:val="50AF4B30"/>
    <w:rsid w:val="50BC5CDC"/>
    <w:rsid w:val="50CA2BBB"/>
    <w:rsid w:val="50E74C38"/>
    <w:rsid w:val="50FC089B"/>
    <w:rsid w:val="50FD0D89"/>
    <w:rsid w:val="50FE2865"/>
    <w:rsid w:val="51024103"/>
    <w:rsid w:val="51025571"/>
    <w:rsid w:val="51071719"/>
    <w:rsid w:val="510819A0"/>
    <w:rsid w:val="51200E5F"/>
    <w:rsid w:val="5123009E"/>
    <w:rsid w:val="512C2CA7"/>
    <w:rsid w:val="512D289E"/>
    <w:rsid w:val="514152FB"/>
    <w:rsid w:val="51434ED1"/>
    <w:rsid w:val="5147420C"/>
    <w:rsid w:val="514D0397"/>
    <w:rsid w:val="51595CED"/>
    <w:rsid w:val="516445A0"/>
    <w:rsid w:val="518956A9"/>
    <w:rsid w:val="51E101BC"/>
    <w:rsid w:val="521B7405"/>
    <w:rsid w:val="521D4F6D"/>
    <w:rsid w:val="523A416D"/>
    <w:rsid w:val="52490C2A"/>
    <w:rsid w:val="5253273C"/>
    <w:rsid w:val="525505B5"/>
    <w:rsid w:val="5261544F"/>
    <w:rsid w:val="52661D97"/>
    <w:rsid w:val="529414C0"/>
    <w:rsid w:val="52A01E26"/>
    <w:rsid w:val="52A52223"/>
    <w:rsid w:val="52B97CAE"/>
    <w:rsid w:val="52C504FB"/>
    <w:rsid w:val="52DC6BD6"/>
    <w:rsid w:val="52E13756"/>
    <w:rsid w:val="52E65840"/>
    <w:rsid w:val="52EF5C2D"/>
    <w:rsid w:val="52EF6909"/>
    <w:rsid w:val="52F47582"/>
    <w:rsid w:val="5311687F"/>
    <w:rsid w:val="531E71EE"/>
    <w:rsid w:val="5322283B"/>
    <w:rsid w:val="53230361"/>
    <w:rsid w:val="536270DB"/>
    <w:rsid w:val="5371534A"/>
    <w:rsid w:val="53720C63"/>
    <w:rsid w:val="53764934"/>
    <w:rsid w:val="537700D3"/>
    <w:rsid w:val="537A4622"/>
    <w:rsid w:val="53811681"/>
    <w:rsid w:val="538A520F"/>
    <w:rsid w:val="53933E3F"/>
    <w:rsid w:val="53AC4A7F"/>
    <w:rsid w:val="53B418CC"/>
    <w:rsid w:val="53F32910"/>
    <w:rsid w:val="53F4098D"/>
    <w:rsid w:val="53FC3AD9"/>
    <w:rsid w:val="53FE04C8"/>
    <w:rsid w:val="54206BE2"/>
    <w:rsid w:val="54297BB6"/>
    <w:rsid w:val="542B571F"/>
    <w:rsid w:val="54336DD4"/>
    <w:rsid w:val="543660C2"/>
    <w:rsid w:val="54375971"/>
    <w:rsid w:val="54453F00"/>
    <w:rsid w:val="544D196D"/>
    <w:rsid w:val="54723C7D"/>
    <w:rsid w:val="5478326E"/>
    <w:rsid w:val="547F6951"/>
    <w:rsid w:val="54854CE2"/>
    <w:rsid w:val="548965FC"/>
    <w:rsid w:val="548E5CAE"/>
    <w:rsid w:val="54905064"/>
    <w:rsid w:val="54931516"/>
    <w:rsid w:val="549F015A"/>
    <w:rsid w:val="54AF503F"/>
    <w:rsid w:val="54B25E40"/>
    <w:rsid w:val="54D730B0"/>
    <w:rsid w:val="54E812EA"/>
    <w:rsid w:val="54F76B5C"/>
    <w:rsid w:val="55020A87"/>
    <w:rsid w:val="550341FE"/>
    <w:rsid w:val="55042014"/>
    <w:rsid w:val="55210479"/>
    <w:rsid w:val="552A209A"/>
    <w:rsid w:val="55393BB8"/>
    <w:rsid w:val="55517407"/>
    <w:rsid w:val="55614C5E"/>
    <w:rsid w:val="556C5FEF"/>
    <w:rsid w:val="5572737D"/>
    <w:rsid w:val="55823A64"/>
    <w:rsid w:val="558C2621"/>
    <w:rsid w:val="55AD3652"/>
    <w:rsid w:val="55B9606B"/>
    <w:rsid w:val="55DE0E54"/>
    <w:rsid w:val="55EE4C56"/>
    <w:rsid w:val="55FF52A6"/>
    <w:rsid w:val="5633198E"/>
    <w:rsid w:val="563E5469"/>
    <w:rsid w:val="565A053D"/>
    <w:rsid w:val="566919C6"/>
    <w:rsid w:val="566C5546"/>
    <w:rsid w:val="56745BC9"/>
    <w:rsid w:val="568832FC"/>
    <w:rsid w:val="56907775"/>
    <w:rsid w:val="56C1236A"/>
    <w:rsid w:val="56CD56FA"/>
    <w:rsid w:val="56CF2CF8"/>
    <w:rsid w:val="56E34EAC"/>
    <w:rsid w:val="57016C0B"/>
    <w:rsid w:val="570203D1"/>
    <w:rsid w:val="571159E3"/>
    <w:rsid w:val="571D3ABE"/>
    <w:rsid w:val="571F6B78"/>
    <w:rsid w:val="57340D8E"/>
    <w:rsid w:val="57452F9B"/>
    <w:rsid w:val="57645BA3"/>
    <w:rsid w:val="576A1B6C"/>
    <w:rsid w:val="57805D82"/>
    <w:rsid w:val="579001D7"/>
    <w:rsid w:val="57936854"/>
    <w:rsid w:val="579848F6"/>
    <w:rsid w:val="57A22474"/>
    <w:rsid w:val="57AF0A2B"/>
    <w:rsid w:val="57C43A36"/>
    <w:rsid w:val="57F62116"/>
    <w:rsid w:val="580746F5"/>
    <w:rsid w:val="58101705"/>
    <w:rsid w:val="58335AD6"/>
    <w:rsid w:val="58346B6C"/>
    <w:rsid w:val="584265A5"/>
    <w:rsid w:val="58564D34"/>
    <w:rsid w:val="58707FAE"/>
    <w:rsid w:val="58733B38"/>
    <w:rsid w:val="58801DB1"/>
    <w:rsid w:val="58895B35"/>
    <w:rsid w:val="58906498"/>
    <w:rsid w:val="58C83D7C"/>
    <w:rsid w:val="58E7744A"/>
    <w:rsid w:val="59012EF2"/>
    <w:rsid w:val="5909370D"/>
    <w:rsid w:val="590D48EB"/>
    <w:rsid w:val="59495353"/>
    <w:rsid w:val="594B0611"/>
    <w:rsid w:val="594D4389"/>
    <w:rsid w:val="595D2922"/>
    <w:rsid w:val="59634E7E"/>
    <w:rsid w:val="597265E6"/>
    <w:rsid w:val="59943D66"/>
    <w:rsid w:val="5996188C"/>
    <w:rsid w:val="59A85569"/>
    <w:rsid w:val="59A90DF6"/>
    <w:rsid w:val="59B61EBB"/>
    <w:rsid w:val="59B8686F"/>
    <w:rsid w:val="59B86AAB"/>
    <w:rsid w:val="59BF5B8E"/>
    <w:rsid w:val="59D027D3"/>
    <w:rsid w:val="59DE0C7A"/>
    <w:rsid w:val="59F04D56"/>
    <w:rsid w:val="59FD5DAF"/>
    <w:rsid w:val="5A125C89"/>
    <w:rsid w:val="5A417D7A"/>
    <w:rsid w:val="5A4C2893"/>
    <w:rsid w:val="5A4F7A61"/>
    <w:rsid w:val="5A6279C1"/>
    <w:rsid w:val="5A690D4F"/>
    <w:rsid w:val="5A77291D"/>
    <w:rsid w:val="5A852ECF"/>
    <w:rsid w:val="5A9C1659"/>
    <w:rsid w:val="5AA026B8"/>
    <w:rsid w:val="5AA116D7"/>
    <w:rsid w:val="5AAC7C87"/>
    <w:rsid w:val="5AB26B9A"/>
    <w:rsid w:val="5ADA1FF9"/>
    <w:rsid w:val="5AE821DA"/>
    <w:rsid w:val="5AED557F"/>
    <w:rsid w:val="5AF20641"/>
    <w:rsid w:val="5AFD1904"/>
    <w:rsid w:val="5B1552F3"/>
    <w:rsid w:val="5B2B4256"/>
    <w:rsid w:val="5B2C0607"/>
    <w:rsid w:val="5B3034F1"/>
    <w:rsid w:val="5B424CC5"/>
    <w:rsid w:val="5B4672E2"/>
    <w:rsid w:val="5B57504B"/>
    <w:rsid w:val="5B597015"/>
    <w:rsid w:val="5B63362E"/>
    <w:rsid w:val="5B755268"/>
    <w:rsid w:val="5B7B51DE"/>
    <w:rsid w:val="5B88241C"/>
    <w:rsid w:val="5B90055D"/>
    <w:rsid w:val="5B9C2FC5"/>
    <w:rsid w:val="5BA54987"/>
    <w:rsid w:val="5BA65FD3"/>
    <w:rsid w:val="5BC86521"/>
    <w:rsid w:val="5BDC51D2"/>
    <w:rsid w:val="5BDE39BF"/>
    <w:rsid w:val="5C082709"/>
    <w:rsid w:val="5C11169E"/>
    <w:rsid w:val="5C14060C"/>
    <w:rsid w:val="5C180F45"/>
    <w:rsid w:val="5C182A2D"/>
    <w:rsid w:val="5C2E582C"/>
    <w:rsid w:val="5C4C1E77"/>
    <w:rsid w:val="5C7639BC"/>
    <w:rsid w:val="5C981DBF"/>
    <w:rsid w:val="5CA13925"/>
    <w:rsid w:val="5CBC5AAE"/>
    <w:rsid w:val="5CD12F06"/>
    <w:rsid w:val="5CD85C43"/>
    <w:rsid w:val="5CF7084F"/>
    <w:rsid w:val="5D02548B"/>
    <w:rsid w:val="5D0273FA"/>
    <w:rsid w:val="5D147937"/>
    <w:rsid w:val="5D1634FA"/>
    <w:rsid w:val="5D2733FE"/>
    <w:rsid w:val="5D2A0341"/>
    <w:rsid w:val="5D521F6E"/>
    <w:rsid w:val="5D614E5A"/>
    <w:rsid w:val="5D7A4EBD"/>
    <w:rsid w:val="5D7B2AFB"/>
    <w:rsid w:val="5D9D4948"/>
    <w:rsid w:val="5DA07441"/>
    <w:rsid w:val="5DAB5B22"/>
    <w:rsid w:val="5DC34C1A"/>
    <w:rsid w:val="5DC664B8"/>
    <w:rsid w:val="5DCD5EDE"/>
    <w:rsid w:val="5DDB01B6"/>
    <w:rsid w:val="5DDD01B0"/>
    <w:rsid w:val="5DE227D8"/>
    <w:rsid w:val="5DEE4FE1"/>
    <w:rsid w:val="5E040F9B"/>
    <w:rsid w:val="5E163DAD"/>
    <w:rsid w:val="5E18199F"/>
    <w:rsid w:val="5E276BBA"/>
    <w:rsid w:val="5E4A34BA"/>
    <w:rsid w:val="5E5166CA"/>
    <w:rsid w:val="5E572B7B"/>
    <w:rsid w:val="5E622685"/>
    <w:rsid w:val="5E6230CD"/>
    <w:rsid w:val="5E74759B"/>
    <w:rsid w:val="5E837070"/>
    <w:rsid w:val="5E916EEA"/>
    <w:rsid w:val="5EB629D1"/>
    <w:rsid w:val="5ED929BD"/>
    <w:rsid w:val="5EE004CC"/>
    <w:rsid w:val="5EEF44C3"/>
    <w:rsid w:val="5EF64B87"/>
    <w:rsid w:val="5EFE24CD"/>
    <w:rsid w:val="5F1E02ED"/>
    <w:rsid w:val="5F5335CE"/>
    <w:rsid w:val="5F5F0972"/>
    <w:rsid w:val="5F6123D2"/>
    <w:rsid w:val="5F6E604F"/>
    <w:rsid w:val="5F781A34"/>
    <w:rsid w:val="5F7C6175"/>
    <w:rsid w:val="5F8C113D"/>
    <w:rsid w:val="5F9E149B"/>
    <w:rsid w:val="5F9E76ED"/>
    <w:rsid w:val="5FA55B60"/>
    <w:rsid w:val="5FB55859"/>
    <w:rsid w:val="5FEB2206"/>
    <w:rsid w:val="5FEE6A48"/>
    <w:rsid w:val="6028198E"/>
    <w:rsid w:val="602C2F4B"/>
    <w:rsid w:val="60457B68"/>
    <w:rsid w:val="605C4EB2"/>
    <w:rsid w:val="6060214E"/>
    <w:rsid w:val="6071387E"/>
    <w:rsid w:val="608C5797"/>
    <w:rsid w:val="60932B78"/>
    <w:rsid w:val="60B1182C"/>
    <w:rsid w:val="60B54E5F"/>
    <w:rsid w:val="60B60A66"/>
    <w:rsid w:val="60D67EB5"/>
    <w:rsid w:val="60E72435"/>
    <w:rsid w:val="60F12408"/>
    <w:rsid w:val="60F915AE"/>
    <w:rsid w:val="61085853"/>
    <w:rsid w:val="611834CF"/>
    <w:rsid w:val="61186844"/>
    <w:rsid w:val="61196AEE"/>
    <w:rsid w:val="611D2893"/>
    <w:rsid w:val="612015DC"/>
    <w:rsid w:val="6138147B"/>
    <w:rsid w:val="613D3456"/>
    <w:rsid w:val="61482832"/>
    <w:rsid w:val="615C785F"/>
    <w:rsid w:val="6161246C"/>
    <w:rsid w:val="61742A83"/>
    <w:rsid w:val="617901B4"/>
    <w:rsid w:val="617A09D3"/>
    <w:rsid w:val="617A6407"/>
    <w:rsid w:val="617E2BD9"/>
    <w:rsid w:val="619C7C5C"/>
    <w:rsid w:val="61A66D2D"/>
    <w:rsid w:val="61A92379"/>
    <w:rsid w:val="61AB7F4F"/>
    <w:rsid w:val="61BA27D8"/>
    <w:rsid w:val="61BC7327"/>
    <w:rsid w:val="61D513C0"/>
    <w:rsid w:val="61F12BA4"/>
    <w:rsid w:val="61FC795F"/>
    <w:rsid w:val="62035F2D"/>
    <w:rsid w:val="62265778"/>
    <w:rsid w:val="622A0453"/>
    <w:rsid w:val="62347E94"/>
    <w:rsid w:val="62554D7B"/>
    <w:rsid w:val="62782477"/>
    <w:rsid w:val="62870321"/>
    <w:rsid w:val="6287090C"/>
    <w:rsid w:val="62892F39"/>
    <w:rsid w:val="62A52639"/>
    <w:rsid w:val="62AE5E99"/>
    <w:rsid w:val="62C313EC"/>
    <w:rsid w:val="62C751AC"/>
    <w:rsid w:val="62D2532D"/>
    <w:rsid w:val="62D32926"/>
    <w:rsid w:val="62E775FD"/>
    <w:rsid w:val="62EB1C80"/>
    <w:rsid w:val="62F11E84"/>
    <w:rsid w:val="6306529F"/>
    <w:rsid w:val="631D7704"/>
    <w:rsid w:val="63224191"/>
    <w:rsid w:val="632B7CB6"/>
    <w:rsid w:val="632C5010"/>
    <w:rsid w:val="632D6A8C"/>
    <w:rsid w:val="63326075"/>
    <w:rsid w:val="63577595"/>
    <w:rsid w:val="63666773"/>
    <w:rsid w:val="636D1281"/>
    <w:rsid w:val="63921C8F"/>
    <w:rsid w:val="63974B7F"/>
    <w:rsid w:val="639F7B81"/>
    <w:rsid w:val="63A252D2"/>
    <w:rsid w:val="63B56648"/>
    <w:rsid w:val="63BE7F46"/>
    <w:rsid w:val="63C546CA"/>
    <w:rsid w:val="63D43500"/>
    <w:rsid w:val="63E36016"/>
    <w:rsid w:val="64177A6E"/>
    <w:rsid w:val="64191A38"/>
    <w:rsid w:val="64463885"/>
    <w:rsid w:val="6468651B"/>
    <w:rsid w:val="646C6942"/>
    <w:rsid w:val="64754C21"/>
    <w:rsid w:val="648101EB"/>
    <w:rsid w:val="648F5856"/>
    <w:rsid w:val="64966BE4"/>
    <w:rsid w:val="64C649E5"/>
    <w:rsid w:val="64C971FC"/>
    <w:rsid w:val="64D17A33"/>
    <w:rsid w:val="64E536C8"/>
    <w:rsid w:val="6507446B"/>
    <w:rsid w:val="651F176C"/>
    <w:rsid w:val="651F307E"/>
    <w:rsid w:val="65243799"/>
    <w:rsid w:val="653730AD"/>
    <w:rsid w:val="65473BE4"/>
    <w:rsid w:val="654823B1"/>
    <w:rsid w:val="65670581"/>
    <w:rsid w:val="656E5DB3"/>
    <w:rsid w:val="658B7760"/>
    <w:rsid w:val="659514FA"/>
    <w:rsid w:val="65A71B0C"/>
    <w:rsid w:val="65AC2438"/>
    <w:rsid w:val="65B4203E"/>
    <w:rsid w:val="65BE6761"/>
    <w:rsid w:val="65C562C1"/>
    <w:rsid w:val="65DA30E2"/>
    <w:rsid w:val="65DC0944"/>
    <w:rsid w:val="65EB1B83"/>
    <w:rsid w:val="65EE7177"/>
    <w:rsid w:val="65FC3D56"/>
    <w:rsid w:val="660A61FF"/>
    <w:rsid w:val="6635457B"/>
    <w:rsid w:val="663B78CC"/>
    <w:rsid w:val="665E1984"/>
    <w:rsid w:val="66645598"/>
    <w:rsid w:val="66713242"/>
    <w:rsid w:val="66A57E71"/>
    <w:rsid w:val="66B75538"/>
    <w:rsid w:val="66BD4460"/>
    <w:rsid w:val="66C7577B"/>
    <w:rsid w:val="66D47A94"/>
    <w:rsid w:val="66E4759D"/>
    <w:rsid w:val="674B4F4A"/>
    <w:rsid w:val="674E19F8"/>
    <w:rsid w:val="67656D42"/>
    <w:rsid w:val="676A3DA6"/>
    <w:rsid w:val="676C1E7F"/>
    <w:rsid w:val="67773A51"/>
    <w:rsid w:val="679805D8"/>
    <w:rsid w:val="67BC3FEE"/>
    <w:rsid w:val="67CA7544"/>
    <w:rsid w:val="67D35A63"/>
    <w:rsid w:val="67D477F8"/>
    <w:rsid w:val="67F24A7A"/>
    <w:rsid w:val="67F325A0"/>
    <w:rsid w:val="67FF7C3A"/>
    <w:rsid w:val="68016A6B"/>
    <w:rsid w:val="680B5C35"/>
    <w:rsid w:val="6829477F"/>
    <w:rsid w:val="682F4FA9"/>
    <w:rsid w:val="68310698"/>
    <w:rsid w:val="68323C50"/>
    <w:rsid w:val="68376A2A"/>
    <w:rsid w:val="685A617B"/>
    <w:rsid w:val="686332F5"/>
    <w:rsid w:val="68646588"/>
    <w:rsid w:val="686E1C26"/>
    <w:rsid w:val="688232C2"/>
    <w:rsid w:val="68843A78"/>
    <w:rsid w:val="68996CA3"/>
    <w:rsid w:val="689F0599"/>
    <w:rsid w:val="68B43376"/>
    <w:rsid w:val="68B7537B"/>
    <w:rsid w:val="68DC3034"/>
    <w:rsid w:val="68DC4DE2"/>
    <w:rsid w:val="68F053F6"/>
    <w:rsid w:val="68F14D31"/>
    <w:rsid w:val="68F43A1E"/>
    <w:rsid w:val="69085BD7"/>
    <w:rsid w:val="69145603"/>
    <w:rsid w:val="692A1FF1"/>
    <w:rsid w:val="69423186"/>
    <w:rsid w:val="69432BE1"/>
    <w:rsid w:val="694D728A"/>
    <w:rsid w:val="69594684"/>
    <w:rsid w:val="697F233D"/>
    <w:rsid w:val="6988057F"/>
    <w:rsid w:val="699906A2"/>
    <w:rsid w:val="69A973BA"/>
    <w:rsid w:val="69AC12C2"/>
    <w:rsid w:val="69C40A40"/>
    <w:rsid w:val="69C411D0"/>
    <w:rsid w:val="69C62FFA"/>
    <w:rsid w:val="69D16911"/>
    <w:rsid w:val="69D501AF"/>
    <w:rsid w:val="69D86C6D"/>
    <w:rsid w:val="69E4001D"/>
    <w:rsid w:val="69FA48D7"/>
    <w:rsid w:val="69FF347E"/>
    <w:rsid w:val="6A0D6DC9"/>
    <w:rsid w:val="6A2B6021"/>
    <w:rsid w:val="6A4A19BA"/>
    <w:rsid w:val="6A564EBF"/>
    <w:rsid w:val="6A645FFB"/>
    <w:rsid w:val="6A6A2D90"/>
    <w:rsid w:val="6A701056"/>
    <w:rsid w:val="6A7A24EF"/>
    <w:rsid w:val="6A7E361E"/>
    <w:rsid w:val="6A8C4C00"/>
    <w:rsid w:val="6A9A2282"/>
    <w:rsid w:val="6ABB292C"/>
    <w:rsid w:val="6AC46CE5"/>
    <w:rsid w:val="6ACD0D45"/>
    <w:rsid w:val="6ACF10A2"/>
    <w:rsid w:val="6AE82164"/>
    <w:rsid w:val="6AEA4CF9"/>
    <w:rsid w:val="6AEA7C8A"/>
    <w:rsid w:val="6AF1726A"/>
    <w:rsid w:val="6AFE0C80"/>
    <w:rsid w:val="6B144D07"/>
    <w:rsid w:val="6B2A0779"/>
    <w:rsid w:val="6B2B1D80"/>
    <w:rsid w:val="6B3D3548"/>
    <w:rsid w:val="6B664EB6"/>
    <w:rsid w:val="6B841E8D"/>
    <w:rsid w:val="6BA87D31"/>
    <w:rsid w:val="6BB72998"/>
    <w:rsid w:val="6BBC73BD"/>
    <w:rsid w:val="6BC066B1"/>
    <w:rsid w:val="6BC8789F"/>
    <w:rsid w:val="6BEE37AA"/>
    <w:rsid w:val="6C0B1660"/>
    <w:rsid w:val="6C164AAF"/>
    <w:rsid w:val="6C256AA0"/>
    <w:rsid w:val="6C2C7E2E"/>
    <w:rsid w:val="6C523D39"/>
    <w:rsid w:val="6C533915"/>
    <w:rsid w:val="6C5506F2"/>
    <w:rsid w:val="6C7F31BE"/>
    <w:rsid w:val="6C8859AD"/>
    <w:rsid w:val="6CD91C0E"/>
    <w:rsid w:val="6CE01353"/>
    <w:rsid w:val="6CEA7AAC"/>
    <w:rsid w:val="6CF35CFC"/>
    <w:rsid w:val="6CF546C4"/>
    <w:rsid w:val="6CFA25E1"/>
    <w:rsid w:val="6CFE5C6F"/>
    <w:rsid w:val="6D2553A0"/>
    <w:rsid w:val="6D3F29A1"/>
    <w:rsid w:val="6D651DF3"/>
    <w:rsid w:val="6D6A3304"/>
    <w:rsid w:val="6D8D0DA1"/>
    <w:rsid w:val="6D995916"/>
    <w:rsid w:val="6D9E263C"/>
    <w:rsid w:val="6DB8406F"/>
    <w:rsid w:val="6DC26C9C"/>
    <w:rsid w:val="6DD658EE"/>
    <w:rsid w:val="6DD864C0"/>
    <w:rsid w:val="6DDD6E36"/>
    <w:rsid w:val="6DEC1C21"/>
    <w:rsid w:val="6E152319"/>
    <w:rsid w:val="6E3B0BAF"/>
    <w:rsid w:val="6E3E0629"/>
    <w:rsid w:val="6E45554E"/>
    <w:rsid w:val="6E501AEB"/>
    <w:rsid w:val="6E7C11B5"/>
    <w:rsid w:val="6E7C32EF"/>
    <w:rsid w:val="6E7F556F"/>
    <w:rsid w:val="6E997C25"/>
    <w:rsid w:val="6E9F07E1"/>
    <w:rsid w:val="6EA14A30"/>
    <w:rsid w:val="6EA42846"/>
    <w:rsid w:val="6EB6105A"/>
    <w:rsid w:val="6EBA00D3"/>
    <w:rsid w:val="6EBD1212"/>
    <w:rsid w:val="6EC629FF"/>
    <w:rsid w:val="6EC7282F"/>
    <w:rsid w:val="6EC922AC"/>
    <w:rsid w:val="6ED21161"/>
    <w:rsid w:val="6F1C104C"/>
    <w:rsid w:val="6F255735"/>
    <w:rsid w:val="6F26499B"/>
    <w:rsid w:val="6F2F3282"/>
    <w:rsid w:val="6F35524C"/>
    <w:rsid w:val="6F467459"/>
    <w:rsid w:val="6F587A8E"/>
    <w:rsid w:val="6F5A7044"/>
    <w:rsid w:val="6F5D5506"/>
    <w:rsid w:val="6F600C59"/>
    <w:rsid w:val="6F7E2770"/>
    <w:rsid w:val="6F7F4719"/>
    <w:rsid w:val="6F800BBD"/>
    <w:rsid w:val="6F8776A7"/>
    <w:rsid w:val="6F8B4A66"/>
    <w:rsid w:val="6F957D21"/>
    <w:rsid w:val="6FA57C2A"/>
    <w:rsid w:val="6FC8405E"/>
    <w:rsid w:val="6FD175F7"/>
    <w:rsid w:val="6FD26F3F"/>
    <w:rsid w:val="6FD95378"/>
    <w:rsid w:val="6FEA24DA"/>
    <w:rsid w:val="6FF23B80"/>
    <w:rsid w:val="6FF670D1"/>
    <w:rsid w:val="70180DF5"/>
    <w:rsid w:val="701B6B38"/>
    <w:rsid w:val="703C1CAA"/>
    <w:rsid w:val="703E1108"/>
    <w:rsid w:val="704B7EBD"/>
    <w:rsid w:val="705B0CE2"/>
    <w:rsid w:val="7073427E"/>
    <w:rsid w:val="707F7FC1"/>
    <w:rsid w:val="70830694"/>
    <w:rsid w:val="7092075C"/>
    <w:rsid w:val="70AF49AD"/>
    <w:rsid w:val="70E234A9"/>
    <w:rsid w:val="70F257E2"/>
    <w:rsid w:val="712D7A96"/>
    <w:rsid w:val="71334F8E"/>
    <w:rsid w:val="713C2BF3"/>
    <w:rsid w:val="713F6856"/>
    <w:rsid w:val="71526589"/>
    <w:rsid w:val="715517E0"/>
    <w:rsid w:val="71682CDB"/>
    <w:rsid w:val="717C301D"/>
    <w:rsid w:val="718B55F7"/>
    <w:rsid w:val="719E17CE"/>
    <w:rsid w:val="71AC3CA8"/>
    <w:rsid w:val="71E67530"/>
    <w:rsid w:val="71F27DA7"/>
    <w:rsid w:val="71F552A8"/>
    <w:rsid w:val="71FB09CF"/>
    <w:rsid w:val="71FD3369"/>
    <w:rsid w:val="7208350E"/>
    <w:rsid w:val="72264502"/>
    <w:rsid w:val="72332BB4"/>
    <w:rsid w:val="723358B2"/>
    <w:rsid w:val="72363B93"/>
    <w:rsid w:val="72366F69"/>
    <w:rsid w:val="72534367"/>
    <w:rsid w:val="72546CCC"/>
    <w:rsid w:val="72571A57"/>
    <w:rsid w:val="72981E43"/>
    <w:rsid w:val="729D3834"/>
    <w:rsid w:val="729F57FE"/>
    <w:rsid w:val="72A66B8C"/>
    <w:rsid w:val="72AD5CE4"/>
    <w:rsid w:val="72BB344D"/>
    <w:rsid w:val="72BD396A"/>
    <w:rsid w:val="72EA334F"/>
    <w:rsid w:val="72ED47BB"/>
    <w:rsid w:val="730B241D"/>
    <w:rsid w:val="7325797A"/>
    <w:rsid w:val="734C24BD"/>
    <w:rsid w:val="734D525A"/>
    <w:rsid w:val="7357002D"/>
    <w:rsid w:val="73576104"/>
    <w:rsid w:val="7358775B"/>
    <w:rsid w:val="737A3B75"/>
    <w:rsid w:val="73815738"/>
    <w:rsid w:val="738B18DE"/>
    <w:rsid w:val="739F3A97"/>
    <w:rsid w:val="73AF1694"/>
    <w:rsid w:val="73B673EF"/>
    <w:rsid w:val="73BC5F3C"/>
    <w:rsid w:val="73F02366"/>
    <w:rsid w:val="7419338E"/>
    <w:rsid w:val="742254DD"/>
    <w:rsid w:val="7437180D"/>
    <w:rsid w:val="74391D4B"/>
    <w:rsid w:val="74483CFE"/>
    <w:rsid w:val="744B0DA7"/>
    <w:rsid w:val="744D3074"/>
    <w:rsid w:val="74624CC6"/>
    <w:rsid w:val="746A5AD3"/>
    <w:rsid w:val="74723306"/>
    <w:rsid w:val="747A2CC8"/>
    <w:rsid w:val="747F3641"/>
    <w:rsid w:val="74B579B7"/>
    <w:rsid w:val="74B9011A"/>
    <w:rsid w:val="74BB7061"/>
    <w:rsid w:val="74BD640F"/>
    <w:rsid w:val="74CE3EB2"/>
    <w:rsid w:val="74E0065A"/>
    <w:rsid w:val="74E82D21"/>
    <w:rsid w:val="74EF5E2E"/>
    <w:rsid w:val="74F82FA3"/>
    <w:rsid w:val="750E03C1"/>
    <w:rsid w:val="751C6251"/>
    <w:rsid w:val="751E470B"/>
    <w:rsid w:val="753D7B6A"/>
    <w:rsid w:val="754026A2"/>
    <w:rsid w:val="75404391"/>
    <w:rsid w:val="754226B0"/>
    <w:rsid w:val="75662603"/>
    <w:rsid w:val="75670772"/>
    <w:rsid w:val="757A60AE"/>
    <w:rsid w:val="757C44C8"/>
    <w:rsid w:val="759A09C5"/>
    <w:rsid w:val="75A6427E"/>
    <w:rsid w:val="75B243A7"/>
    <w:rsid w:val="75CA0DE4"/>
    <w:rsid w:val="75DE6DB1"/>
    <w:rsid w:val="75E1612D"/>
    <w:rsid w:val="75E572CF"/>
    <w:rsid w:val="75FB07A2"/>
    <w:rsid w:val="761375E4"/>
    <w:rsid w:val="7621477C"/>
    <w:rsid w:val="76217478"/>
    <w:rsid w:val="763C572C"/>
    <w:rsid w:val="765608C9"/>
    <w:rsid w:val="7666354F"/>
    <w:rsid w:val="766B6ECD"/>
    <w:rsid w:val="76855EB9"/>
    <w:rsid w:val="768A26FB"/>
    <w:rsid w:val="7692691E"/>
    <w:rsid w:val="76996365"/>
    <w:rsid w:val="769A10D0"/>
    <w:rsid w:val="76A07D97"/>
    <w:rsid w:val="76C2349E"/>
    <w:rsid w:val="76CB35EC"/>
    <w:rsid w:val="76CE66B2"/>
    <w:rsid w:val="76D054CE"/>
    <w:rsid w:val="77040C67"/>
    <w:rsid w:val="770B16B4"/>
    <w:rsid w:val="77112A42"/>
    <w:rsid w:val="77167266"/>
    <w:rsid w:val="77260AF8"/>
    <w:rsid w:val="773B587C"/>
    <w:rsid w:val="774271F2"/>
    <w:rsid w:val="77453760"/>
    <w:rsid w:val="774845AD"/>
    <w:rsid w:val="774E4E52"/>
    <w:rsid w:val="77653D55"/>
    <w:rsid w:val="776A7D9F"/>
    <w:rsid w:val="77734AD9"/>
    <w:rsid w:val="77767106"/>
    <w:rsid w:val="777C7EBC"/>
    <w:rsid w:val="778B45A3"/>
    <w:rsid w:val="77A25449"/>
    <w:rsid w:val="77AB2363"/>
    <w:rsid w:val="77F3466D"/>
    <w:rsid w:val="780127F5"/>
    <w:rsid w:val="78047EB1"/>
    <w:rsid w:val="7822274B"/>
    <w:rsid w:val="7840608D"/>
    <w:rsid w:val="78494C44"/>
    <w:rsid w:val="78594455"/>
    <w:rsid w:val="78786AB3"/>
    <w:rsid w:val="78882890"/>
    <w:rsid w:val="78911745"/>
    <w:rsid w:val="78955947"/>
    <w:rsid w:val="78AA588F"/>
    <w:rsid w:val="78B065B0"/>
    <w:rsid w:val="78B83176"/>
    <w:rsid w:val="78BB7662"/>
    <w:rsid w:val="78C33E4A"/>
    <w:rsid w:val="7901119D"/>
    <w:rsid w:val="790D3EA5"/>
    <w:rsid w:val="791B2495"/>
    <w:rsid w:val="791D2A50"/>
    <w:rsid w:val="79366F18"/>
    <w:rsid w:val="79393B8B"/>
    <w:rsid w:val="79432736"/>
    <w:rsid w:val="794C7D62"/>
    <w:rsid w:val="795B1D53"/>
    <w:rsid w:val="79660E81"/>
    <w:rsid w:val="797940FE"/>
    <w:rsid w:val="79813945"/>
    <w:rsid w:val="79AA4A14"/>
    <w:rsid w:val="79B17BC5"/>
    <w:rsid w:val="79B63FC9"/>
    <w:rsid w:val="79DE02DD"/>
    <w:rsid w:val="79E07E40"/>
    <w:rsid w:val="79EB5D1B"/>
    <w:rsid w:val="79F71A7C"/>
    <w:rsid w:val="79FC52E4"/>
    <w:rsid w:val="79FC6182"/>
    <w:rsid w:val="79FD2E0A"/>
    <w:rsid w:val="7A0A6F4F"/>
    <w:rsid w:val="7A1A1C0E"/>
    <w:rsid w:val="7A1B0D74"/>
    <w:rsid w:val="7A41363F"/>
    <w:rsid w:val="7A456F6D"/>
    <w:rsid w:val="7A5F16CA"/>
    <w:rsid w:val="7A710D8E"/>
    <w:rsid w:val="7AAA2F92"/>
    <w:rsid w:val="7AB1300F"/>
    <w:rsid w:val="7AB64E52"/>
    <w:rsid w:val="7ADA0EA4"/>
    <w:rsid w:val="7AE75FBC"/>
    <w:rsid w:val="7AFC56DC"/>
    <w:rsid w:val="7AFE508C"/>
    <w:rsid w:val="7B073F40"/>
    <w:rsid w:val="7B0D3216"/>
    <w:rsid w:val="7B345398"/>
    <w:rsid w:val="7B355131"/>
    <w:rsid w:val="7B4F7695"/>
    <w:rsid w:val="7B590C27"/>
    <w:rsid w:val="7B615D46"/>
    <w:rsid w:val="7B6C5EAB"/>
    <w:rsid w:val="7B7814A8"/>
    <w:rsid w:val="7B861DF2"/>
    <w:rsid w:val="7BA33013"/>
    <w:rsid w:val="7BD209F2"/>
    <w:rsid w:val="7BF702E8"/>
    <w:rsid w:val="7BFA0FA5"/>
    <w:rsid w:val="7BFE2BF5"/>
    <w:rsid w:val="7C0B3F04"/>
    <w:rsid w:val="7C134B67"/>
    <w:rsid w:val="7C162A9E"/>
    <w:rsid w:val="7C177BEA"/>
    <w:rsid w:val="7C1903CF"/>
    <w:rsid w:val="7C1D1542"/>
    <w:rsid w:val="7C206AB7"/>
    <w:rsid w:val="7C8646F6"/>
    <w:rsid w:val="7C876A78"/>
    <w:rsid w:val="7C9B46D0"/>
    <w:rsid w:val="7CA3413D"/>
    <w:rsid w:val="7CA95B93"/>
    <w:rsid w:val="7CBC0850"/>
    <w:rsid w:val="7CD3681B"/>
    <w:rsid w:val="7CD9190C"/>
    <w:rsid w:val="7CD97B5E"/>
    <w:rsid w:val="7CF20DD2"/>
    <w:rsid w:val="7CFF7134"/>
    <w:rsid w:val="7D0D49BE"/>
    <w:rsid w:val="7D124F23"/>
    <w:rsid w:val="7D621902"/>
    <w:rsid w:val="7D8603E2"/>
    <w:rsid w:val="7D9C553A"/>
    <w:rsid w:val="7DC9372F"/>
    <w:rsid w:val="7DD0508B"/>
    <w:rsid w:val="7DE4119D"/>
    <w:rsid w:val="7DEE5B58"/>
    <w:rsid w:val="7E0B1390"/>
    <w:rsid w:val="7E1470DA"/>
    <w:rsid w:val="7E2B13AE"/>
    <w:rsid w:val="7E321DB6"/>
    <w:rsid w:val="7E53749D"/>
    <w:rsid w:val="7E5C45A3"/>
    <w:rsid w:val="7E6B2A38"/>
    <w:rsid w:val="7EA224D8"/>
    <w:rsid w:val="7ED03245"/>
    <w:rsid w:val="7ED25E9B"/>
    <w:rsid w:val="7ED37D6E"/>
    <w:rsid w:val="7F2F7F0A"/>
    <w:rsid w:val="7F7D2EBD"/>
    <w:rsid w:val="7F8846F0"/>
    <w:rsid w:val="7F9D30C5"/>
    <w:rsid w:val="7FA04963"/>
    <w:rsid w:val="7FA73F44"/>
    <w:rsid w:val="7FAD2052"/>
    <w:rsid w:val="7FB0411E"/>
    <w:rsid w:val="7FCA5021"/>
    <w:rsid w:val="7FEA3B6F"/>
    <w:rsid w:val="7FEE5147"/>
    <w:rsid w:val="7FF32CE5"/>
    <w:rsid w:val="BAFFAB79"/>
  </w:rsids>
  <m:mathPr>
    <m:mathFont m:val="Cambria Math"/>
    <m:brkBin m:val="before"/>
    <m:brkBinSub m:val="--"/>
    <m:smallFrac/>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4"/>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uiPriority="1" w:qFormat="1"/>
    <w:lsdException w:name="heading 1" w:uiPriority="1" w:qFormat="1"/>
    <w:lsdException w:name="heading 2" w:uiPriority="1" w:qFormat="1"/>
    <w:lsdException w:name="heading 3" w:uiPriority="1" w:qFormat="1"/>
    <w:lsdException w:name="heading 4" w:uiPriority="1" w:qFormat="1"/>
    <w:lsdException w:name="heading 5" w:uiPriority="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qFormat="1"/>
    <w:lsdException w:name="List" w:qFormat="1"/>
    <w:lsdException w:name="Title" w:qFormat="1"/>
    <w:lsdException w:name="Default Paragraph Font" w:semiHidden="1" w:uiPriority="1" w:unhideWhenUsed="1" w:qFormat="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uiPriority w:val="1"/>
    <w:qFormat/>
    <w:rsid w:val="00C46FC6"/>
    <w:pPr>
      <w:widowControl w:val="0"/>
      <w:suppressAutoHyphens/>
    </w:pPr>
    <w:rPr>
      <w:rFonts w:ascii="Arial Unicode MS" w:eastAsia="Arial Unicode MS" w:hAnsi="Arial Unicode MS" w:cs="Arial Unicode MS"/>
      <w:sz w:val="22"/>
      <w:szCs w:val="22"/>
      <w:lang w:val="zh-CN" w:bidi="zh-CN"/>
    </w:rPr>
  </w:style>
  <w:style w:type="paragraph" w:styleId="1">
    <w:name w:val="heading 1"/>
    <w:basedOn w:val="a"/>
    <w:next w:val="a"/>
    <w:uiPriority w:val="1"/>
    <w:qFormat/>
    <w:rsid w:val="00C46FC6"/>
    <w:pPr>
      <w:ind w:left="-40"/>
      <w:outlineLvl w:val="0"/>
    </w:pPr>
    <w:rPr>
      <w:sz w:val="52"/>
      <w:szCs w:val="52"/>
    </w:rPr>
  </w:style>
  <w:style w:type="paragraph" w:styleId="2">
    <w:name w:val="heading 2"/>
    <w:basedOn w:val="a"/>
    <w:next w:val="a"/>
    <w:uiPriority w:val="1"/>
    <w:qFormat/>
    <w:rsid w:val="00C46FC6"/>
    <w:pPr>
      <w:ind w:right="18"/>
      <w:jc w:val="center"/>
      <w:outlineLvl w:val="1"/>
    </w:pPr>
    <w:rPr>
      <w:sz w:val="44"/>
      <w:szCs w:val="44"/>
    </w:rPr>
  </w:style>
  <w:style w:type="paragraph" w:styleId="3">
    <w:name w:val="heading 3"/>
    <w:basedOn w:val="a"/>
    <w:next w:val="a"/>
    <w:uiPriority w:val="1"/>
    <w:qFormat/>
    <w:rsid w:val="00C46FC6"/>
    <w:pPr>
      <w:ind w:left="1"/>
      <w:jc w:val="center"/>
      <w:outlineLvl w:val="2"/>
    </w:pPr>
    <w:rPr>
      <w:sz w:val="40"/>
      <w:szCs w:val="40"/>
    </w:rPr>
  </w:style>
  <w:style w:type="paragraph" w:styleId="4">
    <w:name w:val="heading 4"/>
    <w:basedOn w:val="a"/>
    <w:next w:val="a"/>
    <w:uiPriority w:val="1"/>
    <w:qFormat/>
    <w:rsid w:val="00C46FC6"/>
    <w:pPr>
      <w:jc w:val="center"/>
      <w:outlineLvl w:val="3"/>
    </w:pPr>
    <w:rPr>
      <w:sz w:val="36"/>
      <w:szCs w:val="36"/>
    </w:rPr>
  </w:style>
  <w:style w:type="paragraph" w:styleId="5">
    <w:name w:val="heading 5"/>
    <w:basedOn w:val="a"/>
    <w:next w:val="a"/>
    <w:uiPriority w:val="1"/>
    <w:qFormat/>
    <w:rsid w:val="00C46FC6"/>
    <w:pPr>
      <w:ind w:left="112"/>
      <w:outlineLvl w:val="4"/>
    </w:pPr>
    <w:rPr>
      <w:sz w:val="33"/>
      <w:szCs w:val="33"/>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qFormat/>
    <w:rsid w:val="00C46FC6"/>
    <w:pPr>
      <w:suppressLineNumbers/>
      <w:spacing w:before="120" w:after="120"/>
    </w:pPr>
    <w:rPr>
      <w:i/>
      <w:iCs/>
      <w:sz w:val="24"/>
      <w:szCs w:val="24"/>
    </w:rPr>
  </w:style>
  <w:style w:type="paragraph" w:styleId="a4">
    <w:name w:val="Body Text"/>
    <w:basedOn w:val="a"/>
    <w:uiPriority w:val="1"/>
    <w:qFormat/>
    <w:rsid w:val="00C46FC6"/>
    <w:rPr>
      <w:sz w:val="32"/>
      <w:szCs w:val="32"/>
    </w:rPr>
  </w:style>
  <w:style w:type="paragraph" w:styleId="a5">
    <w:name w:val="footer"/>
    <w:basedOn w:val="a"/>
    <w:qFormat/>
    <w:rsid w:val="00C46FC6"/>
    <w:pPr>
      <w:tabs>
        <w:tab w:val="center" w:pos="4153"/>
        <w:tab w:val="right" w:pos="8306"/>
      </w:tabs>
      <w:snapToGrid w:val="0"/>
    </w:pPr>
    <w:rPr>
      <w:sz w:val="18"/>
      <w:szCs w:val="18"/>
    </w:rPr>
  </w:style>
  <w:style w:type="paragraph" w:styleId="a6">
    <w:name w:val="header"/>
    <w:basedOn w:val="a"/>
    <w:qFormat/>
    <w:rsid w:val="00C46FC6"/>
    <w:pPr>
      <w:pBdr>
        <w:bottom w:val="single" w:sz="6" w:space="1" w:color="000000"/>
      </w:pBdr>
      <w:tabs>
        <w:tab w:val="center" w:pos="4153"/>
        <w:tab w:val="right" w:pos="8306"/>
      </w:tabs>
      <w:snapToGrid w:val="0"/>
      <w:jc w:val="center"/>
    </w:pPr>
    <w:rPr>
      <w:sz w:val="18"/>
      <w:szCs w:val="18"/>
    </w:rPr>
  </w:style>
  <w:style w:type="paragraph" w:styleId="a7">
    <w:name w:val="List"/>
    <w:basedOn w:val="a4"/>
    <w:qFormat/>
    <w:rsid w:val="00C46FC6"/>
  </w:style>
  <w:style w:type="table" w:styleId="a8">
    <w:name w:val="Table Grid"/>
    <w:basedOn w:val="a1"/>
    <w:qFormat/>
    <w:rsid w:val="00C46FC6"/>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9">
    <w:name w:val="编号符号"/>
    <w:qFormat/>
    <w:rsid w:val="00C46FC6"/>
  </w:style>
  <w:style w:type="character" w:customStyle="1" w:styleId="aa">
    <w:name w:val="页眉 字符"/>
    <w:basedOn w:val="a0"/>
    <w:qFormat/>
    <w:rsid w:val="00C46FC6"/>
    <w:rPr>
      <w:rFonts w:ascii="Arial Unicode MS" w:eastAsia="Arial Unicode MS" w:hAnsi="Arial Unicode MS" w:cs="Arial Unicode MS"/>
      <w:sz w:val="18"/>
      <w:szCs w:val="18"/>
      <w:lang w:val="zh-CN" w:bidi="zh-CN"/>
    </w:rPr>
  </w:style>
  <w:style w:type="character" w:customStyle="1" w:styleId="ab">
    <w:name w:val="页脚 字符"/>
    <w:basedOn w:val="a0"/>
    <w:qFormat/>
    <w:rsid w:val="00C46FC6"/>
    <w:rPr>
      <w:rFonts w:ascii="Arial Unicode MS" w:eastAsia="Arial Unicode MS" w:hAnsi="Arial Unicode MS" w:cs="Arial Unicode MS"/>
      <w:sz w:val="18"/>
      <w:szCs w:val="18"/>
      <w:lang w:val="zh-CN" w:bidi="zh-CN"/>
    </w:rPr>
  </w:style>
  <w:style w:type="paragraph" w:customStyle="1" w:styleId="ac">
    <w:name w:val="标题样式"/>
    <w:basedOn w:val="a"/>
    <w:next w:val="a4"/>
    <w:qFormat/>
    <w:rsid w:val="00C46FC6"/>
    <w:pPr>
      <w:keepNext/>
      <w:spacing w:before="240" w:after="120"/>
    </w:pPr>
    <w:rPr>
      <w:rFonts w:ascii="Liberation Sans" w:hAnsi="Liberation Sans"/>
      <w:sz w:val="28"/>
      <w:szCs w:val="28"/>
    </w:rPr>
  </w:style>
  <w:style w:type="paragraph" w:customStyle="1" w:styleId="ad">
    <w:name w:val="索引"/>
    <w:basedOn w:val="a"/>
    <w:qFormat/>
    <w:rsid w:val="00C46FC6"/>
    <w:pPr>
      <w:suppressLineNumbers/>
    </w:pPr>
  </w:style>
  <w:style w:type="paragraph" w:customStyle="1" w:styleId="ae">
    <w:name w:val="页眉与页脚"/>
    <w:basedOn w:val="a"/>
    <w:qFormat/>
    <w:rsid w:val="00C46FC6"/>
  </w:style>
  <w:style w:type="paragraph" w:customStyle="1" w:styleId="10">
    <w:name w:val="列表段落1"/>
    <w:basedOn w:val="a"/>
    <w:uiPriority w:val="1"/>
    <w:qFormat/>
    <w:rsid w:val="00C46FC6"/>
    <w:pPr>
      <w:ind w:left="2039" w:hanging="782"/>
    </w:pPr>
  </w:style>
  <w:style w:type="paragraph" w:customStyle="1" w:styleId="TableParagraph">
    <w:name w:val="Table Paragraph"/>
    <w:basedOn w:val="a"/>
    <w:uiPriority w:val="1"/>
    <w:qFormat/>
    <w:rsid w:val="00C46FC6"/>
    <w:rPr>
      <w:rFonts w:ascii="宋体" w:eastAsia="宋体" w:hAnsi="宋体" w:cs="宋体"/>
    </w:rPr>
  </w:style>
  <w:style w:type="paragraph" w:customStyle="1" w:styleId="af">
    <w:name w:val="表格内容"/>
    <w:basedOn w:val="a"/>
    <w:qFormat/>
    <w:rsid w:val="00C46FC6"/>
    <w:pPr>
      <w:suppressLineNumbers/>
    </w:pPr>
  </w:style>
  <w:style w:type="paragraph" w:customStyle="1" w:styleId="af0">
    <w:name w:val="表格标题"/>
    <w:basedOn w:val="af"/>
    <w:qFormat/>
    <w:rsid w:val="00C46FC6"/>
    <w:pPr>
      <w:jc w:val="center"/>
    </w:pPr>
    <w:rPr>
      <w:b/>
      <w:bCs/>
    </w:rPr>
  </w:style>
  <w:style w:type="paragraph" w:customStyle="1" w:styleId="af1">
    <w:name w:val="预格式化的文本"/>
    <w:basedOn w:val="a"/>
    <w:qFormat/>
    <w:rsid w:val="00C46FC6"/>
    <w:rPr>
      <w:rFonts w:ascii="Liberation Mono" w:eastAsia="新宋体" w:hAnsi="Liberation Mono" w:cs="Liberation Mono"/>
      <w:sz w:val="20"/>
      <w:szCs w:val="20"/>
    </w:rPr>
  </w:style>
  <w:style w:type="table" w:customStyle="1" w:styleId="TableNormal">
    <w:name w:val="Table Normal"/>
    <w:uiPriority w:val="2"/>
    <w:unhideWhenUsed/>
    <w:qFormat/>
    <w:rsid w:val="00C46FC6"/>
    <w:tblPr>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4.xml"/><Relationship Id="rId18" Type="http://schemas.openxmlformats.org/officeDocument/2006/relationships/footer" Target="footer9.xml"/><Relationship Id="rId26" Type="http://schemas.openxmlformats.org/officeDocument/2006/relationships/image" Target="media/image1.png"/><Relationship Id="rId3" Type="http://schemas.openxmlformats.org/officeDocument/2006/relationships/settings" Target="settings.xml"/><Relationship Id="rId21" Type="http://schemas.openxmlformats.org/officeDocument/2006/relationships/footer" Target="footer12.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oter" Target="footer8.xml"/><Relationship Id="rId25" Type="http://schemas.openxmlformats.org/officeDocument/2006/relationships/footer" Target="footer16.xml"/><Relationship Id="rId2" Type="http://schemas.openxmlformats.org/officeDocument/2006/relationships/styles" Target="styles.xml"/><Relationship Id="rId16" Type="http://schemas.openxmlformats.org/officeDocument/2006/relationships/footer" Target="footer7.xml"/><Relationship Id="rId20" Type="http://schemas.openxmlformats.org/officeDocument/2006/relationships/footer" Target="footer11.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footer" Target="footer15.xml"/><Relationship Id="rId5" Type="http://schemas.openxmlformats.org/officeDocument/2006/relationships/footnotes" Target="footnotes.xml"/><Relationship Id="rId15" Type="http://schemas.openxmlformats.org/officeDocument/2006/relationships/footer" Target="footer6.xml"/><Relationship Id="rId23" Type="http://schemas.openxmlformats.org/officeDocument/2006/relationships/footer" Target="footer14.xml"/><Relationship Id="rId28"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footer" Target="footer10.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5.xml"/><Relationship Id="rId22" Type="http://schemas.openxmlformats.org/officeDocument/2006/relationships/footer" Target="footer13.xml"/><Relationship Id="rId27"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46</Pages>
  <Words>15529</Words>
  <Characters>8077</Characters>
  <Application>Microsoft Office Word</Application>
  <DocSecurity>0</DocSecurity>
  <Lines>67</Lines>
  <Paragraphs>47</Paragraphs>
  <ScaleCrop>false</ScaleCrop>
  <Company>Microsoft</Company>
  <LinksUpToDate>false</LinksUpToDate>
  <CharactersWithSpaces>23559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部门决算公开</dc:title>
  <dc:creator>陈长军(本处室套红)</dc:creator>
  <cp:lastModifiedBy>dell</cp:lastModifiedBy>
  <cp:revision>2</cp:revision>
  <dcterms:created xsi:type="dcterms:W3CDTF">2026-09-20T08:59:00Z</dcterms:created>
  <dcterms:modified xsi:type="dcterms:W3CDTF">2026-09-20T08:59:00Z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2021-02-03T00:00:00Z</vt:filetime>
  </property>
  <property fmtid="{D5CDD505-2E9C-101B-9397-08002B2CF9AE}" pid="3" name="Creator">
    <vt:lpwstr>ÿþ¹eckýVEŒ⁄ech Y thV </vt:lpwstr>
  </property>
  <property fmtid="{D5CDD505-2E9C-101B-9397-08002B2CF9AE}" pid="4" name="ICV">
    <vt:lpwstr>69895DB26D744AE99C219A69AA7BD712_13</vt:lpwstr>
  </property>
  <property fmtid="{D5CDD505-2E9C-101B-9397-08002B2CF9AE}" pid="5" name="KSOProductBuildVer">
    <vt:lpwstr>2052-12.1.0.22529</vt:lpwstr>
  </property>
  <property fmtid="{D5CDD505-2E9C-101B-9397-08002B2CF9AE}" pid="6" name="LastSaved">
    <vt:filetime>2021-04-15T00:00:00Z</vt:filetime>
  </property>
  <property fmtid="{D5CDD505-2E9C-101B-9397-08002B2CF9AE}" pid="7" name="KSOTemplateDocerSaveRecord">
    <vt:lpwstr>eyJoZGlkIjoiNjAyYmZjMGFiMDk2ZTE1NzA0ZjBlYTAyZmVkZDc2ZjAifQ==</vt:lpwstr>
  </property>
</Properties>
</file>