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djustRightInd w:val="0"/>
        <w:snapToGrid w:val="0"/>
        <w:spacing w:line="560" w:lineRule="exact"/>
        <w:rPr>
          <w:rFonts w:hint="eastAsia" w:eastAsia="方正小标宋简体"/>
          <w:bCs/>
          <w:spacing w:val="-4"/>
          <w:sz w:val="44"/>
          <w:szCs w:val="44"/>
        </w:rPr>
      </w:pPr>
    </w:p>
    <w:p>
      <w:pPr>
        <w:overflowPunct w:val="0"/>
        <w:adjustRightInd w:val="0"/>
        <w:snapToGrid w:val="0"/>
        <w:spacing w:line="560" w:lineRule="exact"/>
        <w:jc w:val="center"/>
        <w:rPr>
          <w:rFonts w:eastAsia="方正小标宋简体"/>
          <w:bCs/>
          <w:spacing w:val="-4"/>
          <w:sz w:val="44"/>
          <w:szCs w:val="44"/>
          <w:lang w:eastAsia="zh-Hans"/>
        </w:rPr>
      </w:pPr>
      <w:r>
        <w:rPr>
          <w:rFonts w:hint="eastAsia" w:eastAsia="方正小标宋简体"/>
          <w:bCs/>
          <w:spacing w:val="-4"/>
          <w:sz w:val="44"/>
          <w:szCs w:val="44"/>
        </w:rPr>
        <w:t>关于推进苏州市科创金融发展</w:t>
      </w:r>
      <w:r>
        <w:rPr>
          <w:rFonts w:hint="eastAsia" w:eastAsia="方正小标宋简体"/>
          <w:bCs/>
          <w:spacing w:val="-4"/>
          <w:sz w:val="44"/>
          <w:szCs w:val="44"/>
          <w:lang w:eastAsia="zh-Hans"/>
        </w:rPr>
        <w:t>的工作意见</w:t>
      </w:r>
    </w:p>
    <w:p>
      <w:pPr>
        <w:pStyle w:val="2"/>
        <w:spacing w:line="560" w:lineRule="exact"/>
        <w:rPr>
          <w:rFonts w:hint="eastAsia" w:ascii="楷体" w:hAnsi="楷体" w:eastAsia="楷体"/>
          <w:kern w:val="0"/>
          <w:sz w:val="32"/>
          <w:szCs w:val="32"/>
          <w:lang w:eastAsia="zh-Hans"/>
        </w:rPr>
      </w:pPr>
      <w:r>
        <w:rPr>
          <w:rFonts w:hint="eastAsia" w:ascii="楷体" w:hAnsi="楷体" w:eastAsia="楷体"/>
          <w:kern w:val="0"/>
          <w:sz w:val="32"/>
          <w:szCs w:val="32"/>
          <w:lang w:eastAsia="zh-Hans"/>
        </w:rPr>
        <w:t>（</w:t>
      </w:r>
      <w:r>
        <w:rPr>
          <w:rFonts w:hint="eastAsia" w:ascii="楷体" w:hAnsi="楷体" w:eastAsia="楷体"/>
          <w:kern w:val="0"/>
          <w:sz w:val="32"/>
          <w:szCs w:val="32"/>
          <w:lang w:val="en-US" w:eastAsia="zh-CN"/>
        </w:rPr>
        <w:t>征求意见</w:t>
      </w:r>
      <w:r>
        <w:rPr>
          <w:rFonts w:hint="eastAsia" w:ascii="楷体" w:hAnsi="楷体" w:eastAsia="楷体"/>
          <w:kern w:val="0"/>
          <w:sz w:val="32"/>
          <w:szCs w:val="32"/>
          <w:lang w:eastAsia="zh-Hans"/>
        </w:rPr>
        <w:t>稿）</w:t>
      </w:r>
    </w:p>
    <w:p>
      <w:pPr>
        <w:spacing w:line="560" w:lineRule="exact"/>
        <w:rPr>
          <w:rFonts w:hint="eastAsia"/>
        </w:rPr>
      </w:pPr>
    </w:p>
    <w:p>
      <w:pPr>
        <w:spacing w:line="560" w:lineRule="exact"/>
        <w:ind w:firstLine="640" w:firstLineChars="200"/>
        <w:rPr>
          <w:rFonts w:eastAsia="仿宋_GB2312"/>
          <w:snapToGrid w:val="0"/>
          <w:spacing w:val="-4"/>
          <w:highlight w:val="yellow"/>
          <w:lang w:eastAsia="zh-Hans"/>
        </w:rPr>
      </w:pPr>
      <w:r>
        <w:rPr>
          <w:rFonts w:hint="eastAsia" w:eastAsia="仿宋_GB2312"/>
          <w:lang w:eastAsia="zh-Hans"/>
        </w:rPr>
        <w:t>为深入落实党的二十大报告 “</w:t>
      </w:r>
      <w:r>
        <w:rPr>
          <w:rFonts w:eastAsia="仿宋_GB2312"/>
          <w:lang w:eastAsia="zh-Hans"/>
        </w:rPr>
        <w:t>营造有利于科技型中小微企业成长的良好环境，推动创新链、产业链、资金链、人才链深度融合</w:t>
      </w:r>
      <w:r>
        <w:rPr>
          <w:rFonts w:hint="eastAsia" w:eastAsia="仿宋_GB2312"/>
          <w:lang w:eastAsia="zh-Hans"/>
        </w:rPr>
        <w:t>”和</w:t>
      </w:r>
      <w:r>
        <w:rPr>
          <w:rFonts w:eastAsia="仿宋_GB2312"/>
          <w:lang w:eastAsia="zh-Hans"/>
        </w:rPr>
        <w:t>中央经济工作会议</w:t>
      </w:r>
      <w:r>
        <w:rPr>
          <w:rFonts w:hint="eastAsia" w:eastAsia="仿宋_GB2312"/>
          <w:lang w:eastAsia="zh-Hans"/>
        </w:rPr>
        <w:t>提出“</w:t>
      </w:r>
      <w:r>
        <w:rPr>
          <w:rFonts w:eastAsia="仿宋_GB2312"/>
          <w:lang w:eastAsia="zh-Hans"/>
        </w:rPr>
        <w:t>推动科技-产业-金融良性循环</w:t>
      </w:r>
      <w:r>
        <w:rPr>
          <w:rFonts w:hint="eastAsia" w:eastAsia="仿宋_GB2312"/>
          <w:lang w:eastAsia="zh-Hans"/>
        </w:rPr>
        <w:t>”工作要求</w:t>
      </w:r>
      <w:r>
        <w:rPr>
          <w:rFonts w:eastAsia="仿宋_GB2312"/>
          <w:lang w:eastAsia="zh-Hans"/>
        </w:rPr>
        <w:t>，</w:t>
      </w:r>
      <w:r>
        <w:rPr>
          <w:rFonts w:hint="eastAsia" w:eastAsia="仿宋_GB2312"/>
          <w:lang w:eastAsia="zh-Hans"/>
        </w:rPr>
        <w:t>促进</w:t>
      </w:r>
      <w:r>
        <w:rPr>
          <w:rFonts w:hint="eastAsia" w:ascii="仿宋_GB2312" w:eastAsia="仿宋_GB2312"/>
        </w:rPr>
        <w:t>金融供给侧结构性改革</w:t>
      </w:r>
      <w:r>
        <w:rPr>
          <w:rFonts w:ascii="仿宋_GB2312" w:eastAsia="仿宋_GB2312"/>
        </w:rPr>
        <w:t>，</w:t>
      </w:r>
      <w:r>
        <w:rPr>
          <w:rFonts w:hint="eastAsia" w:ascii="仿宋_GB2312" w:eastAsia="仿宋_GB2312"/>
          <w:lang w:eastAsia="zh-Hans"/>
        </w:rPr>
        <w:t>推动科技创新发展</w:t>
      </w:r>
      <w:r>
        <w:rPr>
          <w:rFonts w:ascii="仿宋_GB2312" w:eastAsia="仿宋_GB2312"/>
          <w:lang w:eastAsia="zh-Hans"/>
        </w:rPr>
        <w:t>，</w:t>
      </w:r>
      <w:r>
        <w:rPr>
          <w:rFonts w:hint="eastAsia" w:ascii="仿宋_GB2312" w:eastAsia="仿宋_GB2312"/>
          <w:lang w:eastAsia="zh-Hans"/>
        </w:rPr>
        <w:t>将苏州打造</w:t>
      </w:r>
      <w:r>
        <w:rPr>
          <w:rFonts w:hint="eastAsia" w:ascii="仿宋_GB2312" w:hAnsi="仿宋_GB2312" w:eastAsia="仿宋_GB2312" w:cs="仿宋_GB2312"/>
          <w:kern w:val="2"/>
          <w:lang w:eastAsia="zh-Hans"/>
        </w:rPr>
        <w:t>成为“四链”融合高质量发展的科创金融中心。现制定工作意见如下</w:t>
      </w:r>
      <w:r>
        <w:rPr>
          <w:rFonts w:ascii="仿宋_GB2312" w:hAnsi="仿宋_GB2312" w:eastAsia="仿宋_GB2312" w:cs="仿宋_GB2312"/>
          <w:kern w:val="2"/>
          <w:lang w:eastAsia="zh-Hans"/>
        </w:rPr>
        <w:t>。</w:t>
      </w:r>
    </w:p>
    <w:p>
      <w:pPr>
        <w:spacing w:line="560" w:lineRule="exact"/>
        <w:ind w:firstLine="624" w:firstLineChars="200"/>
        <w:outlineLvl w:val="0"/>
        <w:rPr>
          <w:rFonts w:ascii="黑体" w:hAnsi="黑体" w:eastAsia="黑体"/>
        </w:rPr>
      </w:pPr>
      <w:r>
        <w:rPr>
          <w:rFonts w:hint="eastAsia" w:eastAsia="黑体"/>
          <w:snapToGrid w:val="0"/>
          <w:spacing w:val="-4"/>
          <w:kern w:val="2"/>
          <w:lang w:eastAsia="zh-Hans"/>
        </w:rPr>
        <w:t>一</w:t>
      </w:r>
      <w:r>
        <w:rPr>
          <w:rFonts w:hint="eastAsia" w:ascii="黑体" w:hAnsi="黑体" w:eastAsia="黑体"/>
        </w:rPr>
        <w:t>、总体思路</w:t>
      </w:r>
    </w:p>
    <w:p>
      <w:pPr>
        <w:spacing w:line="560" w:lineRule="exact"/>
        <w:ind w:firstLine="640" w:firstLineChars="200"/>
        <w:outlineLvl w:val="1"/>
        <w:rPr>
          <w:rFonts w:ascii="楷体_GB2312" w:eastAsia="楷体_GB2312"/>
        </w:rPr>
      </w:pPr>
      <w:r>
        <w:rPr>
          <w:rFonts w:hint="eastAsia" w:ascii="楷体_GB2312" w:eastAsia="楷体_GB2312"/>
        </w:rPr>
        <w:t>（一）指导思想</w:t>
      </w:r>
    </w:p>
    <w:p>
      <w:pPr>
        <w:pStyle w:val="6"/>
        <w:shd w:val="clear" w:color="auto" w:fill="FFFFFF"/>
        <w:spacing w:before="0" w:beforeAutospacing="0" w:after="0" w:afterAutospacing="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以习近平新时代中国特色社会主义思想为</w:t>
      </w:r>
      <w:r>
        <w:rPr>
          <w:rFonts w:hint="eastAsia" w:ascii="仿宋_GB2312" w:hAnsi="仿宋_GB2312" w:eastAsia="仿宋_GB2312" w:cs="仿宋_GB2312"/>
          <w:kern w:val="2"/>
          <w:sz w:val="32"/>
          <w:szCs w:val="32"/>
          <w:lang w:eastAsia="zh-Hans"/>
        </w:rPr>
        <w:t>指导</w:t>
      </w:r>
      <w:r>
        <w:rPr>
          <w:rFonts w:hint="eastAsia" w:ascii="仿宋_GB2312" w:hAnsi="仿宋_GB2312" w:eastAsia="仿宋_GB2312" w:cs="仿宋_GB2312"/>
          <w:kern w:val="2"/>
          <w:sz w:val="32"/>
          <w:szCs w:val="32"/>
        </w:rPr>
        <w:t>，深入贯彻</w:t>
      </w:r>
      <w:r>
        <w:rPr>
          <w:rFonts w:hint="eastAsia" w:ascii="仿宋_GB2312" w:hAnsi="仿宋_GB2312" w:eastAsia="仿宋_GB2312" w:cs="仿宋_GB2312"/>
          <w:kern w:val="2"/>
          <w:sz w:val="32"/>
          <w:szCs w:val="32"/>
          <w:lang w:eastAsia="zh-Hans"/>
        </w:rPr>
        <w:t>落实</w:t>
      </w:r>
      <w:r>
        <w:rPr>
          <w:rFonts w:hint="eastAsia" w:ascii="仿宋_GB2312" w:hAnsi="仿宋_GB2312" w:eastAsia="仿宋_GB2312" w:cs="仿宋_GB2312"/>
          <w:kern w:val="2"/>
          <w:sz w:val="32"/>
          <w:szCs w:val="32"/>
        </w:rPr>
        <w:t>党的二十大</w:t>
      </w:r>
      <w:r>
        <w:rPr>
          <w:rFonts w:hint="eastAsia" w:ascii="仿宋_GB2312" w:hAnsi="仿宋_GB2312" w:eastAsia="仿宋_GB2312" w:cs="仿宋_GB2312"/>
          <w:kern w:val="2"/>
          <w:sz w:val="32"/>
          <w:szCs w:val="32"/>
          <w:lang w:eastAsia="zh-Hans"/>
        </w:rPr>
        <w:t>和</w:t>
      </w:r>
      <w:r>
        <w:rPr>
          <w:rFonts w:hint="eastAsia" w:ascii="仿宋_GB2312" w:hAnsi="仿宋_GB2312" w:eastAsia="仿宋_GB2312" w:cs="仿宋_GB2312"/>
          <w:kern w:val="2"/>
          <w:sz w:val="32"/>
          <w:szCs w:val="32"/>
        </w:rPr>
        <w:t>中央、省、市关于金融服务实体经济的要求，完整、准确、全面贯彻新发展理念，坚持金融服务实体经济的根本宗旨，加速金融、科技、产业良性互动和紧密融合，加快构建融资畅、资本聚、企业活、创新优、机构强、对外开放程度高的科创金融服务体系。</w:t>
      </w:r>
    </w:p>
    <w:p>
      <w:pPr>
        <w:spacing w:line="560" w:lineRule="exact"/>
        <w:ind w:firstLine="640" w:firstLineChars="200"/>
        <w:outlineLvl w:val="1"/>
        <w:rPr>
          <w:rFonts w:ascii="楷体" w:hAnsi="楷体" w:eastAsia="楷体"/>
        </w:rPr>
      </w:pPr>
      <w:r>
        <w:rPr>
          <w:rFonts w:hint="eastAsia" w:ascii="楷体" w:hAnsi="楷体" w:eastAsia="楷体"/>
        </w:rPr>
        <w:t>（二）基本原则</w:t>
      </w:r>
    </w:p>
    <w:p>
      <w:pPr>
        <w:spacing w:line="560" w:lineRule="exact"/>
        <w:ind w:firstLine="640" w:firstLineChars="200"/>
        <w:rPr>
          <w:rFonts w:ascii="仿宋_GB2312" w:eastAsia="仿宋_GB2312"/>
        </w:rPr>
      </w:pPr>
      <w:r>
        <w:rPr>
          <w:rFonts w:hint="eastAsia" w:ascii="楷体_GB2312" w:hAnsi="楷体" w:eastAsia="楷体_GB2312"/>
        </w:rPr>
        <w:t>政府引导，协同推进。</w:t>
      </w:r>
      <w:r>
        <w:rPr>
          <w:rFonts w:hint="eastAsia" w:ascii="仿宋_GB2312" w:eastAsia="仿宋_GB2312"/>
        </w:rPr>
        <w:t>政府引导与市场主导相结合，</w:t>
      </w:r>
      <w:r>
        <w:rPr>
          <w:rFonts w:hint="eastAsia" w:ascii="仿宋_GB2312" w:hAnsi="仿宋" w:eastAsia="仿宋_GB2312"/>
        </w:rPr>
        <w:t>充分发挥政府引导作用，以及市场在资源配置中的决定性作用，发挥好金融资源在支持科技创新发展中的主体作用</w:t>
      </w:r>
      <w:r>
        <w:rPr>
          <w:rFonts w:ascii="仿宋_GB2312" w:hAnsi="仿宋" w:eastAsia="仿宋_GB2312"/>
        </w:rPr>
        <w:t>。</w:t>
      </w:r>
    </w:p>
    <w:p>
      <w:pPr>
        <w:spacing w:line="560" w:lineRule="exact"/>
        <w:ind w:firstLine="640" w:firstLineChars="200"/>
        <w:rPr>
          <w:rFonts w:ascii="仿宋" w:hAnsi="仿宋" w:eastAsia="仿宋"/>
        </w:rPr>
      </w:pPr>
      <w:r>
        <w:rPr>
          <w:rFonts w:hint="eastAsia" w:ascii="楷体_GB2312" w:hAnsi="楷体" w:eastAsia="楷体_GB2312"/>
        </w:rPr>
        <w:t>统筹资源，加强整合。</w:t>
      </w:r>
      <w:r>
        <w:rPr>
          <w:rFonts w:hint="eastAsia" w:ascii="仿宋_GB2312" w:hAnsi="仿宋" w:eastAsia="仿宋_GB2312"/>
        </w:rPr>
        <w:t>直接融资与间接融资相协调，更好发挥资本市场在推动科技创新、加速资源整合中的枢纽作用，充分发挥间接融资对科技创新转型升级的支撑作用。</w:t>
      </w:r>
    </w:p>
    <w:p>
      <w:pPr>
        <w:spacing w:line="560" w:lineRule="exact"/>
        <w:ind w:firstLine="640" w:firstLineChars="200"/>
        <w:rPr>
          <w:rFonts w:hint="eastAsia" w:ascii="仿宋_GB2312" w:hAnsi="仿宋" w:eastAsia="仿宋_GB2312"/>
        </w:rPr>
      </w:pPr>
      <w:r>
        <w:rPr>
          <w:rFonts w:hint="eastAsia" w:ascii="楷体_GB2312" w:hAnsi="楷体" w:eastAsia="楷体_GB2312"/>
        </w:rPr>
        <w:t>守正创新，防控风险。</w:t>
      </w:r>
      <w:r>
        <w:rPr>
          <w:rFonts w:hint="eastAsia" w:ascii="仿宋_GB2312" w:hAnsi="仿宋" w:eastAsia="仿宋_GB2312"/>
        </w:rPr>
        <w:t>激发活力与防控风险相平衡，坚持创新引领发展，鼓励针对科创金融特点创新金融产品、金融服务，统筹创新发展与稳定安全，守住不发生区域性系统性金融风险底线。</w:t>
      </w:r>
    </w:p>
    <w:p>
      <w:pPr>
        <w:spacing w:line="560" w:lineRule="exact"/>
        <w:ind w:firstLine="640" w:firstLineChars="200"/>
        <w:rPr>
          <w:rFonts w:ascii="楷体_GB2312" w:eastAsia="楷体_GB2312"/>
        </w:rPr>
      </w:pPr>
      <w:r>
        <w:rPr>
          <w:rFonts w:hint="eastAsia" w:ascii="楷体_GB2312" w:eastAsia="楷体_GB2312"/>
        </w:rPr>
        <w:t>（三）总体目标</w:t>
      </w:r>
    </w:p>
    <w:p>
      <w:pPr>
        <w:spacing w:line="560" w:lineRule="exact"/>
        <w:ind w:firstLine="640" w:firstLineChars="200"/>
        <w:rPr>
          <w:rFonts w:hint="eastAsia" w:ascii="仿宋_GB2312" w:eastAsia="仿宋_GB2312"/>
        </w:rPr>
      </w:pPr>
      <w:r>
        <w:rPr>
          <w:rFonts w:hint="eastAsia" w:ascii="仿宋_GB2312" w:eastAsia="仿宋_GB2312"/>
          <w:lang w:eastAsia="zh-Hans"/>
        </w:rPr>
        <w:t>将苏州打造</w:t>
      </w:r>
      <w:r>
        <w:rPr>
          <w:rFonts w:hint="eastAsia" w:ascii="仿宋_GB2312" w:hAnsi="仿宋_GB2312" w:eastAsia="仿宋_GB2312" w:cs="仿宋_GB2312"/>
          <w:kern w:val="2"/>
          <w:lang w:eastAsia="zh-Hans"/>
        </w:rPr>
        <w:t>成为创新链、产业链、资金链、人才链融合高质量发展的科创金融中心</w:t>
      </w:r>
      <w:r>
        <w:rPr>
          <w:rFonts w:hint="eastAsia" w:ascii="仿宋_GB2312" w:hAnsi="仿宋_GB2312" w:eastAsia="仿宋_GB2312" w:cs="仿宋_GB2312"/>
          <w:kern w:val="2"/>
        </w:rPr>
        <w:t>。</w:t>
      </w:r>
      <w:r>
        <w:rPr>
          <w:rFonts w:hint="eastAsia" w:ascii="仿宋_GB2312" w:eastAsia="仿宋_GB2312"/>
        </w:rPr>
        <w:t>苏州科创金融呈现良好发展态势，科创金融服务体系不断完善，</w:t>
      </w:r>
      <w:r>
        <w:rPr>
          <w:rFonts w:hint="eastAsia" w:ascii="仿宋_GB2312" w:eastAsia="仿宋_GB2312"/>
          <w:lang w:eastAsia="zh-Hans"/>
        </w:rPr>
        <w:t>支持服务科技型企业干事创业、加速发展</w:t>
      </w:r>
      <w:r>
        <w:rPr>
          <w:rFonts w:ascii="仿宋_GB2312" w:eastAsia="仿宋_GB2312"/>
          <w:lang w:eastAsia="zh-Hans"/>
        </w:rPr>
        <w:t>，</w:t>
      </w:r>
      <w:r>
        <w:rPr>
          <w:rFonts w:hint="eastAsia" w:ascii="仿宋_GB2312" w:eastAsia="仿宋_GB2312"/>
        </w:rPr>
        <w:t>打造“你永远可以相信苏州”科创金融服务</w:t>
      </w:r>
      <w:r>
        <w:rPr>
          <w:rFonts w:ascii="仿宋_GB2312" w:eastAsia="仿宋_GB2312"/>
        </w:rPr>
        <w:t>品牌</w:t>
      </w:r>
      <w:r>
        <w:rPr>
          <w:rFonts w:hint="eastAsia" w:ascii="仿宋_GB2312" w:eastAsia="仿宋_GB2312"/>
        </w:rPr>
        <w:t>，实现</w:t>
      </w:r>
      <w:r>
        <w:rPr>
          <w:rFonts w:hint="eastAsia" w:ascii="仿宋_GB2312" w:eastAsia="仿宋_GB2312"/>
          <w:lang w:eastAsia="zh-Hans"/>
        </w:rPr>
        <w:t>金融助力科技型企业融资发展</w:t>
      </w:r>
      <w:r>
        <w:rPr>
          <w:rFonts w:ascii="仿宋_GB2312" w:eastAsia="仿宋_GB2312"/>
          <w:lang w:eastAsia="zh-Hans"/>
        </w:rPr>
        <w:t>、</w:t>
      </w:r>
      <w:r>
        <w:rPr>
          <w:rFonts w:hint="eastAsia" w:ascii="仿宋_GB2312" w:eastAsia="仿宋_GB2312"/>
        </w:rPr>
        <w:t>利用资本市场做大做强</w:t>
      </w:r>
      <w:r>
        <w:rPr>
          <w:rFonts w:ascii="仿宋_GB2312" w:eastAsia="仿宋_GB2312"/>
        </w:rPr>
        <w:t>、</w:t>
      </w:r>
      <w:r>
        <w:rPr>
          <w:rFonts w:hint="eastAsia" w:ascii="仿宋_GB2312" w:eastAsia="仿宋_GB2312"/>
          <w:lang w:eastAsia="zh-Hans"/>
        </w:rPr>
        <w:t>股权投资</w:t>
      </w:r>
      <w:r>
        <w:rPr>
          <w:rFonts w:hint="eastAsia" w:ascii="仿宋_GB2312" w:eastAsia="仿宋_GB2312"/>
        </w:rPr>
        <w:t>引育创新创业企业等工作走在全国前列，</w:t>
      </w:r>
      <w:r>
        <w:rPr>
          <w:rFonts w:hint="eastAsia" w:ascii="仿宋_GB2312" w:eastAsia="仿宋_GB2312"/>
          <w:lang w:eastAsia="zh-Hans"/>
        </w:rPr>
        <w:t>为全国</w:t>
      </w:r>
      <w:r>
        <w:rPr>
          <w:rFonts w:hint="eastAsia" w:ascii="仿宋_GB2312" w:eastAsia="仿宋_GB2312"/>
        </w:rPr>
        <w:t>金融支持科技创新和服务实体经济</w:t>
      </w:r>
      <w:r>
        <w:rPr>
          <w:rFonts w:hint="eastAsia" w:ascii="仿宋_GB2312" w:eastAsia="仿宋_GB2312"/>
          <w:lang w:eastAsia="zh-Hans"/>
        </w:rPr>
        <w:t>提供</w:t>
      </w:r>
      <w:r>
        <w:rPr>
          <w:rFonts w:hint="eastAsia" w:ascii="仿宋_GB2312" w:eastAsia="仿宋_GB2312"/>
        </w:rPr>
        <w:t>可复制</w:t>
      </w:r>
      <w:r>
        <w:rPr>
          <w:rFonts w:ascii="仿宋_GB2312" w:eastAsia="仿宋_GB2312"/>
        </w:rPr>
        <w:t>、</w:t>
      </w:r>
      <w:r>
        <w:rPr>
          <w:rFonts w:hint="eastAsia" w:ascii="仿宋_GB2312" w:eastAsia="仿宋_GB2312"/>
        </w:rPr>
        <w:t>可推广的</w:t>
      </w:r>
      <w:r>
        <w:rPr>
          <w:rFonts w:hint="eastAsia" w:ascii="仿宋_GB2312" w:eastAsia="仿宋_GB2312"/>
          <w:lang w:eastAsia="zh-Hans"/>
        </w:rPr>
        <w:t>苏州</w:t>
      </w:r>
      <w:r>
        <w:rPr>
          <w:rFonts w:hint="eastAsia" w:ascii="仿宋_GB2312" w:eastAsia="仿宋_GB2312"/>
        </w:rPr>
        <w:t>经验。</w:t>
      </w:r>
    </w:p>
    <w:p>
      <w:pPr>
        <w:spacing w:line="560" w:lineRule="exact"/>
        <w:ind w:firstLine="640" w:firstLineChars="200"/>
        <w:rPr>
          <w:rFonts w:hint="eastAsia" w:eastAsia="仿宋_GB2312"/>
          <w:lang w:eastAsia="zh-Hans"/>
        </w:rPr>
      </w:pPr>
      <w:r>
        <w:rPr>
          <w:rFonts w:hint="eastAsia" w:ascii="楷体_GB2312" w:eastAsia="楷体_GB2312"/>
          <w:lang w:eastAsia="zh-Hans"/>
        </w:rPr>
        <w:t>服务机构量质</w:t>
      </w:r>
      <w:r>
        <w:rPr>
          <w:rFonts w:hint="eastAsia" w:ascii="楷体_GB2312" w:eastAsia="楷体_GB2312"/>
          <w:kern w:val="2"/>
          <w:lang w:eastAsia="zh-Hans"/>
        </w:rPr>
        <w:t>持续</w:t>
      </w:r>
      <w:r>
        <w:rPr>
          <w:rFonts w:hint="eastAsia" w:ascii="楷体_GB2312" w:eastAsia="楷体_GB2312"/>
          <w:lang w:eastAsia="zh-Hans"/>
        </w:rPr>
        <w:t>提升</w:t>
      </w:r>
      <w:r>
        <w:rPr>
          <w:rFonts w:ascii="楷体_GB2312" w:eastAsia="楷体_GB2312"/>
        </w:rPr>
        <w:t>。</w:t>
      </w:r>
      <w:r>
        <w:rPr>
          <w:rFonts w:hint="eastAsia" w:ascii="仿宋_GB2312" w:eastAsia="仿宋_GB2312"/>
          <w:lang w:eastAsia="zh-Hans"/>
        </w:rPr>
        <w:t>推动一批科创金融专营机构落地</w:t>
      </w:r>
      <w:r>
        <w:rPr>
          <w:rFonts w:ascii="仿宋_GB2312" w:eastAsia="仿宋_GB2312"/>
          <w:lang w:eastAsia="zh-Hans"/>
        </w:rPr>
        <w:t>，</w:t>
      </w:r>
      <w:r>
        <w:rPr>
          <w:rFonts w:hint="eastAsia" w:ascii="仿宋_GB2312" w:eastAsia="仿宋_GB2312"/>
          <w:lang w:eastAsia="zh-Hans"/>
        </w:rPr>
        <w:t>构建以金融机构为主体</w:t>
      </w:r>
      <w:r>
        <w:rPr>
          <w:rFonts w:ascii="仿宋_GB2312" w:eastAsia="仿宋_GB2312"/>
          <w:lang w:eastAsia="zh-Hans"/>
        </w:rPr>
        <w:t>，</w:t>
      </w:r>
      <w:r>
        <w:rPr>
          <w:rFonts w:hint="eastAsia" w:ascii="仿宋_GB2312" w:eastAsia="仿宋_GB2312"/>
          <w:lang w:eastAsia="zh-Hans"/>
        </w:rPr>
        <w:t>特色专营机构为辅</w:t>
      </w:r>
      <w:r>
        <w:rPr>
          <w:rFonts w:ascii="仿宋_GB2312" w:eastAsia="仿宋_GB2312"/>
          <w:lang w:eastAsia="zh-Hans"/>
        </w:rPr>
        <w:t>，</w:t>
      </w:r>
      <w:r>
        <w:rPr>
          <w:rFonts w:hint="eastAsia" w:ascii="仿宋_GB2312" w:eastAsia="仿宋_GB2312"/>
          <w:lang w:eastAsia="zh-Hans"/>
        </w:rPr>
        <w:t>各类研发机构</w:t>
      </w:r>
      <w:r>
        <w:rPr>
          <w:rFonts w:ascii="仿宋_GB2312" w:eastAsia="仿宋_GB2312"/>
          <w:lang w:eastAsia="zh-Hans"/>
        </w:rPr>
        <w:t>、</w:t>
      </w:r>
      <w:r>
        <w:rPr>
          <w:rFonts w:hint="eastAsia" w:ascii="仿宋_GB2312" w:eastAsia="仿宋_GB2312"/>
          <w:lang w:eastAsia="zh-Hans"/>
        </w:rPr>
        <w:t>市场主体积极参与的科创金融服务体系</w:t>
      </w:r>
      <w:r>
        <w:rPr>
          <w:rFonts w:ascii="仿宋_GB2312" w:eastAsia="仿宋_GB2312"/>
          <w:lang w:eastAsia="zh-Hans"/>
        </w:rPr>
        <w:t>。</w:t>
      </w:r>
      <w:r>
        <w:rPr>
          <w:rFonts w:hint="eastAsia" w:ascii="仿宋_GB2312" w:eastAsia="仿宋_GB2312"/>
          <w:lang w:eastAsia="zh-Hans"/>
        </w:rPr>
        <w:t>到</w:t>
      </w:r>
      <w:r>
        <w:rPr>
          <w:rFonts w:ascii="仿宋_GB2312" w:eastAsia="仿宋_GB2312"/>
          <w:lang w:eastAsia="zh-Hans"/>
        </w:rPr>
        <w:t>2025</w:t>
      </w:r>
      <w:r>
        <w:rPr>
          <w:rFonts w:hint="eastAsia" w:ascii="仿宋_GB2312" w:eastAsia="仿宋_GB2312"/>
          <w:lang w:eastAsia="zh-Hans"/>
        </w:rPr>
        <w:t>年</w:t>
      </w:r>
      <w:r>
        <w:rPr>
          <w:rFonts w:ascii="仿宋_GB2312" w:eastAsia="仿宋_GB2312"/>
          <w:lang w:eastAsia="zh-Hans"/>
        </w:rPr>
        <w:t>，</w:t>
      </w:r>
      <w:r>
        <w:rPr>
          <w:rFonts w:hint="eastAsia" w:ascii="仿宋_GB2312" w:eastAsia="仿宋_GB2312"/>
          <w:lang w:eastAsia="zh-Hans"/>
        </w:rPr>
        <w:t>力争科技</w:t>
      </w:r>
      <w:r>
        <w:rPr>
          <w:rFonts w:ascii="仿宋_GB2312" w:eastAsia="仿宋_GB2312"/>
          <w:lang w:eastAsia="zh-Hans"/>
        </w:rPr>
        <w:t>（</w:t>
      </w:r>
      <w:r>
        <w:rPr>
          <w:rFonts w:hint="eastAsia" w:ascii="仿宋_GB2312" w:eastAsia="仿宋_GB2312"/>
          <w:lang w:eastAsia="zh-Hans"/>
        </w:rPr>
        <w:t>特色</w:t>
      </w:r>
      <w:r>
        <w:rPr>
          <w:rFonts w:ascii="仿宋_GB2312" w:eastAsia="仿宋_GB2312"/>
          <w:lang w:eastAsia="zh-Hans"/>
        </w:rPr>
        <w:t>）</w:t>
      </w:r>
      <w:r>
        <w:rPr>
          <w:rFonts w:hint="eastAsia" w:ascii="仿宋_GB2312" w:eastAsia="仿宋_GB2312"/>
          <w:lang w:eastAsia="zh-Hans"/>
        </w:rPr>
        <w:t>支行</w:t>
      </w:r>
      <w:r>
        <w:rPr>
          <w:rFonts w:ascii="仿宋_GB2312" w:eastAsia="仿宋_GB2312"/>
          <w:lang w:eastAsia="zh-Hans"/>
        </w:rPr>
        <w:t>、</w:t>
      </w:r>
      <w:r>
        <w:rPr>
          <w:rFonts w:hint="eastAsia" w:ascii="仿宋_GB2312" w:eastAsia="仿宋_GB2312"/>
          <w:lang w:eastAsia="zh-Hans"/>
        </w:rPr>
        <w:t>部门数量翻一番</w:t>
      </w:r>
      <w:r>
        <w:rPr>
          <w:rFonts w:ascii="仿宋_GB2312" w:eastAsia="仿宋_GB2312"/>
          <w:lang w:eastAsia="zh-Hans"/>
        </w:rPr>
        <w:t>，</w:t>
      </w:r>
      <w:r>
        <w:rPr>
          <w:rFonts w:hint="eastAsia" w:ascii="仿宋_GB2312" w:eastAsia="仿宋_GB2312"/>
          <w:lang w:eastAsia="zh-Hans"/>
        </w:rPr>
        <w:t>科技保险</w:t>
      </w:r>
      <w:r>
        <w:rPr>
          <w:rFonts w:ascii="仿宋_GB2312" w:eastAsia="仿宋_GB2312"/>
          <w:lang w:eastAsia="zh-Hans"/>
        </w:rPr>
        <w:t>（</w:t>
      </w:r>
      <w:r>
        <w:rPr>
          <w:rFonts w:hint="eastAsia" w:ascii="仿宋_GB2312" w:eastAsia="仿宋_GB2312"/>
          <w:lang w:eastAsia="zh-Hans"/>
        </w:rPr>
        <w:t>支</w:t>
      </w:r>
      <w:r>
        <w:rPr>
          <w:rFonts w:ascii="仿宋_GB2312" w:eastAsia="仿宋_GB2312"/>
          <w:lang w:eastAsia="zh-Hans"/>
        </w:rPr>
        <w:t>）</w:t>
      </w:r>
      <w:r>
        <w:rPr>
          <w:rFonts w:hint="eastAsia" w:ascii="仿宋_GB2312" w:eastAsia="仿宋_GB2312"/>
          <w:lang w:eastAsia="zh-Hans"/>
        </w:rPr>
        <w:t>公司超</w:t>
      </w:r>
      <w:r>
        <w:rPr>
          <w:rFonts w:ascii="仿宋_GB2312" w:eastAsia="仿宋_GB2312"/>
          <w:lang w:eastAsia="zh-Hans"/>
        </w:rPr>
        <w:t>5</w:t>
      </w:r>
      <w:r>
        <w:rPr>
          <w:rFonts w:hint="eastAsia" w:ascii="仿宋_GB2312" w:eastAsia="仿宋_GB2312"/>
          <w:lang w:eastAsia="zh-Hans"/>
        </w:rPr>
        <w:t>家</w:t>
      </w:r>
      <w:r>
        <w:rPr>
          <w:rFonts w:ascii="仿宋_GB2312" w:eastAsia="仿宋_GB2312"/>
          <w:lang w:eastAsia="zh-Hans"/>
        </w:rPr>
        <w:t>。</w:t>
      </w:r>
    </w:p>
    <w:p>
      <w:pPr>
        <w:spacing w:line="560" w:lineRule="exact"/>
        <w:ind w:firstLine="640" w:firstLineChars="200"/>
        <w:rPr>
          <w:rFonts w:ascii="仿宋_GB2312" w:eastAsia="仿宋_GB2312"/>
          <w:lang w:eastAsia="zh-Hans"/>
        </w:rPr>
      </w:pPr>
      <w:r>
        <w:rPr>
          <w:rFonts w:hint="eastAsia" w:ascii="楷体_GB2312" w:eastAsia="楷体_GB2312"/>
          <w:lang w:eastAsia="zh-Hans"/>
        </w:rPr>
        <w:t>服务机制体系更加健全</w:t>
      </w:r>
      <w:r>
        <w:rPr>
          <w:rFonts w:ascii="楷体_GB2312" w:eastAsia="楷体_GB2312"/>
          <w:lang w:eastAsia="zh-Hans"/>
        </w:rPr>
        <w:t>。</w:t>
      </w:r>
      <w:r>
        <w:rPr>
          <w:rFonts w:hint="eastAsia" w:ascii="仿宋_GB2312" w:eastAsia="仿宋_GB2312"/>
          <w:lang w:eastAsia="zh-Hans"/>
        </w:rPr>
        <w:t>建立苏州科技型企业名录库并实施动态管理</w:t>
      </w:r>
      <w:r>
        <w:rPr>
          <w:rFonts w:ascii="仿宋_GB2312" w:eastAsia="仿宋_GB2312"/>
          <w:lang w:eastAsia="zh-Hans"/>
        </w:rPr>
        <w:t>，</w:t>
      </w:r>
      <w:r>
        <w:rPr>
          <w:rFonts w:hint="eastAsia" w:ascii="仿宋_GB2312" w:eastAsia="仿宋_GB2312"/>
          <w:lang w:eastAsia="zh-Hans"/>
        </w:rPr>
        <w:t>包含高新技术企业</w:t>
      </w:r>
      <w:r>
        <w:rPr>
          <w:rFonts w:ascii="仿宋_GB2312" w:eastAsia="仿宋_GB2312"/>
          <w:lang w:eastAsia="zh-Hans"/>
        </w:rPr>
        <w:t>、</w:t>
      </w:r>
      <w:r>
        <w:rPr>
          <w:rFonts w:hint="eastAsia" w:ascii="仿宋_GB2312" w:eastAsia="仿宋_GB2312"/>
          <w:lang w:eastAsia="zh-Hans"/>
        </w:rPr>
        <w:t>科技型中小企业、</w:t>
      </w:r>
      <w:r>
        <w:rPr>
          <w:rFonts w:ascii="仿宋_GB2312" w:eastAsia="仿宋_GB2312"/>
          <w:lang w:eastAsia="zh-Hans"/>
        </w:rPr>
        <w:t>瞪羚企业、独角兽培育企业、创新创业领军人才企业、专精特新 “小巨人”企业</w:t>
      </w:r>
      <w:r>
        <w:rPr>
          <w:rFonts w:hint="eastAsia" w:ascii="仿宋_GB2312" w:eastAsia="仿宋_GB2312"/>
          <w:lang w:eastAsia="zh-Hans"/>
        </w:rPr>
        <w:t>等</w:t>
      </w:r>
      <w:r>
        <w:rPr>
          <w:rFonts w:ascii="仿宋_GB2312" w:eastAsia="仿宋_GB2312"/>
          <w:lang w:eastAsia="zh-Hans"/>
        </w:rPr>
        <w:t>。</w:t>
      </w:r>
      <w:r>
        <w:rPr>
          <w:rFonts w:hint="eastAsia" w:ascii="仿宋_GB2312" w:eastAsia="仿宋_GB2312"/>
          <w:lang w:eastAsia="zh-Hans"/>
        </w:rPr>
        <w:t>建立支撑科创金融政策库</w:t>
      </w:r>
      <w:r>
        <w:rPr>
          <w:rFonts w:ascii="仿宋_GB2312" w:eastAsia="仿宋_GB2312"/>
          <w:lang w:eastAsia="zh-Hans"/>
        </w:rPr>
        <w:t>，</w:t>
      </w:r>
      <w:r>
        <w:rPr>
          <w:rFonts w:hint="eastAsia" w:ascii="仿宋_GB2312" w:eastAsia="仿宋_GB2312"/>
          <w:lang w:eastAsia="zh-Hans"/>
        </w:rPr>
        <w:t>包含信贷</w:t>
      </w:r>
      <w:r>
        <w:rPr>
          <w:rFonts w:ascii="仿宋_GB2312" w:eastAsia="仿宋_GB2312"/>
          <w:lang w:eastAsia="zh-Hans"/>
        </w:rPr>
        <w:t>、</w:t>
      </w:r>
      <w:r>
        <w:rPr>
          <w:rFonts w:hint="eastAsia" w:ascii="仿宋_GB2312" w:eastAsia="仿宋_GB2312"/>
          <w:lang w:eastAsia="zh-Hans"/>
        </w:rPr>
        <w:t>股权</w:t>
      </w:r>
      <w:r>
        <w:rPr>
          <w:rFonts w:ascii="仿宋_GB2312" w:eastAsia="仿宋_GB2312"/>
          <w:lang w:eastAsia="zh-Hans"/>
        </w:rPr>
        <w:t>、</w:t>
      </w:r>
      <w:r>
        <w:rPr>
          <w:rFonts w:hint="eastAsia" w:ascii="Times New Roman" w:hAnsi="Times New Roman" w:eastAsia="仿宋_GB2312" w:cs="Times New Roman"/>
          <w:sz w:val="32"/>
          <w:szCs w:val="32"/>
        </w:rPr>
        <w:t>产业、</w:t>
      </w:r>
      <w:r>
        <w:rPr>
          <w:rFonts w:hint="eastAsia" w:ascii="仿宋_GB2312" w:eastAsia="仿宋_GB2312"/>
          <w:lang w:eastAsia="zh-Hans"/>
        </w:rPr>
        <w:t>各部门专项政策等</w:t>
      </w:r>
      <w:r>
        <w:rPr>
          <w:rFonts w:ascii="仿宋_GB2312" w:eastAsia="仿宋_GB2312"/>
          <w:lang w:eastAsia="zh-Hans"/>
        </w:rPr>
        <w:t>。</w:t>
      </w:r>
      <w:r>
        <w:rPr>
          <w:rFonts w:hint="eastAsia" w:ascii="仿宋_GB2312" w:eastAsia="仿宋_GB2312"/>
          <w:lang w:eastAsia="zh-Hans"/>
        </w:rPr>
        <w:t>建立科创金融服务顾问库</w:t>
      </w:r>
      <w:r>
        <w:rPr>
          <w:rFonts w:ascii="仿宋_GB2312" w:eastAsia="仿宋_GB2312"/>
          <w:lang w:eastAsia="zh-Hans"/>
        </w:rPr>
        <w:t>，</w:t>
      </w:r>
      <w:r>
        <w:rPr>
          <w:rFonts w:hint="eastAsia" w:ascii="仿宋_GB2312" w:eastAsia="仿宋_GB2312"/>
          <w:lang w:eastAsia="zh-Hans"/>
        </w:rPr>
        <w:t>由金融机构</w:t>
      </w:r>
      <w:r>
        <w:rPr>
          <w:rFonts w:ascii="仿宋_GB2312" w:eastAsia="仿宋_GB2312"/>
          <w:lang w:eastAsia="zh-Hans"/>
        </w:rPr>
        <w:t>、</w:t>
      </w:r>
      <w:r>
        <w:rPr>
          <w:rFonts w:hint="eastAsia" w:ascii="仿宋_GB2312" w:eastAsia="仿宋_GB2312"/>
          <w:lang w:eastAsia="zh-Hans"/>
        </w:rPr>
        <w:t>学术研究机构等组建专家团队</w:t>
      </w:r>
      <w:r>
        <w:rPr>
          <w:rFonts w:ascii="仿宋_GB2312" w:eastAsia="仿宋_GB2312"/>
          <w:lang w:eastAsia="zh-Hans"/>
        </w:rPr>
        <w:t>，</w:t>
      </w:r>
      <w:r>
        <w:rPr>
          <w:rFonts w:hint="eastAsia" w:ascii="仿宋_GB2312" w:eastAsia="仿宋_GB2312"/>
          <w:lang w:eastAsia="zh-Hans"/>
        </w:rPr>
        <w:t>定期开展企业走访活动</w:t>
      </w:r>
      <w:r>
        <w:rPr>
          <w:rFonts w:ascii="仿宋_GB2312" w:eastAsia="仿宋_GB2312"/>
          <w:lang w:eastAsia="zh-Hans"/>
        </w:rPr>
        <w:t>，</w:t>
      </w:r>
      <w:r>
        <w:rPr>
          <w:rFonts w:hint="eastAsia" w:ascii="仿宋_GB2312" w:eastAsia="仿宋_GB2312"/>
          <w:lang w:eastAsia="zh-Hans"/>
        </w:rPr>
        <w:t>对科技型企业名录库各类别企业实现走访全覆盖</w:t>
      </w:r>
      <w:r>
        <w:rPr>
          <w:rFonts w:ascii="仿宋_GB2312" w:eastAsia="仿宋_GB2312"/>
          <w:lang w:eastAsia="zh-Hans"/>
        </w:rPr>
        <w:t>，</w:t>
      </w:r>
      <w:r>
        <w:rPr>
          <w:rFonts w:hint="eastAsia" w:ascii="仿宋_GB2312" w:eastAsia="仿宋_GB2312"/>
          <w:lang w:eastAsia="zh-Hans"/>
        </w:rPr>
        <w:t>加强产业行业认知和关键风险把控</w:t>
      </w:r>
      <w:r>
        <w:rPr>
          <w:rFonts w:ascii="仿宋_GB2312" w:eastAsia="仿宋_GB2312"/>
          <w:lang w:eastAsia="zh-Hans"/>
        </w:rPr>
        <w:t>，</w:t>
      </w:r>
      <w:r>
        <w:rPr>
          <w:rFonts w:hint="eastAsia" w:ascii="仿宋_GB2312" w:eastAsia="仿宋_GB2312"/>
          <w:lang w:eastAsia="zh-Hans"/>
        </w:rPr>
        <w:t>结合企业融资等需求</w:t>
      </w:r>
      <w:r>
        <w:rPr>
          <w:rFonts w:ascii="仿宋_GB2312" w:eastAsia="仿宋_GB2312"/>
          <w:lang w:eastAsia="zh-Hans"/>
        </w:rPr>
        <w:t>，</w:t>
      </w:r>
      <w:r>
        <w:rPr>
          <w:rFonts w:hint="eastAsia" w:ascii="仿宋_GB2312" w:eastAsia="仿宋_GB2312"/>
          <w:lang w:eastAsia="zh-Hans"/>
        </w:rPr>
        <w:t>提供差异化服务和整体解决方案</w:t>
      </w:r>
      <w:r>
        <w:rPr>
          <w:rFonts w:ascii="仿宋_GB2312" w:eastAsia="仿宋_GB2312"/>
          <w:lang w:eastAsia="zh-Hans"/>
        </w:rPr>
        <w:t>。</w:t>
      </w:r>
    </w:p>
    <w:p>
      <w:pPr>
        <w:spacing w:line="560" w:lineRule="exact"/>
        <w:ind w:firstLine="640" w:firstLineChars="200"/>
        <w:rPr>
          <w:rFonts w:hint="eastAsia" w:ascii="楷体_GB2312" w:eastAsia="楷体_GB2312"/>
        </w:rPr>
      </w:pPr>
      <w:r>
        <w:rPr>
          <w:rFonts w:hint="eastAsia" w:ascii="楷体_GB2312" w:eastAsia="楷体_GB2312"/>
          <w:lang w:eastAsia="zh-Hans"/>
        </w:rPr>
        <w:t>服务覆盖范围加速扩面。</w:t>
      </w:r>
      <w:r>
        <w:rPr>
          <w:rFonts w:hint="eastAsia" w:ascii="仿宋_GB2312" w:eastAsia="仿宋_GB2312"/>
          <w:lang w:eastAsia="zh-Hans"/>
        </w:rPr>
        <w:t>科创金融服务覆盖面</w:t>
      </w:r>
      <w:r>
        <w:rPr>
          <w:rFonts w:ascii="仿宋_GB2312" w:eastAsia="仿宋_GB2312"/>
          <w:lang w:eastAsia="zh-Hans"/>
        </w:rPr>
        <w:t>、</w:t>
      </w:r>
      <w:r>
        <w:rPr>
          <w:rFonts w:hint="eastAsia" w:ascii="仿宋_GB2312" w:eastAsia="仿宋_GB2312"/>
          <w:lang w:eastAsia="zh-Hans"/>
        </w:rPr>
        <w:t>满意度均有效提升</w:t>
      </w:r>
      <w:r>
        <w:rPr>
          <w:rFonts w:ascii="仿宋_GB2312" w:eastAsia="仿宋_GB2312"/>
          <w:lang w:eastAsia="zh-Hans"/>
        </w:rPr>
        <w:t>，</w:t>
      </w:r>
      <w:r>
        <w:rPr>
          <w:rFonts w:hint="eastAsia" w:ascii="仿宋_GB2312" w:eastAsia="仿宋_GB2312"/>
          <w:lang w:eastAsia="zh-Hans"/>
        </w:rPr>
        <w:t>到</w:t>
      </w:r>
      <w:r>
        <w:rPr>
          <w:rFonts w:ascii="仿宋_GB2312" w:eastAsia="仿宋_GB2312"/>
          <w:lang w:eastAsia="zh-Hans"/>
        </w:rPr>
        <w:t>2025</w:t>
      </w:r>
      <w:r>
        <w:rPr>
          <w:rFonts w:hint="eastAsia" w:ascii="仿宋_GB2312" w:eastAsia="仿宋_GB2312"/>
          <w:lang w:eastAsia="zh-Hans"/>
        </w:rPr>
        <w:t>年</w:t>
      </w:r>
      <w:r>
        <w:rPr>
          <w:rFonts w:ascii="仿宋_GB2312" w:eastAsia="仿宋_GB2312"/>
          <w:lang w:eastAsia="zh-Hans"/>
        </w:rPr>
        <w:t>，</w:t>
      </w:r>
      <w:r>
        <w:rPr>
          <w:rFonts w:hint="eastAsia" w:ascii="仿宋_GB2312" w:eastAsia="仿宋_GB2312"/>
          <w:lang w:eastAsia="zh-Hans"/>
        </w:rPr>
        <w:t>科技型企业贷款余额超</w:t>
      </w:r>
      <w:r>
        <w:rPr>
          <w:rFonts w:ascii="仿宋_GB2312" w:eastAsia="仿宋_GB2312"/>
          <w:lang w:eastAsia="zh-Hans"/>
        </w:rPr>
        <w:t>8000</w:t>
      </w:r>
      <w:r>
        <w:rPr>
          <w:rFonts w:hint="eastAsia" w:ascii="仿宋_GB2312" w:eastAsia="仿宋_GB2312"/>
          <w:lang w:eastAsia="zh-Hans"/>
        </w:rPr>
        <w:t>亿元</w:t>
      </w:r>
      <w:r>
        <w:rPr>
          <w:rFonts w:ascii="仿宋_GB2312" w:eastAsia="仿宋_GB2312"/>
          <w:lang w:eastAsia="zh-Hans"/>
        </w:rPr>
        <w:t>，</w:t>
      </w:r>
      <w:r>
        <w:rPr>
          <w:rFonts w:hint="eastAsia" w:ascii="仿宋_GB2312" w:eastAsia="仿宋_GB2312"/>
          <w:lang w:eastAsia="zh-Hans"/>
        </w:rPr>
        <w:t>有贷户超</w:t>
      </w:r>
      <w:r>
        <w:rPr>
          <w:rFonts w:ascii="仿宋_GB2312" w:eastAsia="仿宋_GB2312"/>
          <w:lang w:eastAsia="zh-Hans"/>
        </w:rPr>
        <w:t>15000</w:t>
      </w:r>
      <w:r>
        <w:rPr>
          <w:rFonts w:hint="eastAsia" w:ascii="仿宋_GB2312" w:eastAsia="仿宋_GB2312"/>
          <w:lang w:eastAsia="zh-Hans"/>
        </w:rPr>
        <w:t>户</w:t>
      </w:r>
      <w:r>
        <w:rPr>
          <w:rFonts w:ascii="仿宋_GB2312" w:eastAsia="仿宋_GB2312"/>
          <w:lang w:eastAsia="zh-Hans"/>
        </w:rPr>
        <w:t>，</w:t>
      </w:r>
      <w:r>
        <w:rPr>
          <w:rFonts w:hint="eastAsia" w:ascii="仿宋_GB2312" w:eastAsia="仿宋_GB2312"/>
          <w:lang w:eastAsia="zh-Hans"/>
        </w:rPr>
        <w:t>科技保险提供保险保障超</w:t>
      </w:r>
      <w:r>
        <w:rPr>
          <w:rFonts w:ascii="仿宋_GB2312" w:eastAsia="仿宋_GB2312"/>
          <w:lang w:eastAsia="zh-Hans"/>
        </w:rPr>
        <w:t>3</w:t>
      </w:r>
      <w:r>
        <w:rPr>
          <w:rFonts w:hint="eastAsia" w:ascii="仿宋_GB2312" w:eastAsia="仿宋_GB2312"/>
          <w:lang w:eastAsia="zh-Hans"/>
        </w:rPr>
        <w:t>000亿元</w:t>
      </w:r>
      <w:r>
        <w:rPr>
          <w:rFonts w:ascii="仿宋_GB2312" w:eastAsia="仿宋_GB2312"/>
          <w:lang w:eastAsia="zh-Hans"/>
        </w:rPr>
        <w:t>（</w:t>
      </w:r>
      <w:r>
        <w:rPr>
          <w:rFonts w:hint="eastAsia" w:ascii="仿宋_GB2312" w:eastAsia="仿宋_GB2312"/>
          <w:lang w:eastAsia="zh-Hans"/>
        </w:rPr>
        <w:t>均较</w:t>
      </w:r>
      <w:r>
        <w:rPr>
          <w:rFonts w:ascii="仿宋_GB2312" w:eastAsia="仿宋_GB2312"/>
          <w:lang w:eastAsia="zh-Hans"/>
        </w:rPr>
        <w:t>2022</w:t>
      </w:r>
      <w:r>
        <w:rPr>
          <w:rFonts w:hint="eastAsia" w:ascii="仿宋_GB2312" w:eastAsia="仿宋_GB2312"/>
          <w:lang w:eastAsia="zh-Hans"/>
        </w:rPr>
        <w:t>年数量翻一番</w:t>
      </w:r>
      <w:r>
        <w:rPr>
          <w:rFonts w:ascii="仿宋_GB2312" w:eastAsia="仿宋_GB2312"/>
          <w:lang w:eastAsia="zh-Hans"/>
        </w:rPr>
        <w:t>），</w:t>
      </w:r>
      <w:r>
        <w:rPr>
          <w:rFonts w:hint="eastAsia" w:ascii="仿宋_GB2312" w:eastAsia="仿宋_GB2312"/>
          <w:lang w:eastAsia="zh-Hans"/>
        </w:rPr>
        <w:t>股权投资基金孵化培育作用明显，新增上市公司中股权投资基金参与度超过80%</w:t>
      </w:r>
      <w:r>
        <w:rPr>
          <w:rFonts w:ascii="仿宋_GB2312" w:eastAsia="仿宋_GB2312"/>
          <w:lang w:eastAsia="zh-Hans"/>
        </w:rPr>
        <w:t>，上市公司</w:t>
      </w:r>
      <w:r>
        <w:rPr>
          <w:rFonts w:hint="eastAsia" w:ascii="仿宋_GB2312" w:eastAsia="仿宋_GB2312"/>
          <w:lang w:eastAsia="zh-Hans"/>
        </w:rPr>
        <w:t>总数</w:t>
      </w:r>
      <w:r>
        <w:rPr>
          <w:rFonts w:ascii="仿宋_GB2312" w:eastAsia="仿宋_GB2312"/>
          <w:lang w:eastAsia="zh-Hans"/>
        </w:rPr>
        <w:t>超300家。</w:t>
      </w:r>
    </w:p>
    <w:p>
      <w:pPr>
        <w:spacing w:line="560" w:lineRule="exact"/>
        <w:ind w:firstLine="640" w:firstLineChars="200"/>
        <w:rPr>
          <w:rFonts w:ascii="黑体" w:hAnsi="黑体" w:eastAsia="黑体"/>
          <w:lang w:eastAsia="zh-Hans"/>
        </w:rPr>
      </w:pPr>
      <w:r>
        <w:rPr>
          <w:rFonts w:hint="eastAsia" w:ascii="黑体" w:hAnsi="黑体" w:eastAsia="黑体"/>
          <w:lang w:eastAsia="zh-Hans"/>
        </w:rPr>
        <w:t>二</w:t>
      </w:r>
      <w:r>
        <w:rPr>
          <w:rFonts w:ascii="黑体" w:hAnsi="黑体" w:eastAsia="黑体"/>
          <w:lang w:eastAsia="zh-Hans"/>
        </w:rPr>
        <w:t>、</w:t>
      </w:r>
      <w:r>
        <w:rPr>
          <w:rFonts w:hint="eastAsia" w:ascii="黑体" w:hAnsi="黑体" w:eastAsia="黑体"/>
          <w:lang w:eastAsia="zh-Hans"/>
        </w:rPr>
        <w:t>工作举措</w:t>
      </w:r>
    </w:p>
    <w:p>
      <w:pPr>
        <w:spacing w:line="560" w:lineRule="exact"/>
        <w:ind w:firstLine="640" w:firstLineChars="200"/>
        <w:rPr>
          <w:rFonts w:hint="eastAsia" w:ascii="楷体_GB2312" w:eastAsia="楷体_GB2312"/>
        </w:rPr>
      </w:pPr>
      <w:r>
        <w:rPr>
          <w:rFonts w:hint="eastAsia" w:ascii="楷体_GB2312" w:eastAsia="楷体_GB2312"/>
        </w:rPr>
        <w:t>（一）构建服务</w:t>
      </w:r>
      <w:r>
        <w:rPr>
          <w:rFonts w:hint="eastAsia" w:ascii="楷体_GB2312" w:eastAsia="楷体_GB2312"/>
          <w:lang w:eastAsia="zh-Hans"/>
        </w:rPr>
        <w:t>机制</w:t>
      </w:r>
      <w:r>
        <w:rPr>
          <w:rFonts w:hint="eastAsia" w:ascii="楷体_GB2312" w:eastAsia="楷体_GB2312"/>
        </w:rPr>
        <w:t>，促进金融、科技、产业良性循环</w:t>
      </w:r>
    </w:p>
    <w:p>
      <w:pPr>
        <w:spacing w:line="560" w:lineRule="exact"/>
        <w:ind w:firstLine="642" w:firstLineChars="200"/>
        <w:rPr>
          <w:rFonts w:ascii="仿宋_GB2312" w:hAnsi="仿宋_GB2312" w:eastAsia="仿宋_GB2312" w:cs="仿宋_GB2312"/>
          <w:b/>
          <w:bCs/>
          <w:lang w:eastAsia="zh-Hans"/>
        </w:rPr>
      </w:pPr>
      <w:r>
        <w:rPr>
          <w:rFonts w:hint="eastAsia" w:ascii="仿宋_GB2312" w:hAnsi="仿宋_GB2312" w:eastAsia="仿宋_GB2312" w:cs="仿宋_GB2312"/>
          <w:b/>
          <w:bCs/>
          <w:lang w:eastAsia="zh-Hans"/>
        </w:rPr>
        <w:t>1</w:t>
      </w:r>
      <w:r>
        <w:rPr>
          <w:rFonts w:ascii="仿宋_GB2312" w:hAnsi="仿宋_GB2312" w:eastAsia="仿宋_GB2312" w:cs="仿宋_GB2312"/>
          <w:b/>
          <w:bCs/>
          <w:lang w:eastAsia="zh-Hans"/>
        </w:rPr>
        <w:t>.</w:t>
      </w:r>
      <w:r>
        <w:rPr>
          <w:rFonts w:hint="eastAsia" w:ascii="仿宋_GB2312" w:hAnsi="Calibri" w:eastAsia="仿宋_GB2312"/>
          <w:b/>
          <w:bCs/>
          <w:kern w:val="2"/>
        </w:rPr>
        <w:t>金融机构服务机制</w:t>
      </w:r>
      <w:r>
        <w:rPr>
          <w:rFonts w:ascii="仿宋_GB2312" w:hAnsi="仿宋_GB2312" w:eastAsia="仿宋_GB2312" w:cs="仿宋_GB2312"/>
          <w:b/>
          <w:bCs/>
          <w:lang w:eastAsia="zh-Hans"/>
        </w:rPr>
        <w:t>。</w:t>
      </w:r>
      <w:r>
        <w:rPr>
          <w:rFonts w:hint="eastAsia" w:ascii="仿宋_GB2312" w:hAnsi="Calibri" w:eastAsia="仿宋_GB2312"/>
          <w:kern w:val="2"/>
          <w:lang w:eastAsia="zh-Hans"/>
        </w:rPr>
        <w:t>坚持问题导向、目标导向，用好“金企联”金融创新工作机制</w:t>
      </w:r>
      <w:r>
        <w:rPr>
          <w:rFonts w:ascii="仿宋_GB2312" w:hAnsi="Calibri" w:eastAsia="仿宋_GB2312"/>
          <w:kern w:val="2"/>
          <w:lang w:eastAsia="zh-Hans"/>
        </w:rPr>
        <w:t>，</w:t>
      </w:r>
      <w:r>
        <w:rPr>
          <w:rFonts w:hint="eastAsia" w:ascii="仿宋_GB2312" w:hAnsi="Calibri" w:eastAsia="仿宋_GB2312"/>
          <w:kern w:val="2"/>
        </w:rPr>
        <w:t>提升金融机构对科技型企业新技术、新产品、新模式的了解，</w:t>
      </w:r>
      <w:r>
        <w:rPr>
          <w:rFonts w:hint="eastAsia" w:ascii="仿宋_GB2312" w:hAnsi="Calibri" w:eastAsia="仿宋_GB2312"/>
          <w:kern w:val="2"/>
          <w:lang w:eastAsia="zh-Hans"/>
        </w:rPr>
        <w:t>发挥金融管理部门牵线作用，构建金融机构与企业金融需求高效对接的联动创新机制，</w:t>
      </w:r>
      <w:r>
        <w:rPr>
          <w:rFonts w:hint="eastAsia" w:ascii="仿宋_GB2312" w:hAnsi="仿宋_GB2312" w:eastAsia="仿宋_GB2312" w:cs="仿宋_GB2312"/>
          <w:lang w:eastAsia="zh-Hans"/>
        </w:rPr>
        <w:t>形成覆盖</w:t>
      </w:r>
      <w:r>
        <w:rPr>
          <w:rFonts w:ascii="仿宋_GB2312" w:hAnsi="仿宋_GB2312" w:eastAsia="仿宋_GB2312" w:cs="仿宋_GB2312"/>
          <w:lang w:eastAsia="zh-Hans"/>
        </w:rPr>
        <w:t>科技型企业</w:t>
      </w:r>
      <w:r>
        <w:rPr>
          <w:rFonts w:hint="eastAsia" w:ascii="仿宋_GB2312" w:hAnsi="仿宋_GB2312" w:eastAsia="仿宋_GB2312" w:cs="仿宋_GB2312"/>
          <w:lang w:eastAsia="zh-Hans"/>
        </w:rPr>
        <w:t>全生命周期的金融产品服务体系</w:t>
      </w:r>
      <w:r>
        <w:rPr>
          <w:rFonts w:ascii="仿宋_GB2312" w:hAnsi="仿宋_GB2312" w:eastAsia="仿宋_GB2312" w:cs="仿宋_GB2312"/>
          <w:lang w:eastAsia="zh-Hans"/>
        </w:rPr>
        <w:t>，</w:t>
      </w:r>
      <w:r>
        <w:rPr>
          <w:rFonts w:hint="eastAsia" w:ascii="仿宋_GB2312" w:hAnsi="仿宋_GB2312" w:eastAsia="仿宋_GB2312" w:cs="仿宋_GB2312"/>
          <w:lang w:eastAsia="zh-Hans"/>
        </w:rPr>
        <w:t>有效满足不同阶段的融资需求和风险偏好。推荐机构优秀专业人才进入科创金融服务顾问库</w:t>
      </w:r>
      <w:r>
        <w:rPr>
          <w:rFonts w:ascii="仿宋_GB2312" w:hAnsi="仿宋_GB2312" w:eastAsia="仿宋_GB2312" w:cs="仿宋_GB2312"/>
          <w:lang w:eastAsia="zh-Hans"/>
        </w:rPr>
        <w:t>，</w:t>
      </w:r>
      <w:r>
        <w:rPr>
          <w:rFonts w:hint="eastAsia" w:ascii="仿宋_GB2312" w:hAnsi="仿宋_GB2312" w:eastAsia="仿宋_GB2312" w:cs="仿宋_GB2312"/>
          <w:lang w:eastAsia="zh-Hans"/>
        </w:rPr>
        <w:t>定期对科技型企业开展对接走访</w:t>
      </w:r>
      <w:r>
        <w:rPr>
          <w:rFonts w:ascii="仿宋_GB2312" w:hAnsi="仿宋_GB2312" w:eastAsia="仿宋_GB2312" w:cs="仿宋_GB2312"/>
          <w:lang w:eastAsia="zh-Hans"/>
        </w:rPr>
        <w:t>，</w:t>
      </w:r>
      <w:r>
        <w:rPr>
          <w:rFonts w:hint="eastAsia" w:ascii="仿宋_GB2312" w:hAnsi="仿宋_GB2312" w:eastAsia="仿宋_GB2312" w:cs="仿宋_GB2312"/>
          <w:lang w:eastAsia="zh-Hans"/>
        </w:rPr>
        <w:t>排摸融资</w:t>
      </w:r>
      <w:r>
        <w:rPr>
          <w:rFonts w:ascii="仿宋_GB2312" w:hAnsi="仿宋_GB2312" w:eastAsia="仿宋_GB2312" w:cs="仿宋_GB2312"/>
          <w:lang w:eastAsia="zh-Hans"/>
        </w:rPr>
        <w:t>、</w:t>
      </w:r>
      <w:r>
        <w:rPr>
          <w:rFonts w:hint="eastAsia" w:ascii="仿宋_GB2312" w:hAnsi="仿宋_GB2312" w:eastAsia="仿宋_GB2312" w:cs="仿宋_GB2312"/>
          <w:lang w:eastAsia="zh-Hans"/>
        </w:rPr>
        <w:t>上市等需求</w:t>
      </w:r>
      <w:r>
        <w:rPr>
          <w:rFonts w:ascii="仿宋_GB2312" w:hAnsi="仿宋_GB2312" w:eastAsia="仿宋_GB2312" w:cs="仿宋_GB2312"/>
          <w:lang w:eastAsia="zh-Hans"/>
        </w:rPr>
        <w:t>，</w:t>
      </w:r>
      <w:r>
        <w:rPr>
          <w:rFonts w:hint="eastAsia" w:ascii="仿宋_GB2312" w:hAnsi="仿宋_GB2312" w:eastAsia="仿宋_GB2312" w:cs="仿宋_GB2312"/>
          <w:lang w:eastAsia="zh-Hans"/>
        </w:rPr>
        <w:t>提供精准“一对一”个性化服务</w:t>
      </w:r>
      <w:r>
        <w:rPr>
          <w:rFonts w:ascii="仿宋_GB2312" w:hAnsi="仿宋_GB2312" w:eastAsia="仿宋_GB2312" w:cs="仿宋_GB2312"/>
          <w:lang w:eastAsia="zh-Hans"/>
        </w:rPr>
        <w:t>。</w:t>
      </w:r>
      <w:r>
        <w:rPr>
          <w:rFonts w:hint="eastAsia" w:ascii="仿宋_GB2312" w:hAnsi="仿宋_GB2312" w:eastAsia="仿宋_GB2312" w:cs="仿宋_GB2312"/>
          <w:lang w:eastAsia="zh-Hans"/>
        </w:rPr>
        <w:t>鼓励金融机构与科技型企业名录库企业建立对接合作服务机制</w:t>
      </w:r>
      <w:r>
        <w:rPr>
          <w:rFonts w:ascii="仿宋_GB2312" w:hAnsi="仿宋_GB2312" w:eastAsia="仿宋_GB2312" w:cs="仿宋_GB2312"/>
          <w:lang w:eastAsia="zh-Hans"/>
        </w:rPr>
        <w:t>，</w:t>
      </w:r>
      <w:r>
        <w:rPr>
          <w:rFonts w:hint="eastAsia" w:ascii="仿宋_GB2312" w:hAnsi="仿宋_GB2312" w:eastAsia="仿宋_GB2312" w:cs="仿宋_GB2312"/>
          <w:lang w:eastAsia="zh-Hans"/>
        </w:rPr>
        <w:t>对符合条件的科技型企业优先试点金融创新产品</w:t>
      </w:r>
      <w:r>
        <w:rPr>
          <w:rFonts w:ascii="仿宋_GB2312" w:hAnsi="仿宋_GB2312" w:eastAsia="仿宋_GB2312" w:cs="仿宋_GB2312"/>
          <w:lang w:eastAsia="zh-Hans"/>
        </w:rPr>
        <w:t>。</w:t>
      </w:r>
      <w:r>
        <w:rPr>
          <w:rFonts w:hint="eastAsia" w:ascii="仿宋_GB2312" w:eastAsia="仿宋_GB2312"/>
        </w:rPr>
        <w:t>推动</w:t>
      </w:r>
      <w:r>
        <w:rPr>
          <w:rFonts w:hint="eastAsia" w:ascii="仿宋_GB2312" w:eastAsia="仿宋_GB2312"/>
          <w:lang w:eastAsia="zh-Hans"/>
        </w:rPr>
        <w:t>更多</w:t>
      </w:r>
      <w:r>
        <w:rPr>
          <w:rFonts w:hint="eastAsia" w:ascii="仿宋_GB2312" w:eastAsia="仿宋_GB2312"/>
        </w:rPr>
        <w:t>金融机构成立</w:t>
      </w:r>
      <w:r>
        <w:rPr>
          <w:rFonts w:hint="eastAsia" w:ascii="仿宋_GB2312" w:eastAsia="仿宋_GB2312"/>
          <w:lang w:eastAsia="zh-Hans"/>
        </w:rPr>
        <w:t>科创金</w:t>
      </w:r>
      <w:r>
        <w:rPr>
          <w:rFonts w:hint="eastAsia" w:ascii="仿宋_GB2312" w:hAnsi="仿宋_GB2312" w:eastAsia="仿宋_GB2312" w:cs="仿宋_GB2312"/>
          <w:lang w:eastAsia="zh-Hans"/>
        </w:rPr>
        <w:t>融专营服务机</w:t>
      </w:r>
      <w:r>
        <w:rPr>
          <w:rFonts w:hint="eastAsia" w:ascii="仿宋_GB2312" w:eastAsia="仿宋_GB2312"/>
          <w:lang w:eastAsia="zh-Hans"/>
        </w:rPr>
        <w:t>构或团队</w:t>
      </w:r>
      <w:r>
        <w:rPr>
          <w:rFonts w:ascii="仿宋_GB2312" w:eastAsia="仿宋_GB2312"/>
        </w:rPr>
        <w:t>，</w:t>
      </w:r>
      <w:r>
        <w:rPr>
          <w:rFonts w:hint="eastAsia" w:ascii="仿宋_GB2312" w:eastAsia="仿宋_GB2312"/>
        </w:rPr>
        <w:t>专门对接</w:t>
      </w:r>
      <w:r>
        <w:rPr>
          <w:rFonts w:ascii="仿宋_GB2312" w:eastAsia="仿宋_GB2312"/>
        </w:rPr>
        <w:t>、</w:t>
      </w:r>
      <w:r>
        <w:rPr>
          <w:rFonts w:hint="eastAsia" w:ascii="仿宋_GB2312" w:eastAsia="仿宋_GB2312"/>
        </w:rPr>
        <w:t>主动响应</w:t>
      </w:r>
      <w:r>
        <w:rPr>
          <w:rFonts w:ascii="仿宋_GB2312" w:eastAsia="仿宋_GB2312"/>
        </w:rPr>
        <w:t>科技型企业</w:t>
      </w:r>
      <w:r>
        <w:rPr>
          <w:rFonts w:hint="eastAsia" w:ascii="仿宋_GB2312" w:eastAsia="仿宋_GB2312"/>
        </w:rPr>
        <w:t>金融需求</w:t>
      </w:r>
      <w:r>
        <w:rPr>
          <w:rFonts w:ascii="仿宋_GB2312" w:eastAsia="仿宋_GB2312"/>
        </w:rPr>
        <w:t>，</w:t>
      </w:r>
      <w:r>
        <w:rPr>
          <w:rFonts w:hint="eastAsia" w:ascii="仿宋_GB2312" w:hAnsi="仿宋_GB2312" w:eastAsia="仿宋_GB2312" w:cs="仿宋_GB2312"/>
          <w:lang w:eastAsia="zh-Hans"/>
        </w:rPr>
        <w:t>实现创新成果转化和产出回报，加快在科创金融领域形成“一行一链一品牌”新格局</w:t>
      </w:r>
      <w:r>
        <w:rPr>
          <w:rFonts w:ascii="仿宋_GB2312" w:hAnsi="仿宋_GB2312" w:eastAsia="仿宋_GB2312" w:cs="仿宋_GB2312"/>
          <w:lang w:eastAsia="zh-Hans"/>
        </w:rPr>
        <w:t>。</w:t>
      </w:r>
      <w:r>
        <w:rPr>
          <w:rFonts w:ascii="仿宋_GB2312" w:hAnsi="仿宋_GB2312" w:eastAsia="仿宋_GB2312" w:cs="仿宋_GB2312"/>
          <w:kern w:val="2"/>
        </w:rPr>
        <w:t>按照专业化、市场化方向加快发展法律、会计、管理咨询、评估认证、创业孵化、中介服务等</w:t>
      </w:r>
      <w:r>
        <w:rPr>
          <w:rFonts w:hint="eastAsia" w:ascii="仿宋_GB2312" w:hAnsi="仿宋_GB2312" w:eastAsia="仿宋_GB2312" w:cs="仿宋_GB2312"/>
          <w:kern w:val="2"/>
        </w:rPr>
        <w:t>科创</w:t>
      </w:r>
      <w:r>
        <w:rPr>
          <w:rFonts w:ascii="仿宋_GB2312" w:hAnsi="仿宋_GB2312" w:eastAsia="仿宋_GB2312" w:cs="仿宋_GB2312"/>
          <w:kern w:val="2"/>
        </w:rPr>
        <w:t>金融辅助服务机构。</w:t>
      </w:r>
      <w:r>
        <w:rPr>
          <w:rFonts w:hint="eastAsia" w:hAnsi="楷体_GB2312" w:eastAsia="楷体_GB2312"/>
        </w:rPr>
        <w:t>（责任单位：各县级市〈区〉政府〈管委会〉、</w:t>
      </w:r>
      <w:r>
        <w:rPr>
          <w:rFonts w:hint="eastAsia" w:hAnsi="楷体_GB2312" w:eastAsia="楷体_GB2312"/>
          <w:lang w:eastAsia="zh-Hans"/>
        </w:rPr>
        <w:t>市科技局</w:t>
      </w:r>
      <w:r>
        <w:rPr>
          <w:rFonts w:hAnsi="楷体_GB2312" w:eastAsia="楷体_GB2312"/>
          <w:lang w:eastAsia="zh-Hans"/>
        </w:rPr>
        <w:t>、</w:t>
      </w:r>
      <w:r>
        <w:rPr>
          <w:rFonts w:hint="eastAsia" w:hAnsi="楷体_GB2312" w:eastAsia="楷体_GB2312"/>
          <w:lang w:eastAsia="zh-Hans"/>
        </w:rPr>
        <w:t>市司法局</w:t>
      </w:r>
      <w:r>
        <w:rPr>
          <w:rFonts w:hAnsi="楷体_GB2312" w:eastAsia="楷体_GB2312"/>
          <w:lang w:eastAsia="zh-Hans"/>
        </w:rPr>
        <w:t>、</w:t>
      </w:r>
      <w:r>
        <w:rPr>
          <w:rFonts w:hint="eastAsia" w:hAnsi="楷体_GB2312" w:eastAsia="楷体_GB2312"/>
          <w:lang w:eastAsia="zh-Hans"/>
        </w:rPr>
        <w:t>市财政局</w:t>
      </w:r>
      <w:r>
        <w:rPr>
          <w:rFonts w:hAnsi="楷体_GB2312" w:eastAsia="楷体_GB2312"/>
          <w:lang w:eastAsia="zh-Hans"/>
        </w:rPr>
        <w:t>、</w:t>
      </w:r>
      <w:r>
        <w:rPr>
          <w:rFonts w:hint="eastAsia" w:hAnsi="楷体_GB2312" w:eastAsia="楷体_GB2312"/>
        </w:rPr>
        <w:t>市金融监管局、</w:t>
      </w:r>
      <w:r>
        <w:rPr>
          <w:rFonts w:hint="eastAsia" w:hAnsi="楷体_GB2312" w:eastAsia="楷体_GB2312"/>
          <w:lang w:eastAsia="zh-Hans"/>
        </w:rPr>
        <w:t>市工商联</w:t>
      </w:r>
      <w:r>
        <w:rPr>
          <w:rFonts w:hAnsi="楷体_GB2312" w:eastAsia="楷体_GB2312"/>
          <w:lang w:eastAsia="zh-Hans"/>
        </w:rPr>
        <w:t>、</w:t>
      </w:r>
      <w:r>
        <w:rPr>
          <w:rFonts w:hint="eastAsia" w:hAnsi="楷体_GB2312" w:eastAsia="楷体_GB2312"/>
        </w:rPr>
        <w:t>人民银行苏州中支、苏州银保监分局</w:t>
      </w:r>
      <w:r>
        <w:rPr>
          <w:rFonts w:hint="eastAsia" w:eastAsia="楷体_GB2312"/>
        </w:rPr>
        <w:t>、市长三角数字金融产业研究中心</w:t>
      </w:r>
      <w:r>
        <w:rPr>
          <w:rFonts w:eastAsia="楷体_GB2312"/>
        </w:rPr>
        <w:t>（</w:t>
      </w:r>
      <w:r>
        <w:rPr>
          <w:rFonts w:hint="eastAsia" w:eastAsia="楷体_GB2312"/>
          <w:lang w:eastAsia="zh-Hans"/>
        </w:rPr>
        <w:t>苏州市金融发展服务中心</w:t>
      </w:r>
      <w:r>
        <w:rPr>
          <w:rFonts w:eastAsia="楷体_GB2312"/>
        </w:rPr>
        <w:t>）</w:t>
      </w:r>
      <w:r>
        <w:rPr>
          <w:rFonts w:eastAsia="楷体_GB2312"/>
          <w:lang w:eastAsia="zh-Hans"/>
        </w:rPr>
        <w:t>、</w:t>
      </w:r>
      <w:r>
        <w:rPr>
          <w:rFonts w:hint="eastAsia" w:eastAsia="楷体_GB2312"/>
          <w:lang w:eastAsia="zh-Hans"/>
        </w:rPr>
        <w:t>苏创投集团</w:t>
      </w:r>
      <w:r>
        <w:rPr>
          <w:rFonts w:eastAsia="楷体_GB2312"/>
          <w:lang w:eastAsia="zh-Hans"/>
        </w:rPr>
        <w:t>、</w:t>
      </w:r>
      <w:r>
        <w:rPr>
          <w:rFonts w:hint="eastAsia" w:eastAsia="楷体_GB2312"/>
        </w:rPr>
        <w:t>各金融机构按职责分工</w:t>
      </w:r>
      <w:r>
        <w:rPr>
          <w:rFonts w:hint="eastAsia" w:hAnsi="楷体_GB2312" w:eastAsia="楷体_GB2312"/>
        </w:rPr>
        <w:t>）</w:t>
      </w:r>
    </w:p>
    <w:p>
      <w:pPr>
        <w:shd w:val="clear" w:color="auto" w:fill="FFFFFF"/>
        <w:spacing w:line="560" w:lineRule="exact"/>
        <w:ind w:firstLine="642" w:firstLineChars="200"/>
        <w:rPr>
          <w:rFonts w:ascii="仿宋_GB2312" w:eastAsia="仿宋_GB2312"/>
          <w:lang w:eastAsia="zh-Hans"/>
        </w:rPr>
      </w:pPr>
      <w:r>
        <w:rPr>
          <w:rFonts w:ascii="仿宋_GB2312" w:hAnsi="仿宋_GB2312" w:eastAsia="仿宋_GB2312" w:cs="仿宋_GB2312"/>
          <w:b/>
          <w:bCs/>
          <w:lang w:eastAsia="zh-Hans"/>
        </w:rPr>
        <w:t>2.</w:t>
      </w:r>
      <w:r>
        <w:rPr>
          <w:rFonts w:hint="eastAsia" w:ascii="仿宋_GB2312" w:hAnsi="仿宋_GB2312" w:eastAsia="仿宋_GB2312" w:cs="仿宋_GB2312"/>
          <w:b/>
          <w:bCs/>
        </w:rPr>
        <w:t>部门</w:t>
      </w:r>
      <w:r>
        <w:rPr>
          <w:rFonts w:hint="eastAsia" w:ascii="仿宋_GB2312" w:hAnsi="仿宋_GB2312" w:eastAsia="仿宋_GB2312" w:cs="仿宋_GB2312"/>
          <w:b/>
          <w:bCs/>
          <w:lang w:eastAsia="zh-Hans"/>
        </w:rPr>
        <w:t>板块服务机制</w:t>
      </w:r>
      <w:r>
        <w:rPr>
          <w:rFonts w:ascii="仿宋_GB2312" w:hAnsi="仿宋_GB2312" w:eastAsia="仿宋_GB2312" w:cs="仿宋_GB2312"/>
          <w:b/>
          <w:bCs/>
          <w:lang w:eastAsia="zh-Hans"/>
        </w:rPr>
        <w:t>。</w:t>
      </w:r>
      <w:r>
        <w:rPr>
          <w:rFonts w:hint="eastAsia" w:ascii="仿宋_GB2312" w:eastAsia="仿宋_GB2312"/>
        </w:rPr>
        <w:t>营造良好环境，</w:t>
      </w:r>
      <w:r>
        <w:rPr>
          <w:rFonts w:hint="eastAsia" w:ascii="仿宋_GB2312" w:eastAsia="仿宋_GB2312"/>
          <w:lang w:eastAsia="zh-Hans"/>
        </w:rPr>
        <w:t>鼓励</w:t>
      </w:r>
      <w:r>
        <w:rPr>
          <w:rFonts w:hint="eastAsia" w:ascii="仿宋_GB2312" w:eastAsia="仿宋_GB2312"/>
        </w:rPr>
        <w:t>科技局、</w:t>
      </w:r>
      <w:r>
        <w:rPr>
          <w:rFonts w:hint="eastAsia" w:ascii="仿宋_GB2312" w:eastAsia="仿宋_GB2312"/>
          <w:lang w:eastAsia="zh-Hans"/>
        </w:rPr>
        <w:t>工信局</w:t>
      </w:r>
      <w:r>
        <w:rPr>
          <w:rFonts w:ascii="仿宋_GB2312" w:eastAsia="仿宋_GB2312"/>
          <w:lang w:eastAsia="zh-Hans"/>
        </w:rPr>
        <w:t>、</w:t>
      </w:r>
      <w:r>
        <w:rPr>
          <w:rFonts w:hint="eastAsia" w:ascii="仿宋_GB2312" w:eastAsia="仿宋_GB2312"/>
          <w:lang w:eastAsia="zh-Hans"/>
        </w:rPr>
        <w:t>发改委</w:t>
      </w:r>
      <w:r>
        <w:rPr>
          <w:rFonts w:ascii="仿宋_GB2312" w:eastAsia="仿宋_GB2312"/>
          <w:lang w:eastAsia="zh-Hans"/>
        </w:rPr>
        <w:t>、</w:t>
      </w:r>
      <w:r>
        <w:rPr>
          <w:rFonts w:hint="eastAsia" w:ascii="仿宋_GB2312" w:eastAsia="仿宋_GB2312"/>
          <w:lang w:eastAsia="zh-Hans"/>
        </w:rPr>
        <w:t>知识产权局</w:t>
      </w:r>
      <w:r>
        <w:rPr>
          <w:rFonts w:hint="eastAsia" w:ascii="仿宋_GB2312" w:eastAsia="仿宋_GB2312"/>
        </w:rPr>
        <w:t>等</w:t>
      </w:r>
      <w:r>
        <w:rPr>
          <w:rFonts w:hint="eastAsia" w:ascii="仿宋_GB2312" w:eastAsia="仿宋_GB2312"/>
          <w:lang w:eastAsia="zh-Hans"/>
        </w:rPr>
        <w:t>与金融管理</w:t>
      </w:r>
      <w:r>
        <w:rPr>
          <w:rFonts w:hint="eastAsia" w:ascii="仿宋_GB2312" w:eastAsia="仿宋_GB2312"/>
        </w:rPr>
        <w:t>部门的联动，在补贴政策、风险补偿、信息共享、供需对接</w:t>
      </w:r>
      <w:r>
        <w:rPr>
          <w:rFonts w:ascii="仿宋_GB2312" w:eastAsia="仿宋_GB2312"/>
        </w:rPr>
        <w:t>、</w:t>
      </w:r>
      <w:r>
        <w:rPr>
          <w:rFonts w:hint="eastAsia" w:ascii="仿宋_GB2312" w:eastAsia="仿宋_GB2312"/>
          <w:lang w:eastAsia="zh-Hans"/>
        </w:rPr>
        <w:t>知识产权</w:t>
      </w:r>
      <w:r>
        <w:rPr>
          <w:rFonts w:hint="eastAsia" w:ascii="仿宋_GB2312" w:eastAsia="仿宋_GB2312"/>
        </w:rPr>
        <w:t>等方面提供更多支持</w:t>
      </w:r>
      <w:r>
        <w:rPr>
          <w:rFonts w:ascii="仿宋_GB2312" w:eastAsia="仿宋_GB2312"/>
        </w:rPr>
        <w:t>。</w:t>
      </w:r>
      <w:r>
        <w:rPr>
          <w:rFonts w:hint="eastAsia" w:ascii="仿宋_GB2312" w:eastAsia="仿宋_GB2312"/>
          <w:lang w:eastAsia="zh-Hans"/>
        </w:rPr>
        <w:t>鼓励市、县（区）两级优化</w:t>
      </w:r>
      <w:r>
        <w:rPr>
          <w:rFonts w:ascii="仿宋_GB2312" w:eastAsia="仿宋_GB2312"/>
          <w:lang w:eastAsia="zh-Hans"/>
        </w:rPr>
        <w:t>科技型企业</w:t>
      </w:r>
      <w:r>
        <w:rPr>
          <w:rFonts w:hint="eastAsia" w:ascii="仿宋_GB2312" w:eastAsia="仿宋_GB2312"/>
          <w:lang w:eastAsia="zh-Hans"/>
        </w:rPr>
        <w:t>挖掘机制、培育机制等协同服务机制，定期更新维护苏州科技型企业名录库</w:t>
      </w:r>
      <w:r>
        <w:rPr>
          <w:rFonts w:ascii="仿宋_GB2312" w:eastAsia="仿宋_GB2312"/>
          <w:lang w:eastAsia="zh-Hans"/>
        </w:rPr>
        <w:t>、</w:t>
      </w:r>
      <w:r>
        <w:rPr>
          <w:rFonts w:hint="eastAsia" w:ascii="仿宋_GB2312" w:hAnsi="Calibri" w:eastAsia="仿宋_GB2312"/>
          <w:kern w:val="2"/>
          <w:lang w:eastAsia="zh-Hans"/>
        </w:rPr>
        <w:t>科创金融政策库</w:t>
      </w:r>
      <w:r>
        <w:rPr>
          <w:rFonts w:ascii="仿宋_GB2312" w:eastAsia="仿宋_GB2312"/>
          <w:kern w:val="2"/>
          <w:lang w:eastAsia="zh-Hans"/>
        </w:rPr>
        <w:t>、</w:t>
      </w:r>
      <w:r>
        <w:rPr>
          <w:rFonts w:hint="eastAsia" w:ascii="仿宋_GB2312" w:eastAsia="仿宋_GB2312"/>
          <w:kern w:val="2"/>
          <w:lang w:eastAsia="zh-Hans"/>
        </w:rPr>
        <w:t>顾问专家库</w:t>
      </w:r>
      <w:r>
        <w:rPr>
          <w:rFonts w:ascii="仿宋_GB2312" w:eastAsia="仿宋_GB2312"/>
          <w:kern w:val="2"/>
          <w:lang w:eastAsia="zh-Hans"/>
        </w:rPr>
        <w:t>，</w:t>
      </w:r>
      <w:r>
        <w:rPr>
          <w:rFonts w:hint="eastAsia" w:ascii="仿宋_GB2312" w:eastAsia="仿宋_GB2312"/>
          <w:lang w:eastAsia="zh-Hans"/>
        </w:rPr>
        <w:t>构筑多层次、全方位、上下联动的后备企业培育体系</w:t>
      </w:r>
      <w:r>
        <w:rPr>
          <w:rFonts w:ascii="仿宋_GB2312" w:eastAsia="仿宋_GB2312"/>
          <w:lang w:eastAsia="zh-Hans"/>
        </w:rPr>
        <w:t>。</w:t>
      </w:r>
      <w:r>
        <w:rPr>
          <w:rFonts w:hint="eastAsia" w:hAnsi="楷体_GB2312" w:eastAsia="楷体_GB2312"/>
        </w:rPr>
        <w:t>（责任单位：各县级市〈区〉政府〈管委会〉、市发改委、市科技局、市工信局、市市场监管局</w:t>
      </w:r>
      <w:r>
        <w:rPr>
          <w:rFonts w:hAnsi="楷体_GB2312" w:eastAsia="楷体_GB2312"/>
        </w:rPr>
        <w:t>（</w:t>
      </w:r>
      <w:r>
        <w:rPr>
          <w:rFonts w:hint="eastAsia" w:hAnsi="楷体_GB2312" w:eastAsia="楷体_GB2312"/>
          <w:lang w:eastAsia="zh-Hans"/>
        </w:rPr>
        <w:t>知识产权局</w:t>
      </w:r>
      <w:r>
        <w:rPr>
          <w:rFonts w:hAnsi="楷体_GB2312" w:eastAsia="楷体_GB2312"/>
        </w:rPr>
        <w:t>）</w:t>
      </w:r>
      <w:r>
        <w:rPr>
          <w:rFonts w:hint="eastAsia" w:hAnsi="楷体_GB2312" w:eastAsia="楷体_GB2312"/>
        </w:rPr>
        <w:t>、市金融监管局、人民银行苏州中支、苏州银保监分局</w:t>
      </w:r>
      <w:r>
        <w:rPr>
          <w:rFonts w:hint="eastAsia" w:eastAsia="楷体_GB2312"/>
        </w:rPr>
        <w:t>、市长三角数字金融产业研究中心</w:t>
      </w:r>
      <w:r>
        <w:rPr>
          <w:rFonts w:eastAsia="楷体_GB2312"/>
        </w:rPr>
        <w:t>（</w:t>
      </w:r>
      <w:r>
        <w:rPr>
          <w:rFonts w:hint="eastAsia" w:eastAsia="楷体_GB2312"/>
          <w:lang w:eastAsia="zh-Hans"/>
        </w:rPr>
        <w:t>苏州市金融发展服务中心</w:t>
      </w:r>
      <w:r>
        <w:rPr>
          <w:rFonts w:eastAsia="楷体_GB2312"/>
        </w:rPr>
        <w:t>）</w:t>
      </w:r>
      <w:r>
        <w:rPr>
          <w:rFonts w:eastAsia="楷体_GB2312"/>
          <w:lang w:eastAsia="zh-Hans"/>
        </w:rPr>
        <w:t>、</w:t>
      </w:r>
      <w:r>
        <w:rPr>
          <w:rFonts w:hint="eastAsia" w:eastAsia="楷体_GB2312"/>
          <w:lang w:eastAsia="zh-Hans"/>
        </w:rPr>
        <w:t>苏创投集团</w:t>
      </w:r>
      <w:r>
        <w:rPr>
          <w:rFonts w:hint="eastAsia" w:eastAsia="楷体_GB2312"/>
        </w:rPr>
        <w:t>、</w:t>
      </w:r>
      <w:r>
        <w:rPr>
          <w:rFonts w:hint="eastAsia" w:eastAsia="楷体_GB2312"/>
          <w:lang w:eastAsia="zh-Hans"/>
        </w:rPr>
        <w:t>大数据集团</w:t>
      </w:r>
      <w:r>
        <w:rPr>
          <w:rFonts w:eastAsia="楷体_GB2312"/>
          <w:lang w:eastAsia="zh-Hans"/>
        </w:rPr>
        <w:t>、</w:t>
      </w:r>
      <w:r>
        <w:rPr>
          <w:rFonts w:hint="eastAsia" w:eastAsia="楷体_GB2312"/>
        </w:rPr>
        <w:t>各金融机构按职责分工</w:t>
      </w:r>
      <w:r>
        <w:rPr>
          <w:rFonts w:hint="eastAsia" w:hAnsi="楷体_GB2312" w:eastAsia="楷体_GB2312"/>
        </w:rPr>
        <w:t>）</w:t>
      </w:r>
    </w:p>
    <w:p>
      <w:pPr>
        <w:shd w:val="clear" w:color="auto" w:fill="FFFFFF"/>
        <w:spacing w:line="560" w:lineRule="exact"/>
        <w:ind w:firstLine="642" w:firstLineChars="200"/>
        <w:rPr>
          <w:rFonts w:ascii="仿宋_GB2312" w:eastAsia="仿宋_GB2312"/>
          <w:lang w:eastAsia="zh-Hans"/>
        </w:rPr>
      </w:pPr>
      <w:r>
        <w:rPr>
          <w:rFonts w:ascii="仿宋_GB2312" w:eastAsia="仿宋_GB2312"/>
          <w:b/>
          <w:bCs/>
          <w:lang w:eastAsia="zh-Hans"/>
        </w:rPr>
        <w:t>3.</w:t>
      </w:r>
      <w:r>
        <w:rPr>
          <w:rFonts w:hint="eastAsia" w:ascii="仿宋_GB2312" w:eastAsia="仿宋_GB2312"/>
          <w:b/>
          <w:bCs/>
        </w:rPr>
        <w:t>区域协同创新机制</w:t>
      </w:r>
      <w:r>
        <w:rPr>
          <w:rFonts w:ascii="仿宋_GB2312" w:hAnsi="仿宋_GB2312" w:eastAsia="仿宋_GB2312" w:cs="仿宋_GB2312"/>
          <w:b/>
          <w:bCs/>
          <w:lang w:eastAsia="zh-Hans"/>
        </w:rPr>
        <w:t>。</w:t>
      </w:r>
      <w:r>
        <w:rPr>
          <w:rFonts w:ascii="仿宋_GB2312" w:hAnsi="仿宋_GB2312" w:eastAsia="仿宋_GB2312" w:cs="仿宋_GB2312"/>
          <w:lang w:eastAsia="zh-Hans"/>
        </w:rPr>
        <w:t>探</w:t>
      </w:r>
      <w:r>
        <w:rPr>
          <w:rFonts w:hint="eastAsia" w:ascii="仿宋_GB2312" w:eastAsia="仿宋_GB2312"/>
          <w:lang w:eastAsia="zh-Hans"/>
        </w:rPr>
        <w:t>索建立与长三角科创金融改革试验区城市常态化沟通合作机制</w:t>
      </w:r>
      <w:r>
        <w:rPr>
          <w:rFonts w:ascii="仿宋_GB2312" w:eastAsia="仿宋_GB2312"/>
          <w:lang w:eastAsia="zh-Hans"/>
        </w:rPr>
        <w:t>，</w:t>
      </w:r>
      <w:r>
        <w:rPr>
          <w:rStyle w:val="9"/>
          <w:rFonts w:hint="eastAsia" w:ascii="仿宋_GB2312" w:hAnsi="仿宋_GB2312" w:eastAsia="仿宋_GB2312" w:cs="仿宋_GB2312"/>
          <w:b w:val="0"/>
          <w:bCs/>
          <w:color w:val="auto"/>
          <w:sz w:val="32"/>
          <w:shd w:val="clear" w:color="auto" w:fill="FFFFFF"/>
        </w:rPr>
        <w:t>深化产学研深度</w:t>
      </w:r>
      <w:r>
        <w:rPr>
          <w:rStyle w:val="9"/>
          <w:rFonts w:hint="eastAsia" w:ascii="仿宋_GB2312" w:hAnsi="仿宋_GB2312" w:eastAsia="仿宋_GB2312" w:cs="仿宋_GB2312"/>
          <w:b w:val="0"/>
          <w:bCs/>
          <w:color w:val="auto"/>
          <w:sz w:val="32"/>
          <w:shd w:val="clear" w:color="auto" w:fill="FFFFFF"/>
          <w:lang w:eastAsia="zh-Hans"/>
        </w:rPr>
        <w:t>交流</w:t>
      </w:r>
      <w:r>
        <w:rPr>
          <w:rStyle w:val="9"/>
          <w:rFonts w:hint="eastAsia" w:ascii="仿宋_GB2312" w:hAnsi="仿宋_GB2312" w:eastAsia="仿宋_GB2312" w:cs="仿宋_GB2312"/>
          <w:b w:val="0"/>
          <w:bCs/>
          <w:color w:val="auto"/>
          <w:sz w:val="32"/>
          <w:shd w:val="clear" w:color="auto" w:fill="FFFFFF"/>
        </w:rPr>
        <w:t>，</w:t>
      </w:r>
      <w:r>
        <w:rPr>
          <w:rStyle w:val="9"/>
          <w:rFonts w:hint="eastAsia" w:ascii="仿宋_GB2312" w:hAnsi="仿宋_GB2312" w:eastAsia="仿宋_GB2312" w:cs="仿宋_GB2312"/>
          <w:b w:val="0"/>
          <w:bCs/>
          <w:color w:val="auto"/>
          <w:sz w:val="32"/>
          <w:shd w:val="clear" w:color="auto" w:fill="FFFFFF"/>
          <w:lang w:eastAsia="zh-Hans"/>
        </w:rPr>
        <w:t>积极</w:t>
      </w:r>
      <w:r>
        <w:rPr>
          <w:rFonts w:hint="eastAsia" w:ascii="仿宋_GB2312" w:eastAsia="仿宋_GB2312"/>
          <w:lang w:eastAsia="zh-Hans"/>
        </w:rPr>
        <w:t>学习借鉴先进经验</w:t>
      </w:r>
      <w:r>
        <w:rPr>
          <w:rFonts w:ascii="仿宋_GB2312" w:eastAsia="仿宋_GB2312"/>
          <w:lang w:eastAsia="zh-Hans"/>
        </w:rPr>
        <w:t>。</w:t>
      </w:r>
      <w:r>
        <w:rPr>
          <w:rFonts w:hint="eastAsia" w:ascii="仿宋_GB2312" w:hAnsi="仿宋_GB2312" w:eastAsia="仿宋_GB2312" w:cs="仿宋_GB2312"/>
          <w:shd w:val="clear" w:color="auto" w:fill="FFFFFF"/>
        </w:rPr>
        <w:t>支持长三角征信链建设，推动长三角征信一体化发展。</w:t>
      </w:r>
      <w:r>
        <w:rPr>
          <w:rFonts w:hint="eastAsia" w:ascii="仿宋_GB2312" w:hAnsi="仿宋_GB2312" w:eastAsia="仿宋_GB2312" w:cs="仿宋_GB2312"/>
          <w:shd w:val="clear" w:color="auto" w:fill="FFFFFF"/>
          <w:lang w:eastAsia="zh-Hans"/>
        </w:rPr>
        <w:t>充分利用</w:t>
      </w:r>
      <w:r>
        <w:rPr>
          <w:rFonts w:hint="eastAsia" w:ascii="仿宋_GB2312" w:hAnsi="仿宋_GB2312" w:eastAsia="仿宋_GB2312" w:cs="仿宋_GB2312"/>
          <w:shd w:val="clear" w:color="auto" w:fill="FFFFFF"/>
        </w:rPr>
        <w:t>人民银行长三角数字货币研究院、长三角金融科技有限公司、长三角数字金融数据中心三大重大平台</w:t>
      </w:r>
      <w:r>
        <w:rPr>
          <w:rFonts w:ascii="仿宋_GB2312" w:hAnsi="仿宋_GB2312" w:eastAsia="仿宋_GB2312" w:cs="仿宋_GB2312"/>
          <w:shd w:val="clear" w:color="auto" w:fill="FFFFFF"/>
        </w:rPr>
        <w:t>，</w:t>
      </w:r>
      <w:r>
        <w:rPr>
          <w:rFonts w:hint="eastAsia" w:ascii="仿宋_GB2312" w:hAnsi="仿宋_GB2312" w:eastAsia="仿宋_GB2312" w:cs="仿宋_GB2312"/>
          <w:shd w:val="clear" w:color="auto" w:fill="FFFFFF"/>
        </w:rPr>
        <w:t>央行数研所加密资产大数据监测平台、贸易金融区块链平台</w:t>
      </w:r>
      <w:r>
        <w:rPr>
          <w:rFonts w:hint="eastAsia" w:ascii="仿宋_GB2312" w:hAnsi="仿宋_GB2312" w:eastAsia="仿宋_GB2312" w:cs="仿宋_GB2312"/>
          <w:shd w:val="clear" w:color="auto" w:fill="FFFFFF"/>
          <w:lang w:eastAsia="zh-Hans"/>
        </w:rPr>
        <w:t>和物联网支付实验室</w:t>
      </w:r>
      <w:r>
        <w:rPr>
          <w:rFonts w:ascii="仿宋_GB2312" w:hAnsi="仿宋_GB2312" w:eastAsia="仿宋_GB2312" w:cs="仿宋_GB2312"/>
          <w:shd w:val="clear" w:color="auto" w:fill="FFFFFF"/>
          <w:lang w:eastAsia="zh-Hans"/>
        </w:rPr>
        <w:t>，</w:t>
      </w:r>
      <w:r>
        <w:rPr>
          <w:rFonts w:ascii="仿宋_GB2312" w:eastAsia="仿宋_GB2312"/>
          <w:lang w:eastAsia="zh-Hans"/>
        </w:rPr>
        <w:t>加强</w:t>
      </w:r>
      <w:r>
        <w:rPr>
          <w:rFonts w:hint="eastAsia" w:ascii="仿宋_GB2312" w:eastAsia="仿宋_GB2312"/>
          <w:lang w:eastAsia="zh-Hans"/>
        </w:rPr>
        <w:t>区域</w:t>
      </w:r>
      <w:r>
        <w:rPr>
          <w:rFonts w:ascii="仿宋_GB2312" w:eastAsia="仿宋_GB2312"/>
          <w:lang w:eastAsia="zh-Hans"/>
        </w:rPr>
        <w:t>科创金融改革创新联动。</w:t>
      </w:r>
      <w:r>
        <w:rPr>
          <w:rFonts w:hint="eastAsia" w:hAnsi="楷体_GB2312" w:eastAsia="楷体_GB2312"/>
        </w:rPr>
        <w:t>（责任单位：各县级市〈区〉政府〈管委会〉、市金融监管局、人民银行苏州中支、苏州银保监分局</w:t>
      </w:r>
      <w:r>
        <w:rPr>
          <w:rFonts w:hint="eastAsia" w:eastAsia="楷体_GB2312"/>
        </w:rPr>
        <w:t>、市长三角数字金融产业研究中心</w:t>
      </w:r>
      <w:r>
        <w:rPr>
          <w:rFonts w:eastAsia="楷体_GB2312"/>
        </w:rPr>
        <w:t>（</w:t>
      </w:r>
      <w:r>
        <w:rPr>
          <w:rFonts w:hint="eastAsia" w:eastAsia="楷体_GB2312"/>
          <w:lang w:eastAsia="zh-Hans"/>
        </w:rPr>
        <w:t>苏州市金融发展服务中心</w:t>
      </w:r>
      <w:r>
        <w:rPr>
          <w:rFonts w:eastAsia="楷体_GB2312"/>
        </w:rPr>
        <w:t>）</w:t>
      </w:r>
      <w:r>
        <w:rPr>
          <w:rFonts w:hint="eastAsia" w:eastAsia="楷体_GB2312"/>
        </w:rPr>
        <w:t>、</w:t>
      </w:r>
      <w:r>
        <w:rPr>
          <w:rFonts w:hint="eastAsia" w:eastAsia="楷体_GB2312"/>
          <w:lang w:eastAsia="zh-Hans"/>
        </w:rPr>
        <w:t>长三角金融科技有限公司</w:t>
      </w:r>
      <w:r>
        <w:rPr>
          <w:rFonts w:eastAsia="楷体_GB2312"/>
          <w:lang w:eastAsia="zh-Hans"/>
        </w:rPr>
        <w:t>、</w:t>
      </w:r>
      <w:r>
        <w:rPr>
          <w:rFonts w:hint="eastAsia" w:eastAsia="楷体_GB2312"/>
          <w:lang w:eastAsia="zh-Hans"/>
        </w:rPr>
        <w:t>大数据集团</w:t>
      </w:r>
      <w:r>
        <w:rPr>
          <w:rFonts w:eastAsia="楷体_GB2312"/>
          <w:lang w:eastAsia="zh-Hans"/>
        </w:rPr>
        <w:t>、</w:t>
      </w:r>
      <w:r>
        <w:rPr>
          <w:rFonts w:hint="eastAsia" w:eastAsia="楷体_GB2312"/>
        </w:rPr>
        <w:t>各金融机构按职责分工</w:t>
      </w:r>
      <w:r>
        <w:rPr>
          <w:rFonts w:hint="eastAsia" w:hAnsi="楷体_GB2312" w:eastAsia="楷体_GB2312"/>
        </w:rPr>
        <w:t>）</w:t>
      </w:r>
    </w:p>
    <w:p>
      <w:pPr>
        <w:shd w:val="clear" w:color="auto" w:fill="FFFFFF"/>
        <w:spacing w:line="560" w:lineRule="exact"/>
        <w:ind w:firstLine="642" w:firstLineChars="200"/>
        <w:rPr>
          <w:lang w:eastAsia="zh-Hans"/>
        </w:rPr>
      </w:pPr>
      <w:r>
        <w:rPr>
          <w:rFonts w:hint="eastAsia" w:ascii="仿宋_GB2312" w:eastAsia="仿宋_GB2312"/>
          <w:b/>
          <w:bCs/>
        </w:rPr>
        <w:t>4.科创金融人才培养机制。</w:t>
      </w:r>
      <w:r>
        <w:rPr>
          <w:rFonts w:hint="eastAsia" w:ascii="仿宋_GB2312" w:eastAsia="仿宋_GB2312"/>
        </w:rPr>
        <w:t>面向苏州科创金融发展需求，加快引进和评定一批高层次科创金融人才。主动对接市重点产业紧缺专业人才计划，积极鼓励金融机构引进科创金融人才，对入选者给予薪酬补贴等政策。优先安排科创金融人才参加市级金融管理部门组织的政策宣讲等活动。鼓励金融机构联合搭建金融交流研讨平台，吸引优秀科创金融人才参加高端金融论坛、金融人才沙龙等活动。</w:t>
      </w:r>
      <w:r>
        <w:rPr>
          <w:rFonts w:hint="eastAsia" w:eastAsia="楷体_GB2312"/>
        </w:rPr>
        <w:t>（责任单位：各县级市〈区〉政府〈管委会〉、市委人才办、市教育局、市科技局、市人社局、市住建局、市金融监管局、人民银行苏州中支、苏州银保监分局、市长三角数字金融产业研究中心</w:t>
      </w:r>
      <w:r>
        <w:rPr>
          <w:rFonts w:eastAsia="楷体_GB2312"/>
        </w:rPr>
        <w:t>（</w:t>
      </w:r>
      <w:r>
        <w:rPr>
          <w:rFonts w:hint="eastAsia" w:eastAsia="楷体_GB2312"/>
          <w:lang w:eastAsia="zh-Hans"/>
        </w:rPr>
        <w:t>苏州市金融发展服务中心</w:t>
      </w:r>
      <w:r>
        <w:rPr>
          <w:rFonts w:eastAsia="楷体_GB2312"/>
        </w:rPr>
        <w:t>）</w:t>
      </w:r>
      <w:r>
        <w:rPr>
          <w:rFonts w:hint="eastAsia" w:eastAsia="楷体_GB2312"/>
        </w:rPr>
        <w:t>、各金融机构按职责分工</w:t>
      </w:r>
      <w:r>
        <w:rPr>
          <w:rFonts w:hint="eastAsia" w:eastAsia="仿宋_GB2312"/>
          <w:snapToGrid w:val="0"/>
          <w:spacing w:val="-4"/>
        </w:rPr>
        <w:t>）</w:t>
      </w:r>
    </w:p>
    <w:p>
      <w:pPr>
        <w:spacing w:line="560" w:lineRule="exact"/>
        <w:ind w:firstLine="640" w:firstLineChars="200"/>
        <w:rPr>
          <w:rFonts w:hint="eastAsia" w:ascii="楷体_GB2312" w:hAnsi="楷体" w:eastAsia="楷体_GB2312"/>
        </w:rPr>
      </w:pPr>
      <w:r>
        <w:rPr>
          <w:rFonts w:hint="eastAsia" w:ascii="楷体_GB2312" w:hAnsi="楷体" w:eastAsia="楷体_GB2312"/>
        </w:rPr>
        <w:t>（</w:t>
      </w:r>
      <w:r>
        <w:rPr>
          <w:rFonts w:hint="eastAsia" w:ascii="楷体_GB2312" w:hAnsi="楷体" w:eastAsia="楷体_GB2312"/>
          <w:lang w:eastAsia="zh-Hans"/>
        </w:rPr>
        <w:t>二</w:t>
      </w:r>
      <w:r>
        <w:rPr>
          <w:rFonts w:hint="eastAsia" w:ascii="楷体_GB2312" w:hAnsi="楷体" w:eastAsia="楷体_GB2312"/>
        </w:rPr>
        <w:t>）完善服务体系，疏通信贷资金传导堵点</w:t>
      </w:r>
    </w:p>
    <w:p>
      <w:pPr>
        <w:spacing w:line="560" w:lineRule="exact"/>
        <w:ind w:firstLine="642" w:firstLineChars="200"/>
        <w:rPr>
          <w:rFonts w:ascii="仿宋_GB2312" w:hAnsi="仿宋_GB2312" w:eastAsia="仿宋_GB2312" w:cs="仿宋_GB2312"/>
          <w:lang w:eastAsia="zh-Hans"/>
        </w:rPr>
      </w:pPr>
      <w:r>
        <w:rPr>
          <w:rFonts w:ascii="仿宋_GB2312" w:hAnsi="仿宋_GB2312" w:eastAsia="仿宋_GB2312" w:cs="仿宋_GB2312"/>
          <w:b/>
          <w:bCs/>
        </w:rPr>
        <w:t>5</w:t>
      </w:r>
      <w:r>
        <w:rPr>
          <w:rFonts w:hint="eastAsia" w:ascii="仿宋_GB2312" w:hAnsi="仿宋_GB2312" w:eastAsia="仿宋_GB2312" w:cs="仿宋_GB2312"/>
          <w:b/>
          <w:bCs/>
        </w:rPr>
        <w:t>.鼓励</w:t>
      </w:r>
      <w:r>
        <w:rPr>
          <w:rFonts w:hint="eastAsia" w:ascii="仿宋_GB2312" w:hAnsi="仿宋_GB2312" w:eastAsia="仿宋_GB2312" w:cs="仿宋_GB2312"/>
          <w:b/>
          <w:bCs/>
          <w:lang w:eastAsia="zh-Hans"/>
        </w:rPr>
        <w:t>银行</w:t>
      </w:r>
      <w:r>
        <w:rPr>
          <w:rFonts w:hint="eastAsia" w:ascii="仿宋_GB2312" w:hAnsi="仿宋_GB2312" w:eastAsia="仿宋_GB2312" w:cs="仿宋_GB2312"/>
          <w:b/>
          <w:bCs/>
        </w:rPr>
        <w:t>设立</w:t>
      </w:r>
      <w:r>
        <w:rPr>
          <w:rFonts w:hint="eastAsia" w:ascii="仿宋_GB2312" w:hAnsi="仿宋_GB2312" w:eastAsia="仿宋_GB2312" w:cs="仿宋_GB2312"/>
          <w:b/>
          <w:bCs/>
          <w:lang w:eastAsia="zh-Hans"/>
        </w:rPr>
        <w:t>科创</w:t>
      </w:r>
      <w:r>
        <w:rPr>
          <w:rFonts w:hint="eastAsia" w:ascii="仿宋_GB2312" w:hAnsi="仿宋_GB2312" w:eastAsia="仿宋_GB2312" w:cs="仿宋_GB2312"/>
          <w:b/>
          <w:bCs/>
        </w:rPr>
        <w:t>金融专营</w:t>
      </w:r>
      <w:r>
        <w:rPr>
          <w:rFonts w:hint="eastAsia" w:ascii="仿宋_GB2312" w:hAnsi="仿宋_GB2312" w:eastAsia="仿宋_GB2312" w:cs="仿宋_GB2312"/>
          <w:b/>
          <w:bCs/>
          <w:lang w:eastAsia="zh-Hans"/>
        </w:rPr>
        <w:t>机构</w:t>
      </w:r>
      <w:r>
        <w:rPr>
          <w:rFonts w:hint="eastAsia" w:ascii="仿宋_GB2312" w:hAnsi="仿宋_GB2312" w:eastAsia="仿宋_GB2312" w:cs="仿宋_GB2312"/>
          <w:b/>
          <w:bCs/>
        </w:rPr>
        <w:t>。</w:t>
      </w:r>
      <w:r>
        <w:rPr>
          <w:rFonts w:hint="eastAsia" w:ascii="仿宋_GB2312" w:hAnsi="仿宋_GB2312" w:eastAsia="仿宋_GB2312" w:cs="仿宋_GB2312"/>
        </w:rPr>
        <w:t>鼓励苏州法人银行积极设立</w:t>
      </w:r>
      <w:r>
        <w:rPr>
          <w:rFonts w:hint="eastAsia" w:ascii="仿宋_GB2312" w:hAnsi="仿宋_GB2312" w:eastAsia="仿宋_GB2312" w:cs="仿宋_GB2312"/>
          <w:lang w:eastAsia="zh-Hans"/>
        </w:rPr>
        <w:t>科创</w:t>
      </w:r>
      <w:r>
        <w:rPr>
          <w:rFonts w:hint="eastAsia" w:ascii="仿宋_GB2312" w:hAnsi="仿宋_GB2312" w:eastAsia="仿宋_GB2312" w:cs="仿宋_GB2312"/>
        </w:rPr>
        <w:t>金融事业部，在苏银行机构设立科技（特色）支行、特色部门</w:t>
      </w:r>
      <w:r>
        <w:rPr>
          <w:rFonts w:ascii="仿宋_GB2312" w:hAnsi="仿宋_GB2312" w:eastAsia="仿宋_GB2312" w:cs="仿宋_GB2312"/>
          <w:lang w:eastAsia="zh-Hans"/>
        </w:rPr>
        <w:t>，</w:t>
      </w:r>
      <w:r>
        <w:rPr>
          <w:rFonts w:hint="eastAsia" w:ascii="仿宋_GB2312" w:hAnsi="仿宋_GB2312" w:eastAsia="仿宋_GB2312" w:cs="仿宋_GB2312"/>
        </w:rPr>
        <w:t>对</w:t>
      </w:r>
      <w:r>
        <w:rPr>
          <w:rFonts w:hint="eastAsia" w:ascii="仿宋_GB2312" w:hAnsi="仿宋_GB2312" w:eastAsia="仿宋_GB2312" w:cs="仿宋_GB2312"/>
          <w:lang w:eastAsia="zh-Hans"/>
        </w:rPr>
        <w:t>科创金融</w:t>
      </w:r>
      <w:r>
        <w:rPr>
          <w:rFonts w:hint="eastAsia" w:ascii="仿宋_GB2312" w:hAnsi="仿宋_GB2312" w:eastAsia="仿宋_GB2312" w:cs="仿宋_GB2312"/>
        </w:rPr>
        <w:t>进行专业化经营。针对科技型企业的授信审批，鼓励商业银行将一定金额的授信审批权限下放至下级机构，贷时审查配置专职审查、审批人员，建立单独的审批通道，在风险可控的前提下，进一步提高授信审批质效。推动更多银行</w:t>
      </w:r>
      <w:r>
        <w:rPr>
          <w:rFonts w:hint="eastAsia" w:ascii="仿宋_GB2312" w:eastAsia="仿宋_GB2312"/>
        </w:rPr>
        <w:t>成立“企业自主创新金融支持中心”</w:t>
      </w:r>
      <w:r>
        <w:rPr>
          <w:rFonts w:ascii="仿宋_GB2312" w:eastAsia="仿宋_GB2312"/>
        </w:rPr>
        <w:t>，</w:t>
      </w:r>
      <w:r>
        <w:rPr>
          <w:rFonts w:hint="eastAsia" w:ascii="仿宋_GB2312" w:eastAsia="仿宋_GB2312"/>
        </w:rPr>
        <w:t>主动响应</w:t>
      </w:r>
      <w:r>
        <w:rPr>
          <w:rFonts w:ascii="仿宋_GB2312" w:eastAsia="仿宋_GB2312"/>
        </w:rPr>
        <w:t>科技型企业</w:t>
      </w:r>
      <w:r>
        <w:rPr>
          <w:rFonts w:hint="eastAsia" w:ascii="仿宋_GB2312" w:eastAsia="仿宋_GB2312"/>
        </w:rPr>
        <w:t>金融需求</w:t>
      </w:r>
      <w:r>
        <w:rPr>
          <w:rFonts w:ascii="仿宋_GB2312" w:eastAsia="仿宋_GB2312"/>
        </w:rPr>
        <w:t>，</w:t>
      </w:r>
      <w:r>
        <w:rPr>
          <w:rFonts w:hint="eastAsia" w:ascii="仿宋_GB2312" w:eastAsia="仿宋_GB2312"/>
        </w:rPr>
        <w:t>落实“五单机制”。</w:t>
      </w:r>
      <w:r>
        <w:rPr>
          <w:rFonts w:hint="eastAsia" w:hAnsi="楷体_GB2312" w:eastAsia="楷体_GB2312"/>
        </w:rPr>
        <w:t>（责任单位：</w:t>
      </w:r>
      <w:r>
        <w:rPr>
          <w:rFonts w:hint="eastAsia" w:eastAsia="楷体_GB2312"/>
        </w:rPr>
        <w:t>各县级市〈区〉政府〈管委会〉、市金融监管局、人民银行苏州中支、苏州银保监分局、各金融机构按职责分工</w:t>
      </w:r>
      <w:r>
        <w:rPr>
          <w:rFonts w:hint="eastAsia" w:hAnsi="楷体_GB2312" w:eastAsia="楷体_GB2312"/>
        </w:rPr>
        <w:t>）</w:t>
      </w:r>
    </w:p>
    <w:p>
      <w:pPr>
        <w:spacing w:line="560" w:lineRule="exact"/>
        <w:ind w:firstLine="642" w:firstLineChars="200"/>
        <w:rPr>
          <w:rFonts w:ascii="仿宋_GB2312" w:hAnsi="仿宋_GB2312" w:eastAsia="仿宋_GB2312" w:cs="仿宋_GB2312"/>
          <w:shd w:val="clear" w:color="auto" w:fill="FFFFFF"/>
          <w:lang w:eastAsia="zh-Hans"/>
        </w:rPr>
      </w:pPr>
      <w:r>
        <w:rPr>
          <w:rFonts w:ascii="仿宋_GB2312" w:hAnsi="仿宋_GB2312" w:eastAsia="仿宋_GB2312" w:cs="仿宋_GB2312"/>
          <w:b/>
          <w:bCs/>
        </w:rPr>
        <w:t>6</w:t>
      </w:r>
      <w:r>
        <w:rPr>
          <w:rFonts w:hint="eastAsia" w:ascii="仿宋_GB2312" w:hAnsi="仿宋_GB2312" w:eastAsia="仿宋_GB2312" w:cs="仿宋_GB2312"/>
          <w:b/>
          <w:bCs/>
        </w:rPr>
        <w:t>.加快推出科创金融创新产品。</w:t>
      </w:r>
      <w:r>
        <w:rPr>
          <w:rFonts w:hint="eastAsia" w:ascii="仿宋_GB2312" w:hAnsi="仿宋_GB2312" w:eastAsia="仿宋_GB2312" w:cs="仿宋_GB2312"/>
          <w:lang w:eastAsia="zh-Hans"/>
        </w:rPr>
        <w:t>推动银行产品场景化、线上化和数字化转型。鼓励银行与供应链核心企业合作开展应收账款质押贷款、标准化票据、供应链票据、保理等供应链金融服务。开展智能信贷、智能投资顾问、智能投资研发等智能化金融服务。</w:t>
      </w:r>
      <w:r>
        <w:rPr>
          <w:rFonts w:hint="eastAsia" w:ascii="仿宋_GB2312" w:hAnsi="仿宋_GB2312" w:eastAsia="仿宋_GB2312" w:cs="仿宋_GB2312"/>
          <w:sz w:val="32"/>
          <w:szCs w:val="32"/>
          <w:highlight w:val="none"/>
          <w:lang w:eastAsia="zh-CN"/>
        </w:rPr>
        <w:t>发挥苏州市知识产权金融实验室</w:t>
      </w:r>
      <w:r>
        <w:rPr>
          <w:rFonts w:hint="eastAsia" w:ascii="仿宋_GB2312" w:hAnsi="仿宋_GB2312" w:eastAsia="仿宋_GB2312" w:cs="仿宋_GB2312"/>
          <w:sz w:val="32"/>
          <w:szCs w:val="32"/>
          <w:highlight w:val="none"/>
          <w:lang w:val="en-US" w:eastAsia="zh-Hans"/>
        </w:rPr>
        <w:t>作用</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lang w:eastAsia="zh-Hans"/>
        </w:rPr>
        <w:t>发展</w:t>
      </w:r>
      <w:r>
        <w:rPr>
          <w:rFonts w:hint="eastAsia" w:ascii="仿宋_GB2312" w:hAnsi="仿宋_GB2312" w:eastAsia="仿宋_GB2312" w:cs="仿宋_GB2312"/>
          <w:sz w:val="32"/>
          <w:szCs w:val="32"/>
          <w:highlight w:val="none"/>
          <w:lang w:eastAsia="zh-CN"/>
        </w:rPr>
        <w:t>知识产权</w:t>
      </w:r>
      <w:r>
        <w:rPr>
          <w:rFonts w:hint="eastAsia" w:ascii="仿宋_GB2312" w:hAnsi="仿宋_GB2312" w:eastAsia="仿宋_GB2312" w:cs="仿宋_GB2312"/>
          <w:lang w:eastAsia="zh-Hans"/>
        </w:rPr>
        <w:t>质押</w:t>
      </w:r>
      <w:r>
        <w:rPr>
          <w:rFonts w:hint="eastAsia" w:ascii="仿宋_GB2312" w:hAnsi="仿宋_GB2312" w:eastAsia="仿宋_GB2312" w:cs="仿宋_GB2312"/>
          <w:sz w:val="32"/>
          <w:szCs w:val="32"/>
          <w:highlight w:val="none"/>
          <w:lang w:eastAsia="zh-CN"/>
        </w:rPr>
        <w:t>融资</w:t>
      </w:r>
      <w:r>
        <w:rPr>
          <w:rFonts w:hint="eastAsia" w:ascii="仿宋_GB2312" w:hAnsi="仿宋_GB2312" w:eastAsia="仿宋_GB2312" w:cs="仿宋_GB2312"/>
          <w:lang w:eastAsia="zh-Hans"/>
        </w:rPr>
        <w:t>、股权质押</w:t>
      </w:r>
      <w:r>
        <w:rPr>
          <w:rFonts w:hint="eastAsia" w:ascii="仿宋_GB2312" w:hAnsi="仿宋_GB2312" w:eastAsia="仿宋_GB2312" w:cs="仿宋_GB2312"/>
          <w:sz w:val="32"/>
          <w:szCs w:val="32"/>
          <w:highlight w:val="none"/>
          <w:lang w:eastAsia="zh-CN"/>
        </w:rPr>
        <w:t>融资</w:t>
      </w:r>
      <w:r>
        <w:rPr>
          <w:rFonts w:hint="eastAsia" w:ascii="仿宋_GB2312" w:hAnsi="仿宋_GB2312" w:eastAsia="仿宋_GB2312" w:cs="仿宋_GB2312"/>
          <w:lang w:eastAsia="zh-Hans"/>
        </w:rPr>
        <w:t>等贷款产品服务</w:t>
      </w:r>
      <w:r>
        <w:rPr>
          <w:rFonts w:hint="eastAsia" w:ascii="仿宋_GB2312" w:hAnsi="仿宋_GB2312" w:eastAsia="仿宋_GB2312" w:cs="仿宋_GB2312"/>
          <w:sz w:val="32"/>
          <w:szCs w:val="32"/>
          <w:highlight w:val="none"/>
          <w:lang w:eastAsia="zh-CN"/>
        </w:rPr>
        <w:t>，推动知识产权证券化发展</w:t>
      </w:r>
      <w:r>
        <w:rPr>
          <w:rFonts w:hint="eastAsia" w:ascii="仿宋_GB2312" w:hAnsi="仿宋_GB2312" w:eastAsia="仿宋_GB2312" w:cs="仿宋_GB2312"/>
          <w:lang w:eastAsia="zh-Hans"/>
        </w:rPr>
        <w:t>。鼓励银行机构采取更加灵活的利率定价和利息还付方式，根据经营周期灵活调整和延长贷款期限，支持针对优质科技型企业实行无还本续贷、随借随还等无缝续贷模式。支持银行运用金融科技</w:t>
      </w:r>
      <w:r>
        <w:rPr>
          <w:rFonts w:hint="eastAsia" w:ascii="仿宋_GB2312" w:hAnsi="仿宋_GB2312" w:eastAsia="仿宋_GB2312" w:cs="仿宋_GB2312"/>
          <w:shd w:val="clear" w:color="auto" w:fill="FFFFFF"/>
          <w:lang w:eastAsia="zh-Hans"/>
        </w:rPr>
        <w:t>手段，创新无形资产价值评估体系</w:t>
      </w:r>
      <w:r>
        <w:rPr>
          <w:rFonts w:ascii="仿宋_GB2312" w:hAnsi="仿宋_GB2312" w:eastAsia="仿宋_GB2312" w:cs="仿宋_GB2312"/>
          <w:shd w:val="clear" w:color="auto" w:fill="FFFFFF"/>
          <w:lang w:eastAsia="zh-Hans"/>
        </w:rPr>
        <w:t>，</w:t>
      </w:r>
      <w:r>
        <w:rPr>
          <w:rFonts w:hint="eastAsia" w:ascii="仿宋_GB2312" w:hAnsi="仿宋_GB2312" w:eastAsia="仿宋_GB2312" w:cs="仿宋_GB2312"/>
          <w:shd w:val="clear" w:color="auto" w:fill="FFFFFF"/>
        </w:rPr>
        <w:t>建立科创金融信用评分、内部信用评级和风险防控模型</w:t>
      </w:r>
      <w:r>
        <w:rPr>
          <w:rFonts w:ascii="仿宋_GB2312" w:hAnsi="仿宋_GB2312" w:eastAsia="仿宋_GB2312" w:cs="仿宋_GB2312"/>
          <w:shd w:val="clear" w:color="auto" w:fill="FFFFFF"/>
        </w:rPr>
        <w:t>，</w:t>
      </w:r>
      <w:r>
        <w:rPr>
          <w:rFonts w:hint="eastAsia" w:ascii="仿宋_GB2312" w:hAnsi="仿宋_GB2312" w:eastAsia="仿宋_GB2312" w:cs="仿宋_GB2312"/>
          <w:shd w:val="clear" w:color="auto" w:fill="FFFFFF"/>
          <w:lang w:eastAsia="zh-Hans"/>
        </w:rPr>
        <w:t>综合评价科技型企业商业运营</w:t>
      </w:r>
      <w:r>
        <w:rPr>
          <w:rFonts w:ascii="仿宋_GB2312" w:hAnsi="仿宋_GB2312" w:eastAsia="仿宋_GB2312" w:cs="仿宋_GB2312"/>
          <w:shd w:val="clear" w:color="auto" w:fill="FFFFFF"/>
          <w:lang w:eastAsia="zh-Hans"/>
        </w:rPr>
        <w:t>、</w:t>
      </w:r>
      <w:r>
        <w:rPr>
          <w:rFonts w:hint="eastAsia" w:ascii="仿宋_GB2312" w:hAnsi="仿宋_GB2312" w:eastAsia="仿宋_GB2312" w:cs="仿宋_GB2312"/>
          <w:shd w:val="clear" w:color="auto" w:fill="FFFFFF"/>
        </w:rPr>
        <w:t>知识产权</w:t>
      </w:r>
      <w:r>
        <w:rPr>
          <w:rFonts w:ascii="仿宋_GB2312" w:hAnsi="仿宋_GB2312" w:eastAsia="仿宋_GB2312" w:cs="仿宋_GB2312"/>
          <w:shd w:val="clear" w:color="auto" w:fill="FFFFFF"/>
        </w:rPr>
        <w:t>、</w:t>
      </w:r>
      <w:r>
        <w:rPr>
          <w:rFonts w:hint="eastAsia" w:ascii="仿宋_GB2312" w:hAnsi="仿宋_GB2312" w:eastAsia="仿宋_GB2312" w:cs="仿宋_GB2312"/>
          <w:shd w:val="clear" w:color="auto" w:fill="FFFFFF"/>
          <w:lang w:eastAsia="zh-Hans"/>
        </w:rPr>
        <w:t>绿色低碳</w:t>
      </w:r>
      <w:r>
        <w:rPr>
          <w:rFonts w:hint="eastAsia" w:ascii="仿宋_GB2312" w:hAnsi="仿宋_GB2312" w:eastAsia="仿宋_GB2312" w:cs="仿宋_GB2312"/>
          <w:shd w:val="clear" w:color="auto" w:fill="FFFFFF"/>
        </w:rPr>
        <w:t>等</w:t>
      </w:r>
      <w:r>
        <w:rPr>
          <w:rFonts w:hint="eastAsia" w:ascii="仿宋_GB2312" w:hAnsi="仿宋_GB2312" w:eastAsia="仿宋_GB2312" w:cs="仿宋_GB2312"/>
          <w:shd w:val="clear" w:color="auto" w:fill="FFFFFF"/>
          <w:lang w:eastAsia="zh-Hans"/>
        </w:rPr>
        <w:t>要素</w:t>
      </w:r>
      <w:r>
        <w:rPr>
          <w:rFonts w:ascii="仿宋_GB2312" w:hAnsi="仿宋_GB2312" w:eastAsia="仿宋_GB2312" w:cs="仿宋_GB2312"/>
          <w:shd w:val="clear" w:color="auto" w:fill="FFFFFF"/>
          <w:lang w:eastAsia="zh-Hans"/>
        </w:rPr>
        <w:t>，</w:t>
      </w:r>
      <w:r>
        <w:rPr>
          <w:rFonts w:hint="eastAsia" w:ascii="仿宋_GB2312" w:hAnsi="仿宋_GB2312" w:eastAsia="仿宋_GB2312" w:cs="仿宋_GB2312"/>
          <w:shd w:val="clear" w:color="auto" w:fill="FFFFFF"/>
          <w:lang w:eastAsia="zh-Hans"/>
        </w:rPr>
        <w:t>优化贷前和贷后审批流程</w:t>
      </w:r>
      <w:r>
        <w:rPr>
          <w:rFonts w:ascii="仿宋_GB2312" w:hAnsi="仿宋_GB2312" w:eastAsia="仿宋_GB2312" w:cs="仿宋_GB2312"/>
          <w:shd w:val="clear" w:color="auto" w:fill="FFFFFF"/>
          <w:lang w:eastAsia="zh-Hans"/>
        </w:rPr>
        <w:t>，</w:t>
      </w:r>
      <w:r>
        <w:rPr>
          <w:rFonts w:hint="eastAsia" w:ascii="仿宋_GB2312" w:hAnsi="仿宋_GB2312" w:eastAsia="仿宋_GB2312" w:cs="仿宋_GB2312"/>
          <w:shd w:val="clear" w:color="auto" w:fill="FFFFFF"/>
          <w:lang w:eastAsia="zh-Hans"/>
        </w:rPr>
        <w:t>提高审批效率</w:t>
      </w:r>
      <w:r>
        <w:rPr>
          <w:rFonts w:ascii="仿宋_GB2312" w:hAnsi="仿宋_GB2312" w:eastAsia="仿宋_GB2312" w:cs="仿宋_GB2312"/>
          <w:shd w:val="clear" w:color="auto" w:fill="FFFFFF"/>
          <w:lang w:eastAsia="zh-Hans"/>
        </w:rPr>
        <w:t>。</w:t>
      </w:r>
      <w:r>
        <w:rPr>
          <w:rFonts w:hint="eastAsia" w:hAnsi="楷体_GB2312" w:eastAsia="楷体_GB2312"/>
        </w:rPr>
        <w:t>（责任单位：市金融监管局、人民银行苏州中支、苏州银保监分局</w:t>
      </w:r>
      <w:r>
        <w:rPr>
          <w:rFonts w:hint="eastAsia" w:eastAsia="楷体_GB2312"/>
        </w:rPr>
        <w:t>、</w:t>
      </w:r>
      <w:r>
        <w:rPr>
          <w:rFonts w:hint="eastAsia" w:eastAsia="楷体_GB2312"/>
          <w:lang w:eastAsia="zh-Hans"/>
        </w:rPr>
        <w:t>大数据集团</w:t>
      </w:r>
      <w:r>
        <w:rPr>
          <w:rFonts w:eastAsia="楷体_GB2312"/>
          <w:lang w:eastAsia="zh-Hans"/>
        </w:rPr>
        <w:t>、</w:t>
      </w:r>
      <w:r>
        <w:rPr>
          <w:rFonts w:hint="eastAsia" w:eastAsia="楷体_GB2312"/>
        </w:rPr>
        <w:t>各金融机构按职责分工</w:t>
      </w:r>
      <w:r>
        <w:rPr>
          <w:rFonts w:hint="eastAsia" w:hAnsi="楷体_GB2312" w:eastAsia="楷体_GB2312"/>
        </w:rPr>
        <w:t>）</w:t>
      </w:r>
    </w:p>
    <w:p>
      <w:pPr>
        <w:pStyle w:val="6"/>
        <w:shd w:val="clear" w:color="auto" w:fill="FFFFFF"/>
        <w:spacing w:before="0" w:beforeAutospacing="0" w:after="0" w:afterAutospacing="0" w:line="560" w:lineRule="exact"/>
        <w:ind w:firstLine="642" w:firstLineChars="200"/>
        <w:jc w:val="both"/>
        <w:rPr>
          <w:rFonts w:ascii="Times New Roman" w:hAnsi="楷体_GB2312" w:eastAsia="楷体_GB2312"/>
          <w:sz w:val="32"/>
          <w:szCs w:val="32"/>
          <w:lang w:eastAsia="zh-Hans"/>
        </w:rPr>
      </w:pPr>
      <w:r>
        <w:rPr>
          <w:rFonts w:ascii="仿宋_GB2312" w:hAnsi="仿宋_GB2312" w:eastAsia="仿宋_GB2312" w:cs="仿宋_GB2312"/>
          <w:b/>
          <w:bCs/>
          <w:sz w:val="32"/>
          <w:szCs w:val="32"/>
          <w:lang w:eastAsia="zh-Hans"/>
        </w:rPr>
        <w:t>7</w:t>
      </w:r>
      <w:r>
        <w:rPr>
          <w:rFonts w:hint="eastAsia" w:ascii="仿宋_GB2312" w:hAnsi="仿宋_GB2312" w:eastAsia="仿宋_GB2312" w:cs="仿宋_GB2312"/>
          <w:b/>
          <w:bCs/>
          <w:sz w:val="32"/>
          <w:szCs w:val="32"/>
          <w:lang w:eastAsia="zh-Hans"/>
        </w:rPr>
        <w:t>.丰富科创金融政策性服务体系</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lang w:eastAsia="zh-Hans"/>
        </w:rPr>
        <w:t>上线苏州综合金融服务平台二期，打造“一网一通一码”（综合金融服务平台网站+苏融通+易贷码）服务品牌，开设平台科创金融专区，增强科创金融产品开发能力，拓宽科技型企业融资渠道</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深化苏州在创业孵化</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金融创新</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lang w:eastAsia="zh-Hans"/>
        </w:rPr>
        <w:t>科技服务等领域合作</w:t>
      </w:r>
      <w:r>
        <w:rPr>
          <w:rFonts w:ascii="仿宋_GB2312" w:hAnsi="仿宋_GB2312" w:eastAsia="仿宋_GB2312" w:cs="仿宋_GB2312"/>
          <w:sz w:val="32"/>
          <w:szCs w:val="32"/>
          <w:lang w:eastAsia="zh-Hans"/>
        </w:rPr>
        <w:t>。</w:t>
      </w:r>
      <w:r>
        <w:rPr>
          <w:rFonts w:hint="eastAsia" w:ascii="仿宋_GB2312" w:hAnsi="仿宋_GB2312" w:eastAsia="仿宋_GB2312" w:cs="仿宋_GB2312"/>
          <w:sz w:val="32"/>
          <w:szCs w:val="32"/>
        </w:rPr>
        <w:t>促进银行机构和融资担保机构合作，进一步发挥平台信息共享、业务互联作用，服务科创金融发展。</w:t>
      </w:r>
      <w:r>
        <w:rPr>
          <w:rFonts w:hint="eastAsia" w:ascii="仿宋_GB2312" w:hAnsi="仿宋_GB2312" w:eastAsia="仿宋_GB2312" w:cs="仿宋_GB2312"/>
          <w:sz w:val="32"/>
          <w:szCs w:val="32"/>
          <w:lang w:eastAsia="zh-Hans"/>
        </w:rPr>
        <w:t>发挥“信保贷”政策作用，支持科技型企业获得信用贷款；</w:t>
      </w:r>
      <w:r>
        <w:rPr>
          <w:rFonts w:hint="eastAsia" w:ascii="Times New Roman" w:hAnsi="Times New Roman" w:eastAsia="仿宋_GB2312" w:cs="Times New Roman"/>
          <w:sz w:val="32"/>
          <w:szCs w:val="32"/>
        </w:rPr>
        <w:t>深化苏州市科技金融生态圈平台建设，为科技企业提供专业化，精准化的科技投融资对接服务；</w:t>
      </w:r>
      <w:r>
        <w:rPr>
          <w:rFonts w:hint="eastAsia" w:ascii="仿宋_GB2312" w:hAnsi="仿宋_GB2312" w:eastAsia="仿宋_GB2312" w:cs="仿宋_GB2312"/>
          <w:sz w:val="32"/>
          <w:szCs w:val="32"/>
        </w:rPr>
        <w:t>发挥“科贷通”政策作用，解决科技型中小企业融资难、融资贵问题；</w:t>
      </w:r>
      <w:r>
        <w:rPr>
          <w:rFonts w:hint="eastAsia" w:ascii="Times New Roman" w:hAnsi="Times New Roman" w:eastAsia="仿宋_GB2312" w:cs="Times New Roman"/>
          <w:sz w:val="32"/>
          <w:szCs w:val="32"/>
        </w:rPr>
        <w:t>创新开展“产业创新集群贷”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为产业创新集群重点企业提供精准化信贷支持</w:t>
      </w:r>
      <w:r>
        <w:rPr>
          <w:rFonts w:ascii="Times New Roman" w:hAnsi="Times New Roman" w:eastAsia="仿宋_GB2312" w:cs="Times New Roman"/>
          <w:sz w:val="32"/>
          <w:szCs w:val="32"/>
        </w:rPr>
        <w:t>；发挥科技贷款利息补贴政策作用，不断降低科技小微企业融资成本</w:t>
      </w:r>
      <w:r>
        <w:rPr>
          <w:rFonts w:hint="eastAsia" w:ascii="Times New Roman" w:hAnsi="Times New Roman" w:eastAsia="仿宋_GB2312" w:cs="Times New Roman"/>
          <w:sz w:val="32"/>
          <w:szCs w:val="32"/>
        </w:rPr>
        <w:t>；</w:t>
      </w:r>
      <w:r>
        <w:rPr>
          <w:rFonts w:hint="eastAsia" w:ascii="仿宋_GB2312" w:hAnsi="仿宋_GB2312" w:eastAsia="仿宋_GB2312" w:cs="仿宋_GB2312"/>
          <w:sz w:val="32"/>
          <w:szCs w:val="32"/>
          <w:lang w:eastAsia="zh-Hans"/>
        </w:rPr>
        <w:t>发挥“首贷”政策作用，支持无贷科技型企业获得首次贷款；发挥“投贷联动”政策作用，支持初创期科技型企业优化融资结构。</w:t>
      </w:r>
      <w:r>
        <w:rPr>
          <w:rFonts w:hint="eastAsia" w:ascii="仿宋_GB2312" w:hAnsi="仿宋_GB2312" w:eastAsia="仿宋_GB2312" w:cs="仿宋_GB2312"/>
          <w:color w:val="auto"/>
          <w:sz w:val="32"/>
          <w:szCs w:val="32"/>
        </w:rPr>
        <w:t>充分运用</w:t>
      </w:r>
      <w:r>
        <w:rPr>
          <w:rFonts w:hint="eastAsia" w:ascii="仿宋_GB2312" w:hAnsi="仿宋_GB2312" w:eastAsia="仿宋_GB2312" w:cs="仿宋_GB2312"/>
          <w:color w:val="auto"/>
          <w:sz w:val="32"/>
          <w:szCs w:val="32"/>
          <w:lang w:eastAsia="zh-CN"/>
        </w:rPr>
        <w:t>人民银行政策资金</w:t>
      </w:r>
      <w:r>
        <w:rPr>
          <w:rFonts w:hint="eastAsia" w:ascii="仿宋_GB2312" w:hAnsi="仿宋_GB2312" w:eastAsia="仿宋_GB2312" w:cs="仿宋_GB2312"/>
          <w:color w:val="auto"/>
          <w:sz w:val="32"/>
          <w:szCs w:val="32"/>
        </w:rPr>
        <w:t>加大对符合要求的科技型企业信贷投放力度，</w:t>
      </w:r>
      <w:r>
        <w:rPr>
          <w:rFonts w:hint="eastAsia" w:ascii="仿宋_GB2312" w:hAnsi="仿宋_GB2312" w:eastAsia="仿宋_GB2312" w:cs="仿宋_GB2312"/>
          <w:color w:val="auto"/>
          <w:sz w:val="32"/>
          <w:szCs w:val="32"/>
          <w:shd w:val="clear" w:color="auto" w:fill="FFFFFF"/>
        </w:rPr>
        <w:t>按照市场化原则给予重大科技创新及研发项目信贷资金支持。</w:t>
      </w:r>
      <w:r>
        <w:rPr>
          <w:rFonts w:hint="eastAsia" w:ascii="仿宋_GB2312" w:hAnsi="仿宋_GB2312" w:eastAsia="仿宋_GB2312" w:cs="仿宋_GB2312"/>
          <w:sz w:val="32"/>
          <w:szCs w:val="32"/>
          <w:lang w:eastAsia="zh-Hans"/>
        </w:rPr>
        <w:t>充分</w:t>
      </w:r>
      <w:r>
        <w:rPr>
          <w:rFonts w:hint="eastAsia" w:ascii="仿宋_GB2312" w:hAnsi="仿宋_GB2312" w:eastAsia="仿宋_GB2312" w:cs="仿宋_GB2312"/>
          <w:sz w:val="32"/>
          <w:szCs w:val="32"/>
        </w:rPr>
        <w:t>运用再贷款、再贴现资金加大对符合要求的科技型企业信贷投放力度，</w:t>
      </w:r>
      <w:r>
        <w:rPr>
          <w:rFonts w:hint="eastAsia" w:ascii="仿宋_GB2312" w:hAnsi="仿宋_GB2312" w:eastAsia="仿宋_GB2312" w:cs="仿宋_GB2312"/>
          <w:sz w:val="32"/>
          <w:szCs w:val="32"/>
          <w:shd w:val="clear" w:color="auto" w:fill="FFFFFF"/>
        </w:rPr>
        <w:t>按照市场化原则</w:t>
      </w:r>
      <w:r>
        <w:rPr>
          <w:rFonts w:hint="eastAsia" w:ascii="仿宋_GB2312" w:hAnsi="仿宋_GB2312" w:eastAsia="仿宋_GB2312" w:cs="仿宋_GB2312"/>
          <w:sz w:val="32"/>
          <w:szCs w:val="32"/>
          <w:shd w:val="clear" w:color="auto" w:fill="FFFFFF"/>
          <w:lang w:eastAsia="zh-Hans"/>
        </w:rPr>
        <w:t>给予</w:t>
      </w:r>
      <w:r>
        <w:rPr>
          <w:rFonts w:hint="eastAsia" w:ascii="仿宋_GB2312" w:hAnsi="仿宋_GB2312" w:eastAsia="仿宋_GB2312" w:cs="仿宋_GB2312"/>
          <w:sz w:val="32"/>
          <w:szCs w:val="32"/>
          <w:shd w:val="clear" w:color="auto" w:fill="FFFFFF"/>
        </w:rPr>
        <w:t>重大科技创新及研发项目信贷资金支持。</w:t>
      </w:r>
      <w:r>
        <w:rPr>
          <w:rFonts w:hint="eastAsia" w:ascii="仿宋_GB2312" w:hAnsi="仿宋_GB2312" w:eastAsia="仿宋_GB2312" w:cs="仿宋_GB2312"/>
          <w:sz w:val="32"/>
          <w:szCs w:val="32"/>
          <w:shd w:val="clear" w:color="auto" w:fill="FFFFFF"/>
          <w:lang w:eastAsia="zh-Hans"/>
        </w:rPr>
        <w:t>对专营机构或团队制定差异化</w:t>
      </w:r>
      <w:r>
        <w:rPr>
          <w:rFonts w:ascii="仿宋_GB2312" w:hAnsi="仿宋_GB2312" w:eastAsia="仿宋_GB2312" w:cs="仿宋_GB2312"/>
          <w:sz w:val="32"/>
          <w:szCs w:val="32"/>
          <w:shd w:val="clear" w:color="auto" w:fill="FFFFFF"/>
          <w:lang w:eastAsia="zh-Hans"/>
        </w:rPr>
        <w:t>、</w:t>
      </w:r>
      <w:r>
        <w:rPr>
          <w:rFonts w:hint="eastAsia" w:ascii="仿宋_GB2312" w:hAnsi="仿宋_GB2312" w:eastAsia="仿宋_GB2312" w:cs="仿宋_GB2312"/>
          <w:sz w:val="32"/>
          <w:szCs w:val="32"/>
          <w:shd w:val="clear" w:color="auto" w:fill="FFFFFF"/>
          <w:lang w:eastAsia="zh-Hans"/>
        </w:rPr>
        <w:t>个性化绩效考核标准</w:t>
      </w:r>
      <w:r>
        <w:rPr>
          <w:rFonts w:ascii="仿宋_GB2312" w:hAnsi="仿宋_GB2312" w:eastAsia="仿宋_GB2312" w:cs="仿宋_GB2312"/>
          <w:sz w:val="32"/>
          <w:szCs w:val="32"/>
          <w:shd w:val="clear" w:color="auto" w:fill="FFFFFF"/>
          <w:lang w:eastAsia="zh-Hans"/>
        </w:rPr>
        <w:t>，</w:t>
      </w:r>
      <w:r>
        <w:rPr>
          <w:rFonts w:hint="eastAsia" w:ascii="仿宋_GB2312" w:hAnsi="仿宋_GB2312" w:eastAsia="仿宋_GB2312" w:cs="仿宋_GB2312"/>
          <w:sz w:val="32"/>
          <w:szCs w:val="32"/>
          <w:shd w:val="clear" w:color="auto" w:fill="FFFFFF"/>
          <w:lang w:eastAsia="zh-Hans"/>
        </w:rPr>
        <w:t>在</w:t>
      </w:r>
      <w:r>
        <w:rPr>
          <w:rFonts w:ascii="仿宋_GB2312" w:eastAsia="仿宋_GB2312" w:cs="仿宋_GB2312"/>
          <w:sz w:val="32"/>
          <w:szCs w:val="32"/>
        </w:rPr>
        <w:t>科技型企业信贷业务出现风险</w:t>
      </w:r>
      <w:r>
        <w:rPr>
          <w:rFonts w:hint="eastAsia" w:ascii="仿宋_GB2312" w:eastAsia="仿宋_GB2312" w:cs="仿宋_GB2312"/>
          <w:sz w:val="32"/>
          <w:szCs w:val="32"/>
          <w:lang w:eastAsia="zh-Hans"/>
        </w:rPr>
        <w:t>后</w:t>
      </w:r>
      <w:r>
        <w:rPr>
          <w:rFonts w:ascii="仿宋_GB2312" w:eastAsia="仿宋_GB2312" w:cs="仿宋_GB2312"/>
          <w:sz w:val="32"/>
          <w:szCs w:val="32"/>
          <w:lang w:eastAsia="zh-Hans"/>
        </w:rPr>
        <w:t>，</w:t>
      </w:r>
      <w:r>
        <w:rPr>
          <w:rFonts w:hint="eastAsia" w:ascii="仿宋_GB2312" w:eastAsia="仿宋_GB2312" w:cs="仿宋_GB2312"/>
          <w:sz w:val="32"/>
          <w:szCs w:val="32"/>
          <w:lang w:eastAsia="zh-Hans"/>
        </w:rPr>
        <w:t>按实际业务情况和个人表现归咎责任认定</w:t>
      </w:r>
      <w:r>
        <w:rPr>
          <w:rFonts w:ascii="仿宋_GB2312" w:eastAsia="仿宋_GB2312" w:cs="仿宋_GB2312"/>
          <w:sz w:val="32"/>
          <w:szCs w:val="32"/>
          <w:lang w:eastAsia="zh-Hans"/>
        </w:rPr>
        <w:t>，</w:t>
      </w:r>
      <w:r>
        <w:rPr>
          <w:rFonts w:hint="eastAsia" w:ascii="仿宋_GB2312" w:eastAsia="仿宋_GB2312" w:cs="仿宋_GB2312"/>
          <w:sz w:val="32"/>
          <w:szCs w:val="32"/>
          <w:lang w:eastAsia="zh-Hans"/>
        </w:rPr>
        <w:t>适当</w:t>
      </w:r>
      <w:r>
        <w:rPr>
          <w:rFonts w:ascii="仿宋_GB2312" w:eastAsia="仿宋_GB2312" w:cs="仿宋_GB2312"/>
          <w:sz w:val="32"/>
          <w:szCs w:val="32"/>
        </w:rPr>
        <w:t>提高科技型企业贷款不良容忍度，鼓励有条件的银行探索差异化不良贷款处置方式。</w:t>
      </w:r>
      <w:r>
        <w:rPr>
          <w:rFonts w:ascii="Times New Roman" w:hAnsi="楷体_GB2312" w:eastAsia="楷体_GB2312"/>
          <w:sz w:val="32"/>
          <w:szCs w:val="32"/>
        </w:rPr>
        <w:t>（责任单位：各县级市〈区〉政府〈管委会〉、市发改委、市科技局、市工信局、市市场监管局（知识产权局）、市金融监管局、人民银行苏州中支、苏州银保监分局、</w:t>
      </w:r>
      <w:r>
        <w:rPr>
          <w:rFonts w:hint="eastAsia" w:ascii="Times New Roman" w:hAnsi="楷体_GB2312" w:eastAsia="楷体_GB2312"/>
          <w:sz w:val="32"/>
          <w:szCs w:val="32"/>
          <w:lang w:eastAsia="zh-Hans"/>
        </w:rPr>
        <w:t>大数据集团</w:t>
      </w:r>
      <w:r>
        <w:rPr>
          <w:rFonts w:ascii="Times New Roman" w:hAnsi="楷体_GB2312" w:eastAsia="楷体_GB2312"/>
          <w:sz w:val="32"/>
          <w:szCs w:val="32"/>
        </w:rPr>
        <w:t>、各金融机构按职责分工）</w:t>
      </w:r>
    </w:p>
    <w:p>
      <w:pPr>
        <w:pStyle w:val="6"/>
        <w:shd w:val="clear" w:color="auto" w:fill="FFFFFF"/>
        <w:spacing w:before="0" w:beforeAutospacing="0" w:after="0" w:afterAutospacing="0" w:line="560" w:lineRule="exact"/>
        <w:ind w:firstLine="642" w:firstLineChars="200"/>
        <w:jc w:val="both"/>
        <w:rPr>
          <w:rFonts w:hint="eastAsia" w:ascii="仿宋_GB2312" w:hAnsi="仿宋_GB2312" w:eastAsia="仿宋_GB2312" w:cs="仿宋_GB2312"/>
          <w:sz w:val="32"/>
          <w:szCs w:val="32"/>
          <w:shd w:val="clear" w:color="auto" w:fill="FFFFFF"/>
          <w:lang w:eastAsia="zh-Hans"/>
        </w:rPr>
      </w:pPr>
      <w:r>
        <w:rPr>
          <w:rFonts w:ascii="仿宋_GB2312" w:hAnsi="仿宋_GB2312" w:eastAsia="仿宋_GB2312" w:cs="仿宋_GB2312"/>
          <w:b/>
          <w:bCs/>
          <w:sz w:val="32"/>
          <w:szCs w:val="32"/>
          <w:shd w:val="clear" w:color="auto" w:fill="FFFFFF"/>
          <w:lang w:eastAsia="zh-Hans"/>
        </w:rPr>
        <w:t>8</w:t>
      </w:r>
      <w:r>
        <w:rPr>
          <w:rFonts w:hint="eastAsia" w:ascii="仿宋_GB2312" w:hAnsi="仿宋_GB2312" w:eastAsia="仿宋_GB2312" w:cs="仿宋_GB2312"/>
          <w:b/>
          <w:bCs/>
          <w:sz w:val="32"/>
          <w:szCs w:val="32"/>
          <w:shd w:val="clear" w:color="auto" w:fill="FFFFFF"/>
          <w:lang w:eastAsia="zh-Hans"/>
        </w:rPr>
        <w:t>.增强地方金融组织支持力度。</w:t>
      </w:r>
      <w:r>
        <w:rPr>
          <w:rFonts w:hint="eastAsia" w:ascii="仿宋_GB2312" w:hAnsi="仿宋_GB2312" w:eastAsia="仿宋_GB2312" w:cs="仿宋_GB2312"/>
          <w:sz w:val="32"/>
          <w:szCs w:val="32"/>
          <w:shd w:val="clear" w:color="auto" w:fill="FFFFFF"/>
          <w:lang w:eastAsia="zh-Hans"/>
        </w:rPr>
        <w:t>引导地方金融组织持续加大对科技型企业的支持力度，构建与科技型企业全生命周期相适应的金融产品体系。督促地方金融组织聚焦主责主业、助力</w:t>
      </w:r>
      <w:r>
        <w:rPr>
          <w:rFonts w:ascii="仿宋_GB2312" w:hAnsi="仿宋_GB2312" w:eastAsia="仿宋_GB2312" w:cs="仿宋_GB2312"/>
          <w:sz w:val="32"/>
          <w:szCs w:val="32"/>
          <w:shd w:val="clear" w:color="auto" w:fill="FFFFFF"/>
          <w:lang w:eastAsia="zh-Hans"/>
        </w:rPr>
        <w:t>科创金融</w:t>
      </w:r>
      <w:r>
        <w:rPr>
          <w:rFonts w:hint="eastAsia" w:ascii="仿宋_GB2312" w:hAnsi="仿宋_GB2312" w:eastAsia="仿宋_GB2312" w:cs="仿宋_GB2312"/>
          <w:sz w:val="32"/>
          <w:szCs w:val="32"/>
          <w:shd w:val="clear" w:color="auto" w:fill="FFFFFF"/>
          <w:lang w:eastAsia="zh-Hans"/>
        </w:rPr>
        <w:t>发展，将业务重心逐步向支持科技型企业转移。鼓励地方金融组织加强信息化建设，促进科技创新与金融服务相结合，以科技创新手段优化和引领业务发展。</w:t>
      </w:r>
      <w:r>
        <w:rPr>
          <w:rFonts w:ascii="Times New Roman" w:hAnsi="楷体_GB2312" w:eastAsia="楷体_GB2312"/>
          <w:sz w:val="32"/>
          <w:szCs w:val="32"/>
        </w:rPr>
        <w:t>（责任单位：各县级市〈区〉政府〈管委会〉、市金融监管局、各</w:t>
      </w:r>
      <w:r>
        <w:rPr>
          <w:rFonts w:hint="eastAsia" w:ascii="Times New Roman" w:hAnsi="楷体_GB2312" w:eastAsia="楷体_GB2312"/>
          <w:sz w:val="32"/>
          <w:szCs w:val="32"/>
          <w:lang w:eastAsia="zh-Hans"/>
        </w:rPr>
        <w:t>地方金融组织</w:t>
      </w:r>
      <w:r>
        <w:rPr>
          <w:rFonts w:ascii="Times New Roman" w:hAnsi="楷体_GB2312" w:eastAsia="楷体_GB2312"/>
          <w:sz w:val="32"/>
          <w:szCs w:val="32"/>
        </w:rPr>
        <w:t>）</w:t>
      </w:r>
    </w:p>
    <w:p>
      <w:pPr>
        <w:spacing w:line="560" w:lineRule="exact"/>
        <w:ind w:firstLine="640" w:firstLineChars="200"/>
        <w:rPr>
          <w:rFonts w:hint="eastAsia" w:ascii="楷体_GB2312" w:hAnsi="楷体" w:eastAsia="楷体_GB2312"/>
        </w:rPr>
      </w:pPr>
      <w:r>
        <w:rPr>
          <w:rFonts w:hint="eastAsia" w:ascii="楷体_GB2312" w:hAnsi="楷体" w:eastAsia="楷体_GB2312"/>
        </w:rPr>
        <w:t>（</w:t>
      </w:r>
      <w:r>
        <w:rPr>
          <w:rFonts w:hint="eastAsia" w:ascii="楷体_GB2312" w:hAnsi="楷体" w:eastAsia="楷体_GB2312"/>
          <w:lang w:eastAsia="zh-Hans"/>
        </w:rPr>
        <w:t>三</w:t>
      </w:r>
      <w:r>
        <w:rPr>
          <w:rFonts w:hint="eastAsia" w:ascii="楷体_GB2312" w:hAnsi="楷体" w:eastAsia="楷体_GB2312"/>
        </w:rPr>
        <w:t>）充分保驾护航</w:t>
      </w:r>
      <w:r>
        <w:rPr>
          <w:rFonts w:ascii="楷体_GB2312" w:hAnsi="楷体" w:eastAsia="楷体_GB2312"/>
        </w:rPr>
        <w:t>，</w:t>
      </w:r>
      <w:r>
        <w:rPr>
          <w:rFonts w:hint="eastAsia" w:ascii="楷体_GB2312" w:hAnsi="楷体" w:eastAsia="楷体_GB2312"/>
        </w:rPr>
        <w:t>全面提升</w:t>
      </w:r>
      <w:r>
        <w:rPr>
          <w:rFonts w:hint="eastAsia" w:ascii="楷体_GB2312" w:hAnsi="楷体" w:eastAsia="楷体_GB2312"/>
          <w:lang w:eastAsia="zh-Hans"/>
        </w:rPr>
        <w:t>科技保险</w:t>
      </w:r>
      <w:r>
        <w:rPr>
          <w:rFonts w:hint="eastAsia" w:ascii="楷体_GB2312" w:hAnsi="楷体" w:eastAsia="楷体_GB2312"/>
        </w:rPr>
        <w:t>服务能力</w:t>
      </w:r>
    </w:p>
    <w:p>
      <w:pPr>
        <w:pStyle w:val="6"/>
        <w:widowControl w:val="0"/>
        <w:shd w:val="clear" w:color="auto" w:fill="FFFFFF"/>
        <w:spacing w:before="0" w:beforeAutospacing="0" w:after="0" w:afterAutospacing="0" w:line="560" w:lineRule="exact"/>
        <w:ind w:firstLine="642" w:firstLineChars="200"/>
        <w:jc w:val="both"/>
        <w:rPr>
          <w:rFonts w:hint="eastAsia" w:ascii="仿宋_GB2312" w:hAnsi="仿宋_GB2312" w:eastAsia="仿宋_GB2312" w:cs="仿宋_GB2312"/>
          <w:kern w:val="2"/>
          <w:sz w:val="32"/>
          <w:szCs w:val="32"/>
        </w:rPr>
      </w:pPr>
      <w:r>
        <w:rPr>
          <w:rFonts w:ascii="仿宋_GB2312" w:hAnsi="仿宋_GB2312" w:eastAsia="仿宋_GB2312" w:cs="仿宋_GB2312"/>
          <w:b/>
          <w:bCs/>
          <w:sz w:val="32"/>
          <w:szCs w:val="32"/>
          <w:lang w:eastAsia="zh-Hans"/>
        </w:rPr>
        <w:t>9</w:t>
      </w:r>
      <w:r>
        <w:rPr>
          <w:rFonts w:hint="eastAsia" w:ascii="仿宋_GB2312" w:hAnsi="仿宋_GB2312" w:eastAsia="仿宋_GB2312" w:cs="仿宋_GB2312"/>
          <w:b/>
          <w:bCs/>
          <w:sz w:val="32"/>
          <w:szCs w:val="32"/>
          <w:lang w:eastAsia="zh-Hans"/>
        </w:rPr>
        <w:t>.鼓励设立科技保险专营机构</w:t>
      </w:r>
      <w:r>
        <w:rPr>
          <w:rFonts w:hint="eastAsia" w:ascii="仿宋_GB2312" w:hAnsi="仿宋_GB2312" w:eastAsia="仿宋_GB2312" w:cs="仿宋_GB2312"/>
          <w:b/>
          <w:bCs/>
          <w:sz w:val="32"/>
          <w:szCs w:val="32"/>
        </w:rPr>
        <w:t>。</w:t>
      </w:r>
      <w:r>
        <w:rPr>
          <w:rFonts w:hint="eastAsia" w:ascii="仿宋_GB2312" w:hAnsi="仿宋_GB2312" w:eastAsia="仿宋_GB2312" w:cs="仿宋_GB2312"/>
          <w:kern w:val="2"/>
          <w:sz w:val="32"/>
          <w:szCs w:val="32"/>
        </w:rPr>
        <w:t>发挥“保险与科技结合”综合创新试点地区优势，引导符合条件的保险公司设立科技保险</w:t>
      </w:r>
      <w:r>
        <w:rPr>
          <w:rFonts w:hint="eastAsia" w:ascii="仿宋_GB2312" w:hAnsi="仿宋_GB2312" w:eastAsia="仿宋_GB2312" w:cs="仿宋_GB2312"/>
          <w:kern w:val="2"/>
          <w:sz w:val="32"/>
          <w:szCs w:val="32"/>
          <w:lang w:eastAsia="zh-Hans"/>
        </w:rPr>
        <w:t>特色部门</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创新实验室或相关中心</w:t>
      </w:r>
      <w:r>
        <w:rPr>
          <w:rFonts w:hint="eastAsia" w:ascii="仿宋_GB2312" w:hAnsi="仿宋_GB2312" w:eastAsia="仿宋_GB2312" w:cs="仿宋_GB2312"/>
          <w:kern w:val="2"/>
          <w:sz w:val="32"/>
          <w:szCs w:val="32"/>
        </w:rPr>
        <w:t>，提升保险中介在科技保险领域的服务能力。探索设立更多</w:t>
      </w:r>
      <w:r>
        <w:rPr>
          <w:rFonts w:hint="eastAsia" w:ascii="仿宋_GB2312" w:hAnsi="仿宋_GB2312" w:eastAsia="仿宋_GB2312" w:cs="仿宋_GB2312"/>
          <w:kern w:val="2"/>
          <w:sz w:val="32"/>
          <w:szCs w:val="32"/>
          <w:lang w:eastAsia="zh-Hans"/>
        </w:rPr>
        <w:t>科技保险</w:t>
      </w:r>
      <w:r>
        <w:rPr>
          <w:rFonts w:hint="eastAsia" w:ascii="仿宋_GB2312" w:hAnsi="仿宋_GB2312" w:eastAsia="仿宋_GB2312" w:cs="仿宋_GB2312"/>
          <w:kern w:val="2"/>
          <w:sz w:val="32"/>
          <w:szCs w:val="32"/>
        </w:rPr>
        <w:t>子公司</w:t>
      </w:r>
      <w:r>
        <w:rPr>
          <w:rFonts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Hans"/>
        </w:rPr>
        <w:t>支公司</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Hans"/>
        </w:rPr>
        <w:t>集中总部可持续性人才</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技术资源提供更自主</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专业</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创新的保险产品和服务</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rPr>
        <w:t>推动上海保交所长三角（苏州）保险与科技结合创新中心及长三角绿色金融数字化交易平台建设。</w:t>
      </w:r>
      <w:r>
        <w:rPr>
          <w:rFonts w:ascii="Times New Roman" w:hAnsi="楷体_GB2312" w:eastAsia="楷体_GB2312"/>
          <w:sz w:val="32"/>
          <w:szCs w:val="32"/>
        </w:rPr>
        <w:t>（责任单位：各县级市〈区〉政府〈管委会〉、市金融监管局、人民银行苏州中支、苏州银保监分局、</w:t>
      </w:r>
      <w:r>
        <w:rPr>
          <w:rFonts w:hint="eastAsia" w:ascii="Times New Roman" w:hAnsi="Times New Roman" w:eastAsia="楷体_GB2312"/>
          <w:sz w:val="32"/>
          <w:szCs w:val="32"/>
        </w:rPr>
        <w:t>市长三角数字金融产业研究中心（苏州市金融发展服务中心）、</w:t>
      </w:r>
      <w:r>
        <w:rPr>
          <w:rFonts w:ascii="Times New Roman" w:hAnsi="楷体_GB2312" w:eastAsia="楷体_GB2312"/>
          <w:sz w:val="32"/>
          <w:szCs w:val="32"/>
        </w:rPr>
        <w:t>各金融机构按职责分工）</w:t>
      </w:r>
    </w:p>
    <w:p>
      <w:pPr>
        <w:pStyle w:val="6"/>
        <w:widowControl w:val="0"/>
        <w:shd w:val="clear" w:color="auto" w:fill="FFFFFF"/>
        <w:spacing w:before="0" w:beforeAutospacing="0" w:after="0" w:afterAutospacing="0" w:line="560" w:lineRule="exact"/>
        <w:ind w:firstLine="642" w:firstLineChars="200"/>
        <w:jc w:val="both"/>
        <w:rPr>
          <w:rFonts w:ascii="仿宋_GB2312" w:hAnsi="仿宋_GB2312" w:eastAsia="仿宋_GB2312" w:cs="仿宋_GB2312"/>
          <w:kern w:val="2"/>
          <w:sz w:val="32"/>
          <w:szCs w:val="32"/>
        </w:rPr>
      </w:pPr>
      <w:r>
        <w:rPr>
          <w:rFonts w:ascii="仿宋_GB2312" w:hAnsi="仿宋_GB2312" w:eastAsia="仿宋_GB2312" w:cs="仿宋_GB2312"/>
          <w:b/>
          <w:bCs/>
          <w:kern w:val="2"/>
          <w:sz w:val="32"/>
          <w:szCs w:val="32"/>
          <w:lang w:eastAsia="zh-Hans"/>
        </w:rPr>
        <w:t>10</w:t>
      </w:r>
      <w:r>
        <w:rPr>
          <w:rFonts w:hint="eastAsia" w:ascii="仿宋_GB2312" w:hAnsi="仿宋_GB2312" w:eastAsia="仿宋_GB2312" w:cs="仿宋_GB2312"/>
          <w:b/>
          <w:bCs/>
          <w:kern w:val="2"/>
          <w:sz w:val="32"/>
          <w:szCs w:val="32"/>
          <w:lang w:eastAsia="zh-Hans"/>
        </w:rPr>
        <w:t>.持续加强科技保险创新</w:t>
      </w:r>
      <w:r>
        <w:rPr>
          <w:rFonts w:ascii="仿宋_GB2312" w:hAnsi="仿宋_GB2312" w:eastAsia="仿宋_GB2312" w:cs="仿宋_GB2312"/>
          <w:b/>
          <w:bCs/>
          <w:kern w:val="2"/>
          <w:sz w:val="32"/>
          <w:szCs w:val="32"/>
          <w:lang w:eastAsia="zh-Hans"/>
        </w:rPr>
        <w:t>。</w:t>
      </w:r>
      <w:r>
        <w:rPr>
          <w:rFonts w:hint="eastAsia" w:ascii="仿宋_GB2312" w:hAnsi="仿宋_GB2312" w:eastAsia="仿宋_GB2312" w:cs="仿宋_GB2312"/>
          <w:kern w:val="2"/>
          <w:sz w:val="32"/>
          <w:szCs w:val="32"/>
          <w:lang w:eastAsia="zh-Hans"/>
        </w:rPr>
        <w:t>健全科技保险产品体系</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rPr>
        <w:t>鼓励保险公司对符合条件的</w:t>
      </w:r>
      <w:r>
        <w:rPr>
          <w:rFonts w:hint="eastAsia" w:ascii="仿宋_GB2312" w:hAnsi="仿宋_GB2312" w:eastAsia="仿宋_GB2312" w:cs="仿宋_GB2312"/>
          <w:kern w:val="2"/>
          <w:sz w:val="32"/>
          <w:szCs w:val="32"/>
          <w:lang w:eastAsia="zh-Hans"/>
        </w:rPr>
        <w:t>创新</w:t>
      </w:r>
      <w:r>
        <w:rPr>
          <w:rFonts w:hint="eastAsia" w:ascii="仿宋_GB2312" w:hAnsi="仿宋_GB2312" w:eastAsia="仿宋_GB2312" w:cs="仿宋_GB2312"/>
          <w:kern w:val="2"/>
          <w:sz w:val="32"/>
          <w:szCs w:val="32"/>
        </w:rPr>
        <w:t>险种，及时纳入科技保险补贴支持范围。</w:t>
      </w:r>
      <w:r>
        <w:rPr>
          <w:rFonts w:hint="eastAsia" w:ascii="仿宋_GB2312" w:hAnsi="仿宋_GB2312" w:eastAsia="仿宋_GB2312" w:cs="仿宋_GB2312"/>
          <w:kern w:val="2"/>
          <w:sz w:val="32"/>
          <w:szCs w:val="32"/>
          <w:lang w:eastAsia="zh-Hans"/>
        </w:rPr>
        <w:t>打造知识产权保险产品体系</w:t>
      </w:r>
      <w:r>
        <w:rPr>
          <w:rFonts w:ascii="仿宋_GB2312" w:hAnsi="仿宋_GB2312" w:eastAsia="仿宋_GB2312" w:cs="仿宋_GB2312"/>
          <w:kern w:val="2"/>
          <w:sz w:val="32"/>
          <w:szCs w:val="32"/>
          <w:lang w:eastAsia="zh-Hans"/>
        </w:rPr>
        <w:t>，</w:t>
      </w:r>
      <w:r>
        <w:rPr>
          <w:rFonts w:ascii="仿宋_GB2312" w:hAnsi="仿宋_GB2312" w:eastAsia="仿宋_GB2312" w:cs="仿宋_GB2312"/>
          <w:kern w:val="2"/>
          <w:sz w:val="32"/>
          <w:szCs w:val="32"/>
        </w:rPr>
        <w:t>推动常态化实施知识产权执行保险、侵权责任保险、海外维权保险等知识产权险种，探索开发</w:t>
      </w:r>
      <w:r>
        <w:rPr>
          <w:rFonts w:ascii="仿宋_GB2312" w:eastAsia="仿宋_GB2312" w:cs="仿宋_GB2312"/>
          <w:sz w:val="32"/>
          <w:szCs w:val="32"/>
        </w:rPr>
        <w:t>集成电路布图设计</w:t>
      </w:r>
      <w:r>
        <w:rPr>
          <w:rFonts w:ascii="仿宋_GB2312" w:hAnsi="仿宋_GB2312" w:eastAsia="仿宋_GB2312" w:cs="仿宋_GB2312"/>
          <w:kern w:val="2"/>
          <w:sz w:val="32"/>
          <w:szCs w:val="32"/>
        </w:rPr>
        <w:t>等知识产权创新险种，构建大知识产权保险产品体系，降低企业知识产权维权成本。在苏州综合金融服务平台开设科技保险专栏，</w:t>
      </w:r>
      <w:r>
        <w:rPr>
          <w:rFonts w:hint="eastAsia" w:ascii="仿宋_GB2312" w:hAnsi="仿宋_GB2312" w:eastAsia="仿宋_GB2312" w:cs="仿宋_GB2312"/>
          <w:kern w:val="2"/>
          <w:sz w:val="32"/>
          <w:szCs w:val="32"/>
        </w:rPr>
        <w:t>推动建立保险公司、科研机构、中介机构和科技型企业共同参与的科技保险产品创新机制，针对科技型企业在技术研发、生产运营、市场推广及成果转化等环节的重点风险，研发推出符合科技型企业</w:t>
      </w:r>
      <w:r>
        <w:rPr>
          <w:rFonts w:hint="eastAsia" w:ascii="仿宋_GB2312" w:hAnsi="仿宋_GB2312" w:eastAsia="仿宋_GB2312" w:cs="仿宋_GB2312"/>
          <w:kern w:val="2"/>
          <w:sz w:val="32"/>
          <w:szCs w:val="32"/>
          <w:lang w:eastAsia="zh-Hans"/>
        </w:rPr>
        <w:t>全生命周期</w:t>
      </w:r>
      <w:r>
        <w:rPr>
          <w:rFonts w:hint="eastAsia" w:ascii="仿宋_GB2312" w:hAnsi="仿宋_GB2312" w:eastAsia="仿宋_GB2312" w:cs="仿宋_GB2312"/>
          <w:kern w:val="2"/>
          <w:sz w:val="32"/>
          <w:szCs w:val="32"/>
        </w:rPr>
        <w:t>需求的保险产品，打造一批行业领先的科技保险产品，有效分散和降低科技型企业创新创业风险。举办好绿色金融与科技国际高峰论坛</w:t>
      </w:r>
      <w:r>
        <w:rPr>
          <w:rFonts w:ascii="仿宋_GB2312" w:hAnsi="仿宋_GB2312" w:eastAsia="仿宋_GB2312" w:cs="仿宋_GB2312"/>
          <w:kern w:val="2"/>
          <w:sz w:val="32"/>
          <w:szCs w:val="32"/>
        </w:rPr>
        <w:t>，</w:t>
      </w:r>
      <w:r>
        <w:rPr>
          <w:rFonts w:hint="eastAsia" w:ascii="仿宋_GB2312" w:hAnsi="仿宋_GB2312" w:eastAsia="仿宋_GB2312" w:cs="仿宋_GB2312"/>
          <w:kern w:val="2"/>
          <w:sz w:val="32"/>
          <w:szCs w:val="32"/>
        </w:rPr>
        <w:t>创新推出绿色金融保险产品，</w:t>
      </w:r>
      <w:r>
        <w:rPr>
          <w:rFonts w:hint="eastAsia" w:ascii="仿宋_GB2312" w:hAnsi="仿宋_GB2312" w:eastAsia="仿宋_GB2312" w:cs="仿宋_GB2312"/>
          <w:kern w:val="2"/>
          <w:sz w:val="32"/>
          <w:szCs w:val="32"/>
          <w:lang w:eastAsia="zh-Hans"/>
        </w:rPr>
        <w:t>大力推动</w:t>
      </w:r>
      <w:r>
        <w:rPr>
          <w:rFonts w:hint="eastAsia" w:ascii="仿宋_GB2312" w:hAnsi="仿宋_GB2312" w:eastAsia="仿宋_GB2312" w:cs="仿宋_GB2312"/>
          <w:kern w:val="2"/>
          <w:sz w:val="32"/>
          <w:szCs w:val="32"/>
        </w:rPr>
        <w:t>绿色金融</w:t>
      </w:r>
      <w:r>
        <w:rPr>
          <w:rFonts w:hint="eastAsia" w:ascii="仿宋_GB2312" w:hAnsi="仿宋_GB2312" w:eastAsia="仿宋_GB2312" w:cs="仿宋_GB2312"/>
          <w:kern w:val="2"/>
          <w:sz w:val="32"/>
          <w:szCs w:val="32"/>
          <w:lang w:eastAsia="zh-Hans"/>
        </w:rPr>
        <w:t>与科技保险深度融合发展</w:t>
      </w:r>
      <w:r>
        <w:rPr>
          <w:rFonts w:ascii="仿宋_GB2312" w:hAnsi="仿宋_GB2312" w:eastAsia="仿宋_GB2312" w:cs="仿宋_GB2312"/>
          <w:kern w:val="2"/>
          <w:sz w:val="32"/>
          <w:szCs w:val="32"/>
        </w:rPr>
        <w:t>。</w:t>
      </w:r>
      <w:r>
        <w:rPr>
          <w:rFonts w:hint="eastAsia" w:hAnsi="楷体_GB2312" w:eastAsia="楷体_GB2312"/>
          <w:sz w:val="32"/>
          <w:szCs w:val="32"/>
        </w:rPr>
        <w:t>（责任单位：</w:t>
      </w:r>
      <w:r>
        <w:rPr>
          <w:rFonts w:hint="eastAsia" w:hAnsi="楷体_GB2312" w:eastAsia="楷体_GB2312"/>
          <w:sz w:val="32"/>
          <w:szCs w:val="32"/>
          <w:lang w:eastAsia="zh-Hans"/>
        </w:rPr>
        <w:t>市科技局</w:t>
      </w:r>
      <w:r>
        <w:rPr>
          <w:rFonts w:hAnsi="楷体_GB2312" w:eastAsia="楷体_GB2312"/>
          <w:sz w:val="32"/>
          <w:szCs w:val="32"/>
          <w:lang w:eastAsia="zh-Hans"/>
        </w:rPr>
        <w:t>、</w:t>
      </w:r>
      <w:r>
        <w:rPr>
          <w:rFonts w:hint="eastAsia" w:hAnsi="楷体_GB2312" w:eastAsia="楷体_GB2312"/>
          <w:sz w:val="32"/>
          <w:szCs w:val="32"/>
          <w:lang w:eastAsia="zh-Hans"/>
        </w:rPr>
        <w:t>市市场监管局</w:t>
      </w:r>
      <w:r>
        <w:rPr>
          <w:rFonts w:hAnsi="楷体_GB2312" w:eastAsia="楷体_GB2312"/>
          <w:sz w:val="32"/>
          <w:szCs w:val="32"/>
          <w:lang w:eastAsia="zh-Hans"/>
        </w:rPr>
        <w:t>（</w:t>
      </w:r>
      <w:r>
        <w:rPr>
          <w:rFonts w:hint="eastAsia" w:hAnsi="楷体_GB2312" w:eastAsia="楷体_GB2312"/>
          <w:sz w:val="32"/>
          <w:szCs w:val="32"/>
          <w:lang w:eastAsia="zh-Hans"/>
        </w:rPr>
        <w:t>知识产权局</w:t>
      </w:r>
      <w:r>
        <w:rPr>
          <w:rFonts w:hAnsi="楷体_GB2312" w:eastAsia="楷体_GB2312"/>
          <w:sz w:val="32"/>
          <w:szCs w:val="32"/>
          <w:lang w:eastAsia="zh-Hans"/>
        </w:rPr>
        <w:t>）、</w:t>
      </w:r>
      <w:r>
        <w:rPr>
          <w:rFonts w:hint="eastAsia" w:hAnsi="楷体_GB2312" w:eastAsia="楷体_GB2312"/>
          <w:sz w:val="32"/>
          <w:szCs w:val="32"/>
        </w:rPr>
        <w:t>市金融监管局、人民银行苏州中支、苏州银保监分局</w:t>
      </w:r>
      <w:r>
        <w:rPr>
          <w:rFonts w:hint="eastAsia" w:eastAsia="楷体_GB2312"/>
          <w:sz w:val="32"/>
          <w:szCs w:val="32"/>
        </w:rPr>
        <w:t>、</w:t>
      </w:r>
      <w:r>
        <w:rPr>
          <w:rFonts w:hint="eastAsia" w:ascii="Times New Roman" w:hAnsi="Times New Roman" w:eastAsia="楷体_GB2312"/>
          <w:sz w:val="32"/>
          <w:szCs w:val="32"/>
        </w:rPr>
        <w:t>市长三角数字金融产业研究中心（苏州市金融发展服务中心）、</w:t>
      </w:r>
      <w:r>
        <w:rPr>
          <w:rFonts w:hint="eastAsia" w:ascii="Times New Roman" w:hAnsi="Times New Roman" w:eastAsia="楷体_GB2312"/>
          <w:sz w:val="32"/>
          <w:szCs w:val="32"/>
          <w:lang w:eastAsia="zh-Hans"/>
        </w:rPr>
        <w:t>大数据集团</w:t>
      </w:r>
      <w:r>
        <w:rPr>
          <w:rFonts w:ascii="Times New Roman" w:hAnsi="Times New Roman" w:eastAsia="楷体_GB2312"/>
          <w:sz w:val="32"/>
          <w:szCs w:val="32"/>
          <w:lang w:eastAsia="zh-Hans"/>
        </w:rPr>
        <w:t>、</w:t>
      </w:r>
      <w:r>
        <w:rPr>
          <w:rFonts w:hint="eastAsia" w:eastAsia="楷体_GB2312"/>
          <w:sz w:val="32"/>
          <w:szCs w:val="32"/>
        </w:rPr>
        <w:t>各金融机构按职责分工</w:t>
      </w:r>
      <w:r>
        <w:rPr>
          <w:rFonts w:hint="eastAsia" w:hAnsi="楷体_GB2312" w:eastAsia="楷体_GB2312"/>
          <w:sz w:val="32"/>
          <w:szCs w:val="32"/>
        </w:rPr>
        <w:t>）</w:t>
      </w:r>
    </w:p>
    <w:p>
      <w:pPr>
        <w:pStyle w:val="6"/>
        <w:widowControl w:val="0"/>
        <w:shd w:val="clear" w:color="auto" w:fill="FFFFFF"/>
        <w:spacing w:before="0" w:beforeAutospacing="0" w:after="0" w:afterAutospacing="0" w:line="560" w:lineRule="exact"/>
        <w:ind w:firstLine="642" w:firstLineChars="200"/>
        <w:jc w:val="both"/>
        <w:rPr>
          <w:rFonts w:hint="eastAsia" w:ascii="仿宋_GB2312" w:hAnsi="仿宋_GB2312" w:eastAsia="仿宋_GB2312" w:cs="仿宋_GB2312"/>
          <w:kern w:val="2"/>
          <w:sz w:val="32"/>
          <w:szCs w:val="32"/>
        </w:rPr>
      </w:pPr>
      <w:r>
        <w:rPr>
          <w:rFonts w:ascii="仿宋_GB2312" w:hAnsi="仿宋_GB2312" w:eastAsia="仿宋_GB2312" w:cs="仿宋_GB2312"/>
          <w:b/>
          <w:bCs/>
          <w:kern w:val="2"/>
          <w:sz w:val="32"/>
          <w:szCs w:val="32"/>
          <w:lang w:eastAsia="zh-Hans"/>
        </w:rPr>
        <w:t>11</w:t>
      </w:r>
      <w:r>
        <w:rPr>
          <w:rFonts w:hint="eastAsia" w:ascii="仿宋_GB2312" w:hAnsi="仿宋_GB2312" w:eastAsia="仿宋_GB2312" w:cs="仿宋_GB2312"/>
          <w:b/>
          <w:bCs/>
          <w:kern w:val="2"/>
          <w:sz w:val="32"/>
          <w:szCs w:val="32"/>
          <w:lang w:eastAsia="zh-Hans"/>
        </w:rPr>
        <w:t>.深化保险资管资金运用</w:t>
      </w:r>
      <w:r>
        <w:rPr>
          <w:rFonts w:ascii="仿宋_GB2312" w:hAnsi="仿宋_GB2312" w:eastAsia="仿宋_GB2312" w:cs="仿宋_GB2312"/>
          <w:b/>
          <w:bCs/>
          <w:kern w:val="2"/>
          <w:sz w:val="32"/>
          <w:szCs w:val="32"/>
          <w:lang w:eastAsia="zh-Hans"/>
        </w:rPr>
        <w:t>。</w:t>
      </w:r>
      <w:r>
        <w:rPr>
          <w:rFonts w:hint="eastAsia" w:ascii="仿宋_GB2312" w:hAnsi="仿宋_GB2312" w:eastAsia="仿宋_GB2312" w:cs="仿宋_GB2312"/>
          <w:kern w:val="2"/>
          <w:sz w:val="32"/>
          <w:szCs w:val="32"/>
          <w:lang w:eastAsia="zh-Hans"/>
        </w:rPr>
        <w:t>推动保险资产管理产品创新</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积极争取更多保险资产投入苏州</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助推本地科技型企业创新发展</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鼓励保险公司依法合规投资科创类投资基金</w:t>
      </w:r>
      <w:r>
        <w:rPr>
          <w:rFonts w:ascii="仿宋_GB2312" w:hAnsi="仿宋_GB2312" w:eastAsia="仿宋_GB2312" w:cs="仿宋_GB2312"/>
          <w:kern w:val="2"/>
          <w:sz w:val="32"/>
          <w:szCs w:val="32"/>
          <w:lang w:eastAsia="zh-Hans"/>
        </w:rPr>
        <w:t>，</w:t>
      </w:r>
      <w:r>
        <w:rPr>
          <w:rFonts w:ascii="仿宋_GB2312" w:hAnsi="仿宋_GB2312" w:eastAsia="仿宋_GB2312" w:cs="仿宋_GB2312"/>
          <w:kern w:val="2"/>
          <w:sz w:val="32"/>
          <w:szCs w:val="32"/>
        </w:rPr>
        <w:t>开展与知识产权质押融资相关的保证保险业务，</w:t>
      </w:r>
      <w:r>
        <w:rPr>
          <w:rFonts w:hint="eastAsia" w:ascii="仿宋_GB2312" w:hAnsi="仿宋_GB2312" w:eastAsia="仿宋_GB2312" w:cs="仿宋_GB2312"/>
          <w:kern w:val="2"/>
          <w:sz w:val="32"/>
          <w:szCs w:val="32"/>
          <w:lang w:eastAsia="zh-Hans"/>
        </w:rPr>
        <w:t>为重大科技型企业或项目提供债权投资或股权投资等方式投融资</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为科技型企业创业融资</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改革重组</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产业供应链整合</w:t>
      </w:r>
      <w:r>
        <w:rPr>
          <w:rFonts w:ascii="仿宋_GB2312" w:hAnsi="仿宋_GB2312" w:eastAsia="仿宋_GB2312" w:cs="仿宋_GB2312"/>
          <w:kern w:val="2"/>
          <w:sz w:val="32"/>
          <w:szCs w:val="32"/>
          <w:lang w:eastAsia="zh-Hans"/>
        </w:rPr>
        <w:t>、</w:t>
      </w:r>
      <w:r>
        <w:rPr>
          <w:rFonts w:hint="eastAsia" w:ascii="仿宋_GB2312" w:hAnsi="仿宋_GB2312" w:eastAsia="仿宋_GB2312" w:cs="仿宋_GB2312"/>
          <w:kern w:val="2"/>
          <w:sz w:val="32"/>
          <w:szCs w:val="32"/>
          <w:lang w:eastAsia="zh-Hans"/>
        </w:rPr>
        <w:t>大型科技基础设施建设等方面提供保险资金支持</w:t>
      </w:r>
      <w:r>
        <w:rPr>
          <w:rFonts w:ascii="仿宋_GB2312" w:hAnsi="仿宋_GB2312" w:eastAsia="仿宋_GB2312" w:cs="仿宋_GB2312"/>
          <w:kern w:val="2"/>
          <w:sz w:val="32"/>
          <w:szCs w:val="32"/>
          <w:lang w:eastAsia="zh-Hans"/>
        </w:rPr>
        <w:t>。</w:t>
      </w:r>
      <w:r>
        <w:rPr>
          <w:rFonts w:hint="eastAsia" w:hAnsi="楷体_GB2312" w:eastAsia="楷体_GB2312"/>
          <w:sz w:val="32"/>
          <w:szCs w:val="32"/>
        </w:rPr>
        <w:t>（责任单位：</w:t>
      </w:r>
      <w:r>
        <w:rPr>
          <w:rFonts w:hint="eastAsia" w:hAnsi="楷体_GB2312" w:eastAsia="楷体_GB2312"/>
          <w:sz w:val="32"/>
          <w:szCs w:val="32"/>
          <w:lang w:eastAsia="zh-Hans"/>
        </w:rPr>
        <w:t>市市场监管局</w:t>
      </w:r>
      <w:r>
        <w:rPr>
          <w:rFonts w:hAnsi="楷体_GB2312" w:eastAsia="楷体_GB2312"/>
          <w:sz w:val="32"/>
          <w:szCs w:val="32"/>
          <w:lang w:eastAsia="zh-Hans"/>
        </w:rPr>
        <w:t>（</w:t>
      </w:r>
      <w:r>
        <w:rPr>
          <w:rFonts w:hint="eastAsia" w:hAnsi="楷体_GB2312" w:eastAsia="楷体_GB2312"/>
          <w:sz w:val="32"/>
          <w:szCs w:val="32"/>
          <w:lang w:eastAsia="zh-Hans"/>
        </w:rPr>
        <w:t>知识产权局</w:t>
      </w:r>
      <w:r>
        <w:rPr>
          <w:rFonts w:hAnsi="楷体_GB2312" w:eastAsia="楷体_GB2312"/>
          <w:sz w:val="32"/>
          <w:szCs w:val="32"/>
          <w:lang w:eastAsia="zh-Hans"/>
        </w:rPr>
        <w:t>）、</w:t>
      </w:r>
      <w:r>
        <w:rPr>
          <w:rFonts w:hint="eastAsia" w:hAnsi="楷体_GB2312" w:eastAsia="楷体_GB2312"/>
          <w:sz w:val="32"/>
          <w:szCs w:val="32"/>
        </w:rPr>
        <w:t>市金融监管局、苏州银保监分局</w:t>
      </w:r>
      <w:r>
        <w:rPr>
          <w:rFonts w:hAnsi="楷体_GB2312" w:eastAsia="楷体_GB2312"/>
          <w:sz w:val="32"/>
          <w:szCs w:val="32"/>
        </w:rPr>
        <w:t>、</w:t>
      </w:r>
      <w:r>
        <w:rPr>
          <w:rFonts w:hint="eastAsia" w:hAnsi="楷体_GB2312" w:eastAsia="楷体_GB2312"/>
          <w:sz w:val="32"/>
          <w:szCs w:val="32"/>
          <w:lang w:val="en-US" w:eastAsia="zh-Hans"/>
        </w:rPr>
        <w:t>苏创投集团</w:t>
      </w:r>
      <w:r>
        <w:rPr>
          <w:rFonts w:hint="default" w:hAnsi="楷体_GB2312" w:eastAsia="楷体_GB2312"/>
          <w:sz w:val="32"/>
          <w:szCs w:val="32"/>
          <w:lang w:eastAsia="zh-Hans"/>
        </w:rPr>
        <w:t>、</w:t>
      </w:r>
      <w:r>
        <w:rPr>
          <w:rFonts w:hint="eastAsia" w:eastAsia="楷体_GB2312"/>
          <w:sz w:val="32"/>
          <w:szCs w:val="32"/>
        </w:rPr>
        <w:t>各金融机构按职责分工</w:t>
      </w:r>
      <w:r>
        <w:rPr>
          <w:rFonts w:hint="eastAsia" w:hAnsi="楷体_GB2312" w:eastAsia="楷体_GB2312"/>
          <w:sz w:val="32"/>
          <w:szCs w:val="32"/>
        </w:rPr>
        <w:t>）</w:t>
      </w:r>
    </w:p>
    <w:p>
      <w:pPr>
        <w:spacing w:line="560" w:lineRule="exact"/>
        <w:ind w:firstLine="640" w:firstLineChars="200"/>
        <w:rPr>
          <w:rFonts w:ascii="楷体_GB2312" w:hAnsi="楷体" w:eastAsia="楷体_GB2312"/>
        </w:rPr>
      </w:pPr>
      <w:r>
        <w:rPr>
          <w:rFonts w:hint="eastAsia" w:ascii="楷体_GB2312" w:hAnsi="楷体" w:eastAsia="楷体_GB2312"/>
        </w:rPr>
        <w:t>（</w:t>
      </w:r>
      <w:r>
        <w:rPr>
          <w:rFonts w:hint="eastAsia" w:ascii="楷体_GB2312" w:hAnsi="楷体" w:eastAsia="楷体_GB2312"/>
          <w:lang w:eastAsia="zh-Hans"/>
        </w:rPr>
        <w:t>四</w:t>
      </w:r>
      <w:r>
        <w:rPr>
          <w:rFonts w:hint="eastAsia" w:ascii="楷体_GB2312" w:hAnsi="楷体" w:eastAsia="楷体_GB2312"/>
        </w:rPr>
        <w:t>）借力资本市场，提升科创资源整合能力</w:t>
      </w:r>
    </w:p>
    <w:p>
      <w:pPr>
        <w:pStyle w:val="6"/>
        <w:spacing w:before="0" w:beforeAutospacing="0" w:after="0" w:afterAutospacing="0" w:line="560" w:lineRule="exact"/>
        <w:ind w:firstLine="642" w:firstLineChars="200"/>
        <w:jc w:val="both"/>
        <w:rPr>
          <w:rFonts w:hint="eastAsia" w:ascii="仿宋_GB2312" w:eastAsia="仿宋_GB2312"/>
          <w:sz w:val="32"/>
          <w:szCs w:val="32"/>
          <w:lang w:eastAsia="zh-Hans"/>
        </w:rPr>
      </w:pPr>
      <w:r>
        <w:rPr>
          <w:rFonts w:ascii="仿宋_GB2312" w:eastAsia="仿宋_GB2312"/>
          <w:b/>
          <w:bCs/>
          <w:sz w:val="32"/>
          <w:szCs w:val="32"/>
          <w:lang w:eastAsia="zh-Hans"/>
        </w:rPr>
        <w:t>12</w:t>
      </w:r>
      <w:r>
        <w:rPr>
          <w:rFonts w:ascii="仿宋_GB2312" w:eastAsia="仿宋_GB2312"/>
          <w:sz w:val="32"/>
          <w:szCs w:val="32"/>
          <w:lang w:eastAsia="zh-Hans"/>
        </w:rPr>
        <w:t>.</w:t>
      </w:r>
      <w:r>
        <w:rPr>
          <w:rFonts w:hint="eastAsia" w:ascii="仿宋_GB2312" w:eastAsia="仿宋_GB2312"/>
          <w:b/>
          <w:bCs/>
          <w:sz w:val="32"/>
          <w:szCs w:val="32"/>
          <w:lang w:eastAsia="zh-Hans"/>
        </w:rPr>
        <w:t>打造科创金融投资最佳地区</w:t>
      </w:r>
      <w:r>
        <w:rPr>
          <w:rFonts w:ascii="仿宋_GB2312" w:eastAsia="仿宋_GB2312"/>
          <w:b/>
          <w:bCs/>
          <w:sz w:val="32"/>
          <w:szCs w:val="32"/>
          <w:lang w:eastAsia="zh-Hans"/>
        </w:rPr>
        <w:t>。</w:t>
      </w:r>
      <w:r>
        <w:rPr>
          <w:rFonts w:ascii="仿宋_GB2312" w:eastAsia="仿宋_GB2312"/>
          <w:sz w:val="32"/>
          <w:szCs w:val="32"/>
          <w:lang w:eastAsia="zh-Hans"/>
        </w:rPr>
        <w:t>发挥资本纽带作用，提升资源配置效率</w:t>
      </w:r>
      <w:r>
        <w:rPr>
          <w:rFonts w:hint="eastAsia" w:ascii="仿宋_GB2312" w:eastAsia="仿宋_GB2312"/>
          <w:sz w:val="32"/>
          <w:szCs w:val="32"/>
          <w:lang w:eastAsia="zh-Hans"/>
        </w:rPr>
        <w:t>。支持苏州创新投资集团打造国内一流的创新投资平台，围绕科创金融开展创业投资</w:t>
      </w:r>
      <w:r>
        <w:rPr>
          <w:rFonts w:ascii="仿宋_GB2312" w:eastAsia="仿宋_GB2312"/>
          <w:sz w:val="32"/>
          <w:szCs w:val="32"/>
          <w:lang w:eastAsia="zh-Hans"/>
        </w:rPr>
        <w:t>。</w:t>
      </w:r>
      <w:r>
        <w:rPr>
          <w:rFonts w:hint="eastAsia" w:ascii="仿宋_GB2312" w:eastAsia="仿宋_GB2312"/>
          <w:sz w:val="32"/>
          <w:szCs w:val="32"/>
          <w:lang w:eastAsia="zh-Hans"/>
        </w:rPr>
        <w:t>加大</w:t>
      </w:r>
      <w:r>
        <w:rPr>
          <w:rFonts w:ascii="仿宋_GB2312" w:eastAsia="仿宋_GB2312"/>
          <w:sz w:val="32"/>
          <w:szCs w:val="32"/>
          <w:lang w:eastAsia="zh-Hans"/>
        </w:rPr>
        <w:t>（</w:t>
      </w:r>
      <w:r>
        <w:rPr>
          <w:rFonts w:hint="eastAsia" w:ascii="仿宋_GB2312" w:eastAsia="仿宋_GB2312"/>
          <w:sz w:val="32"/>
          <w:szCs w:val="32"/>
          <w:lang w:eastAsia="zh-Hans"/>
        </w:rPr>
        <w:t>民营</w:t>
      </w:r>
      <w:r>
        <w:rPr>
          <w:rFonts w:ascii="仿宋_GB2312" w:eastAsia="仿宋_GB2312"/>
          <w:sz w:val="32"/>
          <w:szCs w:val="32"/>
          <w:lang w:eastAsia="zh-Hans"/>
        </w:rPr>
        <w:t>）</w:t>
      </w:r>
      <w:r>
        <w:rPr>
          <w:rFonts w:hint="eastAsia" w:ascii="仿宋_GB2312" w:eastAsia="仿宋_GB2312"/>
          <w:sz w:val="32"/>
          <w:szCs w:val="32"/>
          <w:lang w:eastAsia="zh-Hans"/>
        </w:rPr>
        <w:t>科创类基金支持力度</w:t>
      </w:r>
      <w:r>
        <w:rPr>
          <w:rFonts w:ascii="仿宋_GB2312" w:eastAsia="仿宋_GB2312"/>
          <w:sz w:val="32"/>
          <w:szCs w:val="32"/>
          <w:lang w:eastAsia="zh-Hans"/>
        </w:rPr>
        <w:t>，加快培育S基金领域头部机构，</w:t>
      </w:r>
      <w:r>
        <w:rPr>
          <w:rFonts w:hint="eastAsia" w:ascii="仿宋_GB2312" w:eastAsia="仿宋_GB2312"/>
          <w:sz w:val="32"/>
          <w:szCs w:val="32"/>
          <w:lang w:eastAsia="zh-Hans"/>
        </w:rPr>
        <w:t>推进股权投资和创业投资份额转让与退出</w:t>
      </w:r>
      <w:r>
        <w:rPr>
          <w:rFonts w:ascii="仿宋_GB2312" w:eastAsia="仿宋_GB2312"/>
          <w:sz w:val="32"/>
          <w:szCs w:val="32"/>
          <w:lang w:eastAsia="zh-Hans"/>
        </w:rPr>
        <w:t>。</w:t>
      </w:r>
      <w:r>
        <w:rPr>
          <w:rFonts w:hint="eastAsia" w:ascii="仿宋_GB2312" w:eastAsia="仿宋_GB2312"/>
          <w:sz w:val="32"/>
          <w:szCs w:val="32"/>
          <w:lang w:eastAsia="zh-Hans"/>
        </w:rPr>
        <w:t>设立苏州市产业创新集群发展基金，带动各类基金联动发展。支持各类私募股权、私募证券基金管理公司发展</w:t>
      </w:r>
      <w:r>
        <w:rPr>
          <w:rFonts w:ascii="仿宋_GB2312" w:eastAsia="仿宋_GB2312"/>
          <w:sz w:val="32"/>
          <w:szCs w:val="32"/>
          <w:lang w:eastAsia="zh-Hans"/>
        </w:rPr>
        <w:t>，</w:t>
      </w:r>
      <w:r>
        <w:rPr>
          <w:rFonts w:hint="eastAsia" w:ascii="仿宋_GB2312" w:eastAsia="仿宋_GB2312"/>
          <w:sz w:val="32"/>
          <w:szCs w:val="32"/>
          <w:lang w:eastAsia="zh-Hans"/>
        </w:rPr>
        <w:t>增强创业投资资本服务科技创新能力</w:t>
      </w:r>
      <w:r>
        <w:rPr>
          <w:rFonts w:ascii="仿宋_GB2312" w:eastAsia="仿宋_GB2312"/>
          <w:sz w:val="32"/>
          <w:szCs w:val="32"/>
          <w:lang w:eastAsia="zh-Hans"/>
        </w:rPr>
        <w:t>。</w:t>
      </w:r>
      <w:r>
        <w:rPr>
          <w:rFonts w:hint="eastAsia" w:ascii="仿宋_GB2312" w:eastAsia="仿宋_GB2312"/>
          <w:sz w:val="32"/>
          <w:szCs w:val="32"/>
          <w:lang w:eastAsia="zh-Hans"/>
        </w:rPr>
        <w:t>加强与国家级、省级政策性</w:t>
      </w:r>
      <w:r>
        <w:rPr>
          <w:rFonts w:hint="eastAsia" w:ascii="仿宋_GB2312" w:hAnsi="Calibri" w:eastAsia="仿宋_GB2312" w:cs="Calibri"/>
          <w:sz w:val="32"/>
          <w:szCs w:val="32"/>
        </w:rPr>
        <w:t>产业引导</w:t>
      </w:r>
      <w:r>
        <w:rPr>
          <w:rFonts w:hint="eastAsia" w:ascii="仿宋_GB2312" w:eastAsia="仿宋_GB2312"/>
          <w:sz w:val="32"/>
          <w:szCs w:val="32"/>
          <w:lang w:eastAsia="zh-Hans"/>
        </w:rPr>
        <w:t>基金合作组建大基金，合力推动重点产业发展壮大。强化市域股权投资的统筹发展，形成“市—县（区）”股权投资联动模式，用好 QDLP、QFLP 等试点政策，积极对接国际化资本</w:t>
      </w:r>
      <w:r>
        <w:rPr>
          <w:rFonts w:ascii="仿宋_GB2312" w:eastAsia="仿宋_GB2312"/>
          <w:sz w:val="32"/>
          <w:szCs w:val="32"/>
          <w:lang w:eastAsia="zh-Hans"/>
        </w:rPr>
        <w:t>，</w:t>
      </w:r>
      <w:r>
        <w:rPr>
          <w:rFonts w:hint="eastAsia" w:ascii="仿宋_GB2312" w:eastAsia="仿宋_GB2312"/>
          <w:sz w:val="32"/>
          <w:szCs w:val="32"/>
          <w:lang w:eastAsia="zh-Hans"/>
        </w:rPr>
        <w:t>引育各类资本在苏集聚发展，形成覆盖</w:t>
      </w:r>
      <w:r>
        <w:rPr>
          <w:rFonts w:ascii="仿宋_GB2312" w:eastAsia="仿宋_GB2312"/>
          <w:sz w:val="32"/>
          <w:szCs w:val="32"/>
          <w:lang w:eastAsia="zh-Hans"/>
        </w:rPr>
        <w:t>科技型企业</w:t>
      </w:r>
      <w:r>
        <w:rPr>
          <w:rFonts w:hint="eastAsia" w:ascii="仿宋_GB2312" w:eastAsia="仿宋_GB2312"/>
          <w:sz w:val="32"/>
          <w:szCs w:val="32"/>
          <w:lang w:eastAsia="zh-Hans"/>
        </w:rPr>
        <w:t>种子期、初创期、成长期、成熟期等全生命周期的股权投资体系，撬动更多社会资本支持我市科技创新发展。</w:t>
      </w:r>
      <w:r>
        <w:rPr>
          <w:rFonts w:hint="eastAsia" w:hAnsi="楷体_GB2312" w:eastAsia="楷体_GB2312"/>
          <w:sz w:val="32"/>
          <w:szCs w:val="32"/>
        </w:rPr>
        <w:t>（责任单位：</w:t>
      </w:r>
      <w:r>
        <w:rPr>
          <w:rFonts w:hint="eastAsia" w:hAnsi="楷体_GB2312" w:eastAsia="楷体_GB2312"/>
          <w:sz w:val="32"/>
          <w:szCs w:val="32"/>
          <w:lang w:eastAsia="zh-Hans"/>
        </w:rPr>
        <w:t>市财政局</w:t>
      </w:r>
      <w:r>
        <w:rPr>
          <w:rFonts w:hAnsi="楷体_GB2312" w:eastAsia="楷体_GB2312"/>
          <w:sz w:val="32"/>
          <w:szCs w:val="32"/>
          <w:lang w:eastAsia="zh-Hans"/>
        </w:rPr>
        <w:t>、</w:t>
      </w:r>
      <w:r>
        <w:rPr>
          <w:rFonts w:hint="eastAsia" w:hAnsi="楷体_GB2312" w:eastAsia="楷体_GB2312"/>
          <w:sz w:val="32"/>
          <w:szCs w:val="32"/>
        </w:rPr>
        <w:t>市金融监管局、市发改委、人民银行苏州中支、苏州银保监分局</w:t>
      </w:r>
      <w:r>
        <w:rPr>
          <w:rFonts w:hint="eastAsia" w:eastAsia="楷体_GB2312"/>
          <w:sz w:val="32"/>
          <w:szCs w:val="32"/>
        </w:rPr>
        <w:t>、市长三角数字金融产业研究中心（苏州市金融发展服务中心）、</w:t>
      </w:r>
      <w:r>
        <w:rPr>
          <w:rFonts w:hint="eastAsia" w:eastAsia="楷体_GB2312"/>
          <w:sz w:val="32"/>
          <w:szCs w:val="32"/>
          <w:lang w:eastAsia="zh-Hans"/>
        </w:rPr>
        <w:t>苏创投集团</w:t>
      </w:r>
      <w:r>
        <w:rPr>
          <w:rFonts w:eastAsia="楷体_GB2312"/>
          <w:sz w:val="32"/>
          <w:szCs w:val="32"/>
          <w:lang w:eastAsia="zh-Hans"/>
        </w:rPr>
        <w:t>、</w:t>
      </w:r>
      <w:r>
        <w:rPr>
          <w:rFonts w:hint="eastAsia" w:eastAsia="楷体_GB2312"/>
          <w:sz w:val="32"/>
          <w:szCs w:val="32"/>
        </w:rPr>
        <w:t>各金融机构按职责分工</w:t>
      </w:r>
      <w:r>
        <w:rPr>
          <w:rFonts w:hint="eastAsia" w:hAnsi="楷体_GB2312" w:eastAsia="楷体_GB2312"/>
          <w:sz w:val="32"/>
          <w:szCs w:val="32"/>
        </w:rPr>
        <w:t>）</w:t>
      </w:r>
    </w:p>
    <w:p>
      <w:pPr>
        <w:pStyle w:val="6"/>
        <w:spacing w:before="0" w:beforeAutospacing="0" w:after="0" w:afterAutospacing="0" w:line="560" w:lineRule="exact"/>
        <w:ind w:firstLine="642" w:firstLineChars="200"/>
        <w:jc w:val="both"/>
        <w:rPr>
          <w:rFonts w:hint="eastAsia" w:cs="宋体"/>
        </w:rPr>
      </w:pPr>
      <w:r>
        <w:rPr>
          <w:rFonts w:ascii="仿宋_GB2312" w:eastAsia="仿宋_GB2312"/>
          <w:b/>
          <w:bCs/>
          <w:sz w:val="32"/>
          <w:szCs w:val="32"/>
          <w:lang w:eastAsia="zh-Hans"/>
        </w:rPr>
        <w:t>13.</w:t>
      </w:r>
      <w:r>
        <w:rPr>
          <w:rFonts w:hint="eastAsia" w:ascii="仿宋_GB2312" w:eastAsia="仿宋_GB2312"/>
          <w:b/>
          <w:bCs/>
          <w:sz w:val="32"/>
          <w:szCs w:val="32"/>
        </w:rPr>
        <w:t>助力</w:t>
      </w:r>
      <w:r>
        <w:rPr>
          <w:rFonts w:ascii="仿宋_GB2312" w:eastAsia="仿宋_GB2312"/>
          <w:b/>
          <w:bCs/>
          <w:sz w:val="32"/>
          <w:szCs w:val="32"/>
        </w:rPr>
        <w:t>科技型企业</w:t>
      </w:r>
      <w:r>
        <w:rPr>
          <w:rFonts w:hint="eastAsia" w:ascii="仿宋_GB2312" w:eastAsia="仿宋_GB2312"/>
          <w:b/>
          <w:bCs/>
          <w:sz w:val="32"/>
          <w:szCs w:val="32"/>
        </w:rPr>
        <w:t>对接资本市场</w:t>
      </w:r>
      <w:r>
        <w:rPr>
          <w:rFonts w:ascii="仿宋_GB2312" w:eastAsia="仿宋_GB2312"/>
          <w:b/>
          <w:bCs/>
          <w:sz w:val="32"/>
          <w:szCs w:val="32"/>
        </w:rPr>
        <w:t>。</w:t>
      </w:r>
      <w:r>
        <w:rPr>
          <w:rFonts w:hint="eastAsia" w:ascii="仿宋_GB2312" w:eastAsia="仿宋_GB2312"/>
          <w:sz w:val="32"/>
          <w:szCs w:val="32"/>
        </w:rPr>
        <w:t>聚焦瞪羚企业、独角兽培育企业、创新创业领军人才企业、专精特新“小巨人”企业等企业，动态排摸筛选出一批上市意愿明确、预期符合境内外上市主要条件的企业，开展培育辅导</w:t>
      </w:r>
      <w:r>
        <w:rPr>
          <w:rFonts w:ascii="仿宋_GB2312" w:eastAsia="仿宋_GB2312"/>
          <w:sz w:val="32"/>
          <w:szCs w:val="32"/>
        </w:rPr>
        <w:t>、</w:t>
      </w:r>
      <w:r>
        <w:rPr>
          <w:rFonts w:hint="eastAsia" w:ascii="仿宋_GB2312" w:eastAsia="仿宋_GB2312"/>
          <w:sz w:val="32"/>
          <w:szCs w:val="32"/>
          <w:lang w:eastAsia="zh-Hans"/>
        </w:rPr>
        <w:t>分类支持等</w:t>
      </w:r>
      <w:r>
        <w:rPr>
          <w:rFonts w:hint="eastAsia" w:ascii="仿宋_GB2312" w:eastAsia="仿宋_GB2312"/>
          <w:sz w:val="32"/>
          <w:szCs w:val="32"/>
        </w:rPr>
        <w:t>活动，</w:t>
      </w:r>
      <w:r>
        <w:rPr>
          <w:rFonts w:hint="eastAsia" w:ascii="仿宋_GB2312" w:eastAsia="仿宋_GB2312"/>
          <w:sz w:val="32"/>
          <w:szCs w:val="32"/>
          <w:lang w:eastAsia="zh-Hans"/>
        </w:rPr>
        <w:t>鼓励股份制改造</w:t>
      </w:r>
      <w:r>
        <w:rPr>
          <w:rFonts w:ascii="仿宋_GB2312" w:eastAsia="仿宋_GB2312"/>
          <w:sz w:val="32"/>
          <w:szCs w:val="32"/>
          <w:lang w:eastAsia="zh-Hans"/>
        </w:rPr>
        <w:t>，</w:t>
      </w:r>
      <w:r>
        <w:rPr>
          <w:rFonts w:ascii="仿宋_GB2312" w:eastAsia="仿宋_GB2312"/>
          <w:sz w:val="32"/>
          <w:szCs w:val="32"/>
        </w:rPr>
        <w:t>加大政府服务力量和力度，</w:t>
      </w:r>
      <w:r>
        <w:rPr>
          <w:rFonts w:hint="eastAsia" w:ascii="仿宋_GB2312" w:eastAsia="仿宋_GB2312"/>
          <w:sz w:val="32"/>
          <w:szCs w:val="32"/>
        </w:rPr>
        <w:t>引导</w:t>
      </w:r>
      <w:r>
        <w:rPr>
          <w:rFonts w:ascii="仿宋_GB2312" w:eastAsia="仿宋_GB2312"/>
          <w:sz w:val="32"/>
          <w:szCs w:val="32"/>
        </w:rPr>
        <w:t>科技型企业</w:t>
      </w:r>
      <w:r>
        <w:rPr>
          <w:rFonts w:hint="eastAsia" w:ascii="仿宋_GB2312" w:eastAsia="仿宋_GB2312"/>
          <w:sz w:val="32"/>
          <w:szCs w:val="32"/>
        </w:rPr>
        <w:t>科学规划目标板块和上市路径，督促机构依法合规为符合条件的</w:t>
      </w:r>
      <w:r>
        <w:rPr>
          <w:rFonts w:hint="eastAsia" w:ascii="仿宋_GB2312" w:eastAsia="仿宋_GB2312"/>
          <w:sz w:val="32"/>
          <w:szCs w:val="32"/>
          <w:lang w:eastAsia="zh-Hans"/>
        </w:rPr>
        <w:t>科技</w:t>
      </w:r>
      <w:r>
        <w:rPr>
          <w:rFonts w:hint="eastAsia" w:ascii="仿宋_GB2312" w:eastAsia="仿宋_GB2312"/>
          <w:sz w:val="32"/>
          <w:szCs w:val="32"/>
        </w:rPr>
        <w:t>型企业提供优质上市辅导服务。</w:t>
      </w:r>
      <w:r>
        <w:rPr>
          <w:rFonts w:hint="eastAsia" w:hAnsi="楷体_GB2312" w:eastAsia="楷体_GB2312"/>
          <w:sz w:val="32"/>
          <w:szCs w:val="32"/>
        </w:rPr>
        <w:t>（责任单位：</w:t>
      </w:r>
      <w:r>
        <w:rPr>
          <w:rFonts w:hint="eastAsia" w:hAnsi="楷体_GB2312" w:eastAsia="楷体_GB2312"/>
          <w:sz w:val="32"/>
          <w:szCs w:val="32"/>
          <w:lang w:eastAsia="zh-Hans"/>
        </w:rPr>
        <w:t>市科技局</w:t>
      </w:r>
      <w:r>
        <w:rPr>
          <w:rFonts w:hAnsi="楷体_GB2312" w:eastAsia="楷体_GB2312"/>
          <w:sz w:val="32"/>
          <w:szCs w:val="32"/>
          <w:lang w:eastAsia="zh-Hans"/>
        </w:rPr>
        <w:t>、</w:t>
      </w:r>
      <w:r>
        <w:rPr>
          <w:rFonts w:hint="eastAsia" w:hAnsi="楷体_GB2312" w:eastAsia="楷体_GB2312"/>
          <w:sz w:val="32"/>
          <w:szCs w:val="32"/>
          <w:lang w:eastAsia="zh-Hans"/>
        </w:rPr>
        <w:t>市工信局</w:t>
      </w:r>
      <w:r>
        <w:rPr>
          <w:rFonts w:hAnsi="楷体_GB2312" w:eastAsia="楷体_GB2312"/>
          <w:sz w:val="32"/>
          <w:szCs w:val="32"/>
          <w:lang w:eastAsia="zh-Hans"/>
        </w:rPr>
        <w:t>、</w:t>
      </w:r>
      <w:r>
        <w:rPr>
          <w:rFonts w:hint="eastAsia" w:hAnsi="楷体_GB2312" w:eastAsia="楷体_GB2312"/>
          <w:sz w:val="32"/>
          <w:szCs w:val="32"/>
        </w:rPr>
        <w:t>市金融监管局、市发改委、人民银行苏州中支、苏州银保监分局</w:t>
      </w:r>
      <w:r>
        <w:rPr>
          <w:rFonts w:hint="eastAsia" w:eastAsia="楷体_GB2312"/>
          <w:sz w:val="32"/>
          <w:szCs w:val="32"/>
        </w:rPr>
        <w:t>、市长三角数字金融产业研究中心（苏州市金融发展服务中心）、</w:t>
      </w:r>
      <w:r>
        <w:rPr>
          <w:rFonts w:hint="eastAsia" w:eastAsia="楷体_GB2312"/>
          <w:sz w:val="32"/>
          <w:szCs w:val="32"/>
          <w:lang w:eastAsia="zh-Hans"/>
        </w:rPr>
        <w:t>苏创投集团</w:t>
      </w:r>
      <w:r>
        <w:rPr>
          <w:rFonts w:eastAsia="楷体_GB2312"/>
          <w:sz w:val="32"/>
          <w:szCs w:val="32"/>
          <w:lang w:eastAsia="zh-Hans"/>
        </w:rPr>
        <w:t>、</w:t>
      </w:r>
      <w:r>
        <w:rPr>
          <w:rFonts w:hint="eastAsia" w:eastAsia="楷体_GB2312"/>
          <w:sz w:val="32"/>
          <w:szCs w:val="32"/>
        </w:rPr>
        <w:t>各金融机构按职责分工</w:t>
      </w:r>
      <w:r>
        <w:rPr>
          <w:rFonts w:hint="eastAsia" w:hAnsi="楷体_GB2312" w:eastAsia="楷体_GB2312"/>
          <w:sz w:val="32"/>
          <w:szCs w:val="32"/>
        </w:rPr>
        <w:t>）</w:t>
      </w:r>
    </w:p>
    <w:p>
      <w:pPr>
        <w:spacing w:line="560" w:lineRule="exact"/>
        <w:ind w:firstLine="642" w:firstLineChars="200"/>
        <w:rPr>
          <w:rFonts w:ascii="仿宋_GB2312" w:hAnsi="仿宋_GB2312" w:eastAsia="仿宋_GB2312" w:cs="仿宋_GB2312"/>
          <w:kern w:val="2"/>
        </w:rPr>
      </w:pPr>
      <w:r>
        <w:rPr>
          <w:rFonts w:ascii="仿宋_GB2312" w:eastAsia="仿宋_GB2312"/>
          <w:b/>
          <w:bCs/>
          <w:lang w:eastAsia="zh-Hans"/>
        </w:rPr>
        <w:t>14.</w:t>
      </w:r>
      <w:r>
        <w:rPr>
          <w:rFonts w:hint="eastAsia" w:ascii="仿宋_GB2312" w:eastAsia="仿宋_GB2312"/>
          <w:b/>
          <w:bCs/>
        </w:rPr>
        <w:t>支持上市公司实现跨越发展</w:t>
      </w:r>
      <w:r>
        <w:rPr>
          <w:rFonts w:ascii="仿宋_GB2312" w:eastAsia="仿宋_GB2312"/>
          <w:b/>
          <w:bCs/>
        </w:rPr>
        <w:t>。</w:t>
      </w:r>
      <w:r>
        <w:rPr>
          <w:rFonts w:hint="eastAsia" w:ascii="仿宋_GB2312" w:eastAsia="仿宋_GB2312"/>
        </w:rPr>
        <w:t>鼓励</w:t>
      </w:r>
      <w:r>
        <w:rPr>
          <w:rFonts w:hint="eastAsia" w:ascii="仿宋_GB2312" w:eastAsia="仿宋_GB2312"/>
          <w:lang w:eastAsia="zh-Hans"/>
        </w:rPr>
        <w:t>科技</w:t>
      </w:r>
      <w:r>
        <w:rPr>
          <w:rFonts w:hint="eastAsia" w:ascii="仿宋_GB2312" w:eastAsia="仿宋_GB2312"/>
        </w:rPr>
        <w:t>型上市公司通过配股、增发等方式实施再融资提升产业核心竞争力，围绕主业“锻长板”“补短板”，增强产业链、供应链关键环节控制力，加快实现跨越发展。支持社会资本设立并购基金、银行机构提供并购贷款等进行融资支持，助力科技型企业利用资本市场开展境内外投资并购和产业整合。支持</w:t>
      </w:r>
      <w:r>
        <w:rPr>
          <w:rFonts w:ascii="仿宋_GB2312" w:eastAsia="仿宋_GB2312"/>
        </w:rPr>
        <w:t>科技</w:t>
      </w:r>
      <w:r>
        <w:rPr>
          <w:rFonts w:hint="eastAsia" w:ascii="仿宋_GB2312" w:eastAsia="仿宋_GB2312"/>
        </w:rPr>
        <w:t>型上市企业发行优先股、可转债、公司债、资产证券化（ABS）、发行全球存托凭证（GDR）、不动产投资信托基金（REITs）等金融工具拓宽融资渠道，激活存量资产。发挥上市公司行业优势地位，搭建创新集群内及产业链上下游企业交流平台，促进科研合作和成果转化，提升创新集群整体竞争力。</w:t>
      </w:r>
      <w:r>
        <w:rPr>
          <w:rFonts w:hint="eastAsia" w:hAnsi="楷体_GB2312" w:eastAsia="楷体_GB2312"/>
        </w:rPr>
        <w:t>（责任单位：市金融监管局、人民银行苏州中支、苏州银保监分局</w:t>
      </w:r>
      <w:r>
        <w:rPr>
          <w:rFonts w:hint="eastAsia" w:eastAsia="楷体_GB2312"/>
        </w:rPr>
        <w:t>、市长三角数字金融产业研究中心（苏州市金融发展服务中心）、</w:t>
      </w:r>
      <w:r>
        <w:rPr>
          <w:rFonts w:hint="eastAsia" w:eastAsia="楷体_GB2312"/>
          <w:lang w:eastAsia="zh-Hans"/>
        </w:rPr>
        <w:t>苏创投集团</w:t>
      </w:r>
      <w:r>
        <w:rPr>
          <w:rFonts w:eastAsia="楷体_GB2312"/>
          <w:lang w:eastAsia="zh-Hans"/>
        </w:rPr>
        <w:t>、</w:t>
      </w:r>
      <w:r>
        <w:rPr>
          <w:rFonts w:hint="eastAsia" w:eastAsia="楷体_GB2312"/>
        </w:rPr>
        <w:t>各金融机构按职责分工</w:t>
      </w:r>
      <w:r>
        <w:rPr>
          <w:rFonts w:hint="eastAsia" w:hAnsi="楷体_GB2312" w:eastAsia="楷体_GB2312"/>
        </w:rPr>
        <w:t>）</w:t>
      </w:r>
    </w:p>
    <w:p>
      <w:pPr>
        <w:spacing w:line="560" w:lineRule="exact"/>
        <w:ind w:firstLine="640" w:firstLineChars="200"/>
        <w:rPr>
          <w:rFonts w:ascii="楷体_GB2312" w:hAnsi="楷体" w:eastAsia="楷体_GB2312"/>
        </w:rPr>
      </w:pPr>
      <w:r>
        <w:rPr>
          <w:rFonts w:hint="eastAsia" w:ascii="楷体_GB2312" w:hAnsi="楷体" w:eastAsia="楷体_GB2312"/>
        </w:rPr>
        <w:t>（</w:t>
      </w:r>
      <w:r>
        <w:rPr>
          <w:rFonts w:hint="eastAsia" w:ascii="楷体_GB2312" w:hAnsi="楷体" w:eastAsia="楷体_GB2312"/>
          <w:lang w:eastAsia="zh-Hans"/>
        </w:rPr>
        <w:t>五</w:t>
      </w:r>
      <w:r>
        <w:rPr>
          <w:rFonts w:hint="eastAsia" w:ascii="楷体_GB2312" w:hAnsi="楷体" w:eastAsia="楷体_GB2312"/>
        </w:rPr>
        <w:t>）夯实发展基础，</w:t>
      </w:r>
      <w:r>
        <w:rPr>
          <w:rFonts w:hint="eastAsia" w:ascii="楷体_GB2312" w:hAnsi="楷体_GB2312" w:eastAsia="楷体_GB2312" w:cs="楷体_GB2312"/>
          <w:snapToGrid w:val="0"/>
          <w:spacing w:val="-4"/>
        </w:rPr>
        <w:t>提升科创金融数字化水平</w:t>
      </w:r>
    </w:p>
    <w:p>
      <w:pPr>
        <w:spacing w:line="560" w:lineRule="exact"/>
        <w:ind w:firstLine="642" w:firstLineChars="200"/>
        <w:rPr>
          <w:rFonts w:ascii="仿宋_GB2312" w:hAnsi="仿宋_GB2312" w:eastAsia="仿宋_GB2312" w:cs="仿宋_GB2312"/>
        </w:rPr>
      </w:pPr>
      <w:r>
        <w:rPr>
          <w:rFonts w:hint="eastAsia" w:ascii="仿宋_GB2312" w:eastAsia="仿宋_GB2312"/>
          <w:b/>
          <w:bCs/>
          <w:lang w:eastAsia="zh-Hans"/>
        </w:rPr>
        <w:t>1</w:t>
      </w:r>
      <w:r>
        <w:rPr>
          <w:rFonts w:ascii="仿宋_GB2312" w:eastAsia="仿宋_GB2312"/>
          <w:b/>
          <w:bCs/>
          <w:lang w:eastAsia="zh-Hans"/>
        </w:rPr>
        <w:t>5.</w:t>
      </w:r>
      <w:r>
        <w:rPr>
          <w:rFonts w:hint="eastAsia" w:ascii="仿宋_GB2312" w:eastAsia="仿宋_GB2312"/>
          <w:b/>
          <w:bCs/>
          <w:lang w:eastAsia="zh-Hans"/>
        </w:rPr>
        <w:t>持续</w:t>
      </w:r>
      <w:r>
        <w:rPr>
          <w:rFonts w:hint="eastAsia" w:ascii="仿宋_GB2312" w:eastAsia="仿宋_GB2312"/>
          <w:b/>
          <w:bCs/>
        </w:rPr>
        <w:t>提升金融机构数量与能级</w:t>
      </w:r>
      <w:r>
        <w:rPr>
          <w:rFonts w:ascii="仿宋_GB2312" w:eastAsia="仿宋_GB2312"/>
          <w:b/>
          <w:bCs/>
        </w:rPr>
        <w:t>。</w:t>
      </w:r>
      <w:r>
        <w:rPr>
          <w:rFonts w:hint="eastAsia" w:ascii="仿宋_GB2312" w:hAnsi="仿宋_GB2312" w:eastAsia="仿宋_GB2312" w:cs="仿宋_GB2312"/>
        </w:rPr>
        <w:t>充分发挥金融机构在资金融通、风险分担、激励创新等方面的作用，立足于科技型企业全生命周期</w:t>
      </w:r>
      <w:r>
        <w:rPr>
          <w:rFonts w:ascii="仿宋_GB2312" w:eastAsia="仿宋_GB2312"/>
        </w:rPr>
        <w:t>，</w:t>
      </w:r>
      <w:r>
        <w:rPr>
          <w:rFonts w:hint="eastAsia" w:ascii="仿宋_GB2312" w:hAnsi="仿宋_GB2312" w:eastAsia="仿宋_GB2312" w:cs="仿宋_GB2312"/>
        </w:rPr>
        <w:t>为</w:t>
      </w:r>
      <w:r>
        <w:rPr>
          <w:rFonts w:ascii="仿宋_GB2312" w:hAnsi="仿宋_GB2312" w:eastAsia="仿宋_GB2312" w:cs="仿宋_GB2312"/>
        </w:rPr>
        <w:t>科技</w:t>
      </w:r>
      <w:r>
        <w:rPr>
          <w:rFonts w:hint="eastAsia" w:ascii="仿宋_GB2312" w:hAnsi="仿宋_GB2312" w:eastAsia="仿宋_GB2312" w:cs="仿宋_GB2312"/>
        </w:rPr>
        <w:t>型企业提供全方位的</w:t>
      </w:r>
      <w:r>
        <w:rPr>
          <w:rFonts w:hint="eastAsia" w:ascii="仿宋_GB2312" w:hAnsi="仿宋_GB2312" w:eastAsia="仿宋_GB2312" w:cs="仿宋_GB2312"/>
          <w:lang w:eastAsia="zh-Hans"/>
        </w:rPr>
        <w:t>产品和</w:t>
      </w:r>
      <w:r>
        <w:rPr>
          <w:rFonts w:hint="eastAsia" w:ascii="仿宋_GB2312" w:hAnsi="仿宋_GB2312" w:eastAsia="仿宋_GB2312" w:cs="仿宋_GB2312"/>
        </w:rPr>
        <w:t>服务。</w:t>
      </w:r>
      <w:r>
        <w:rPr>
          <w:rFonts w:hint="eastAsia" w:ascii="仿宋_GB2312" w:hAnsi="仿宋_GB2312" w:eastAsia="仿宋_GB2312" w:cs="仿宋_GB2312"/>
          <w:shd w:val="clear" w:color="auto" w:fill="FFFFFF"/>
        </w:rPr>
        <w:t>支持符合条件的商业银行设立理财子公司等专业子公司，</w:t>
      </w:r>
      <w:r>
        <w:rPr>
          <w:rFonts w:hint="eastAsia" w:ascii="仿宋_GB2312" w:hAnsi="宋体" w:eastAsia="仿宋_GB2312" w:cs="宋体"/>
        </w:rPr>
        <w:t>吸引更多总部资源投在苏州</w:t>
      </w:r>
      <w:r>
        <w:rPr>
          <w:rFonts w:ascii="仿宋_GB2312" w:hAnsi="宋体" w:eastAsia="仿宋_GB2312" w:cs="宋体"/>
        </w:rPr>
        <w:t>，</w:t>
      </w:r>
      <w:r>
        <w:rPr>
          <w:rFonts w:hint="eastAsia" w:ascii="仿宋_GB2312" w:hAnsi="宋体" w:eastAsia="仿宋_GB2312" w:cs="宋体"/>
        </w:rPr>
        <w:t>创新更加多样化的科创金融服务模式。</w:t>
      </w:r>
      <w:r>
        <w:rPr>
          <w:rFonts w:hint="eastAsia" w:ascii="仿宋_GB2312" w:eastAsia="仿宋_GB2312"/>
          <w:lang w:eastAsia="zh-Hans"/>
        </w:rPr>
        <w:t>加</w:t>
      </w:r>
      <w:r>
        <w:rPr>
          <w:rFonts w:hint="eastAsia" w:ascii="仿宋_GB2312" w:eastAsia="仿宋_GB2312"/>
          <w:lang w:eastAsia="zh-CN"/>
        </w:rPr>
        <w:t>强</w:t>
      </w:r>
      <w:bookmarkStart w:id="0" w:name="_GoBack"/>
      <w:bookmarkEnd w:id="0"/>
      <w:r>
        <w:rPr>
          <w:rFonts w:hint="eastAsia" w:ascii="仿宋_GB2312" w:eastAsia="仿宋_GB2312"/>
          <w:lang w:eastAsia="zh-Hans"/>
        </w:rPr>
        <w:t>法人</w:t>
      </w:r>
      <w:r>
        <w:rPr>
          <w:rFonts w:hint="eastAsia" w:ascii="仿宋_GB2312" w:eastAsia="仿宋_GB2312"/>
        </w:rPr>
        <w:t>财产</w:t>
      </w:r>
      <w:r>
        <w:rPr>
          <w:rFonts w:hint="eastAsia" w:ascii="仿宋_GB2312" w:eastAsia="仿宋_GB2312"/>
          <w:lang w:eastAsia="zh-Hans"/>
        </w:rPr>
        <w:t>险公司</w:t>
      </w:r>
      <w:r>
        <w:rPr>
          <w:rFonts w:ascii="仿宋_GB2312" w:eastAsia="仿宋_GB2312"/>
          <w:lang w:eastAsia="zh-Hans"/>
        </w:rPr>
        <w:t>、</w:t>
      </w:r>
      <w:r>
        <w:rPr>
          <w:rFonts w:hint="eastAsia" w:ascii="仿宋_GB2312" w:eastAsia="仿宋_GB2312"/>
          <w:lang w:eastAsia="zh-Hans"/>
        </w:rPr>
        <w:t>法人保险资产管理公司的争取力度</w:t>
      </w:r>
      <w:r>
        <w:rPr>
          <w:rFonts w:ascii="仿宋_GB2312" w:eastAsia="仿宋_GB2312"/>
          <w:lang w:eastAsia="zh-Hans"/>
        </w:rPr>
        <w:t>，</w:t>
      </w:r>
      <w:r>
        <w:rPr>
          <w:rFonts w:hint="eastAsia" w:ascii="仿宋_GB2312" w:eastAsia="仿宋_GB2312"/>
        </w:rPr>
        <w:t>积极</w:t>
      </w:r>
      <w:r>
        <w:rPr>
          <w:rFonts w:hint="eastAsia" w:ascii="仿宋_GB2312" w:eastAsia="仿宋_GB2312"/>
          <w:lang w:eastAsia="zh-Hans"/>
        </w:rPr>
        <w:t>推动实现</w:t>
      </w:r>
      <w:r>
        <w:rPr>
          <w:rFonts w:hint="eastAsia" w:ascii="仿宋_GB2312" w:eastAsia="仿宋_GB2312"/>
        </w:rPr>
        <w:t>法人金融机构牌照全覆盖</w:t>
      </w:r>
      <w:r>
        <w:rPr>
          <w:rFonts w:ascii="仿宋_GB2312" w:eastAsia="仿宋_GB2312"/>
          <w:lang w:eastAsia="zh-Hans"/>
        </w:rPr>
        <w:t>。</w:t>
      </w:r>
      <w:r>
        <w:rPr>
          <w:rFonts w:hint="eastAsia" w:ascii="仿宋_GB2312" w:eastAsia="仿宋_GB2312"/>
        </w:rPr>
        <w:t>加大金融机构招引力度，</w:t>
      </w:r>
      <w:r>
        <w:rPr>
          <w:rFonts w:hint="eastAsia" w:ascii="仿宋_GB2312" w:eastAsia="仿宋_GB2312"/>
          <w:lang w:eastAsia="zh-Hans"/>
        </w:rPr>
        <w:t>推动</w:t>
      </w:r>
      <w:r>
        <w:rPr>
          <w:rFonts w:hint="eastAsia" w:ascii="仿宋_GB2312" w:eastAsia="仿宋_GB2312"/>
        </w:rPr>
        <w:t>金融机构、中基协登记的私募基金管理人和地方金融组织数量有序增加</w:t>
      </w:r>
      <w:r>
        <w:rPr>
          <w:rFonts w:ascii="仿宋_GB2312" w:eastAsia="仿宋_GB2312"/>
        </w:rPr>
        <w:t>。</w:t>
      </w:r>
      <w:r>
        <w:rPr>
          <w:rFonts w:hint="eastAsia" w:ascii="仿宋_GB2312" w:eastAsia="仿宋_GB2312"/>
        </w:rPr>
        <w:t>支持</w:t>
      </w:r>
      <w:r>
        <w:rPr>
          <w:rFonts w:hint="eastAsia" w:ascii="仿宋_GB2312" w:eastAsia="仿宋_GB2312"/>
          <w:lang w:eastAsia="zh-Hans"/>
        </w:rPr>
        <w:t>围绕科创金融</w:t>
      </w:r>
      <w:r>
        <w:rPr>
          <w:rFonts w:hint="eastAsia" w:ascii="仿宋_GB2312" w:eastAsia="仿宋_GB2312"/>
        </w:rPr>
        <w:t>服务需求新设民营银行、合资证券等</w:t>
      </w:r>
      <w:r>
        <w:rPr>
          <w:rFonts w:ascii="仿宋_GB2312" w:eastAsia="仿宋_GB2312"/>
        </w:rPr>
        <w:t>。</w:t>
      </w:r>
      <w:r>
        <w:rPr>
          <w:rFonts w:hint="eastAsia" w:hAnsi="楷体_GB2312" w:eastAsia="楷体_GB2312"/>
        </w:rPr>
        <w:t>（责任单位：</w:t>
      </w:r>
      <w:r>
        <w:rPr>
          <w:rFonts w:hint="eastAsia" w:hAnsi="楷体_GB2312" w:eastAsia="楷体_GB2312"/>
          <w:lang w:eastAsia="zh-Hans"/>
        </w:rPr>
        <w:t>市财政局</w:t>
      </w:r>
      <w:r>
        <w:rPr>
          <w:rFonts w:hAnsi="楷体_GB2312" w:eastAsia="楷体_GB2312"/>
          <w:lang w:eastAsia="zh-Hans"/>
        </w:rPr>
        <w:t>、</w:t>
      </w:r>
      <w:r>
        <w:rPr>
          <w:rFonts w:hint="eastAsia" w:hAnsi="楷体_GB2312" w:eastAsia="楷体_GB2312"/>
        </w:rPr>
        <w:t>市金融监管局、人民银行苏州中支、苏州银保监分局</w:t>
      </w:r>
      <w:r>
        <w:rPr>
          <w:rFonts w:hint="eastAsia" w:eastAsia="楷体_GB2312"/>
        </w:rPr>
        <w:t>、市长三角数字金融产业研究中心</w:t>
      </w:r>
      <w:r>
        <w:rPr>
          <w:rFonts w:eastAsia="楷体_GB2312"/>
        </w:rPr>
        <w:t>（苏州市金融发展服务中心）</w:t>
      </w:r>
      <w:r>
        <w:rPr>
          <w:rFonts w:hAnsi="楷体_GB2312" w:eastAsia="楷体_GB2312"/>
        </w:rPr>
        <w:t>，</w:t>
      </w:r>
      <w:r>
        <w:rPr>
          <w:rFonts w:hint="eastAsia" w:hAnsi="楷体_GB2312" w:eastAsia="楷体_GB2312"/>
          <w:lang w:eastAsia="zh-Hans"/>
        </w:rPr>
        <w:t>国发集团</w:t>
      </w:r>
      <w:r>
        <w:rPr>
          <w:rFonts w:hAnsi="楷体_GB2312" w:eastAsia="楷体_GB2312"/>
          <w:lang w:eastAsia="zh-Hans"/>
        </w:rPr>
        <w:t>、</w:t>
      </w:r>
      <w:r>
        <w:rPr>
          <w:rFonts w:hint="eastAsia" w:hAnsi="楷体_GB2312" w:eastAsia="楷体_GB2312"/>
          <w:lang w:eastAsia="zh-Hans"/>
        </w:rPr>
        <w:t>苏州银行</w:t>
      </w:r>
      <w:r>
        <w:rPr>
          <w:rFonts w:hAnsi="楷体_GB2312" w:eastAsia="楷体_GB2312"/>
          <w:lang w:eastAsia="zh-Hans"/>
        </w:rPr>
        <w:t>、</w:t>
      </w:r>
      <w:r>
        <w:rPr>
          <w:rFonts w:hint="eastAsia" w:hAnsi="楷体_GB2312" w:eastAsia="楷体_GB2312"/>
          <w:lang w:eastAsia="zh-Hans"/>
        </w:rPr>
        <w:t>东吴人寿</w:t>
      </w:r>
      <w:r>
        <w:rPr>
          <w:rFonts w:hAnsi="楷体_GB2312" w:eastAsia="楷体_GB2312"/>
          <w:lang w:eastAsia="zh-Hans"/>
        </w:rPr>
        <w:t>、</w:t>
      </w:r>
      <w:r>
        <w:rPr>
          <w:rFonts w:hint="eastAsia" w:hAnsi="楷体_GB2312" w:eastAsia="楷体_GB2312"/>
          <w:lang w:eastAsia="zh-Hans"/>
        </w:rPr>
        <w:t>东吴证券</w:t>
      </w:r>
      <w:r>
        <w:rPr>
          <w:rFonts w:hAnsi="楷体_GB2312" w:eastAsia="楷体_GB2312"/>
          <w:lang w:eastAsia="zh-Hans"/>
        </w:rPr>
        <w:t>，</w:t>
      </w:r>
      <w:r>
        <w:rPr>
          <w:rFonts w:hint="eastAsia" w:eastAsia="楷体_GB2312"/>
        </w:rPr>
        <w:t>各金融机构按职责分工</w:t>
      </w:r>
      <w:r>
        <w:rPr>
          <w:rFonts w:hint="eastAsia" w:hAnsi="楷体_GB2312" w:eastAsia="楷体_GB2312"/>
        </w:rPr>
        <w:t>）</w:t>
      </w:r>
    </w:p>
    <w:p>
      <w:pPr>
        <w:spacing w:line="560" w:lineRule="exact"/>
        <w:ind w:firstLine="642" w:firstLineChars="200"/>
        <w:rPr>
          <w:rFonts w:ascii="仿宋_GB2312" w:hAnsi="仿宋_GB2312" w:eastAsia="仿宋_GB2312" w:cs="仿宋_GB2312"/>
        </w:rPr>
      </w:pPr>
      <w:r>
        <w:rPr>
          <w:rFonts w:hint="eastAsia" w:ascii="仿宋_GB2312" w:eastAsia="仿宋_GB2312"/>
          <w:b/>
          <w:bCs/>
          <w:lang w:eastAsia="zh-Hans"/>
        </w:rPr>
        <w:t>1</w:t>
      </w:r>
      <w:r>
        <w:rPr>
          <w:rFonts w:ascii="仿宋_GB2312" w:eastAsia="仿宋_GB2312"/>
          <w:b/>
          <w:bCs/>
          <w:lang w:eastAsia="zh-Hans"/>
        </w:rPr>
        <w:t>6.</w:t>
      </w:r>
      <w:r>
        <w:rPr>
          <w:rFonts w:hint="eastAsia" w:ascii="仿宋_GB2312" w:eastAsia="仿宋_GB2312"/>
          <w:b/>
          <w:bCs/>
        </w:rPr>
        <w:t>数字科创金融服务能力走在前列</w:t>
      </w:r>
      <w:r>
        <w:rPr>
          <w:rFonts w:ascii="仿宋_GB2312" w:eastAsia="仿宋_GB2312"/>
          <w:b/>
          <w:bCs/>
        </w:rPr>
        <w:t>。</w:t>
      </w:r>
      <w:r>
        <w:rPr>
          <w:rFonts w:hint="eastAsia" w:ascii="仿宋_GB2312" w:hAnsi="仿宋_GB2312" w:eastAsia="仿宋_GB2312" w:cs="仿宋_GB2312"/>
        </w:rPr>
        <w:t>在综合金融服务平台上建立数字人民币金融服务专区，鼓励金融机构在专区内推出科创金融数字人民币贷款产品，利用智能合约开展资金流向监管功能。</w:t>
      </w:r>
      <w:r>
        <w:rPr>
          <w:rFonts w:hint="eastAsia" w:ascii="仿宋_GB2312" w:eastAsia="仿宋_GB2312"/>
        </w:rPr>
        <w:t>推动银行、保险、证券等金融机构不断加大数字化转型投入力度和布局速度，将数字化转型融合到各业务环节中，应用于精准营销、智能风控、智能客服和产品创新等，促进金融、科技、</w:t>
      </w:r>
      <w:r>
        <w:rPr>
          <w:rFonts w:hint="eastAsia" w:ascii="仿宋_GB2312" w:eastAsia="仿宋_GB2312"/>
          <w:lang w:eastAsia="zh-Hans"/>
        </w:rPr>
        <w:t>产业</w:t>
      </w:r>
      <w:r>
        <w:rPr>
          <w:rFonts w:hint="eastAsia" w:ascii="仿宋_GB2312" w:eastAsia="仿宋_GB2312"/>
        </w:rPr>
        <w:t>的有机融合与发展，全面提升</w:t>
      </w:r>
      <w:r>
        <w:rPr>
          <w:rFonts w:hint="eastAsia" w:ascii="仿宋_GB2312" w:eastAsia="仿宋_GB2312"/>
          <w:lang w:eastAsia="zh-Hans"/>
        </w:rPr>
        <w:t>科创</w:t>
      </w:r>
      <w:r>
        <w:rPr>
          <w:rFonts w:hint="eastAsia" w:ascii="仿宋_GB2312" w:eastAsia="仿宋_GB2312"/>
        </w:rPr>
        <w:t>金融服务质效</w:t>
      </w:r>
      <w:r>
        <w:rPr>
          <w:rFonts w:ascii="仿宋_GB2312" w:eastAsia="仿宋_GB2312"/>
        </w:rPr>
        <w:t>，</w:t>
      </w:r>
      <w:r>
        <w:rPr>
          <w:rFonts w:hint="eastAsia" w:ascii="仿宋_GB2312" w:eastAsia="仿宋_GB2312"/>
        </w:rPr>
        <w:t>加强数字金融赋能，提高数字化经营能力。推动金融机构进一步加强数据治理，发挥数据价值，提升经营管理能力，为数字化转型提供数据支撑，实现</w:t>
      </w:r>
      <w:r>
        <w:rPr>
          <w:rFonts w:hint="eastAsia" w:ascii="仿宋_GB2312" w:eastAsia="仿宋_GB2312"/>
          <w:lang w:eastAsia="zh-Hans"/>
        </w:rPr>
        <w:t>金融科技</w:t>
      </w:r>
      <w:r>
        <w:rPr>
          <w:rFonts w:hint="eastAsia" w:ascii="仿宋_GB2312" w:eastAsia="仿宋_GB2312"/>
        </w:rPr>
        <w:t>与科技创新的协同发展。</w:t>
      </w:r>
      <w:r>
        <w:rPr>
          <w:rFonts w:hint="eastAsia" w:hAnsi="楷体_GB2312" w:eastAsia="楷体_GB2312"/>
        </w:rPr>
        <w:t>（责任单位：市金融监管局、人民银行苏州中支、苏州银保监分局</w:t>
      </w:r>
      <w:r>
        <w:rPr>
          <w:rFonts w:hint="eastAsia" w:eastAsia="楷体_GB2312"/>
        </w:rPr>
        <w:t>、市长三角数字金融产业研究中心</w:t>
      </w:r>
      <w:r>
        <w:rPr>
          <w:rFonts w:eastAsia="楷体_GB2312"/>
        </w:rPr>
        <w:t>（苏州市金融发展服务中心）</w:t>
      </w:r>
      <w:r>
        <w:rPr>
          <w:rFonts w:hint="eastAsia" w:eastAsia="楷体_GB2312"/>
        </w:rPr>
        <w:t>、各金融机构按职责分工</w:t>
      </w:r>
      <w:r>
        <w:rPr>
          <w:rFonts w:hint="eastAsia" w:hAnsi="楷体_GB2312" w:eastAsia="楷体_GB2312"/>
        </w:rPr>
        <w:t>）</w:t>
      </w:r>
    </w:p>
    <w:p>
      <w:pPr>
        <w:spacing w:line="560" w:lineRule="exact"/>
        <w:ind w:firstLine="640" w:firstLineChars="200"/>
        <w:outlineLvl w:val="0"/>
        <w:rPr>
          <w:rFonts w:ascii="黑体" w:hAnsi="黑体" w:eastAsia="黑体"/>
        </w:rPr>
      </w:pPr>
      <w:r>
        <w:rPr>
          <w:rFonts w:hint="eastAsia" w:ascii="黑体" w:hAnsi="黑体" w:eastAsia="黑体"/>
          <w:lang w:eastAsia="zh-Hans"/>
        </w:rPr>
        <w:t>三</w:t>
      </w:r>
      <w:r>
        <w:rPr>
          <w:rFonts w:hint="eastAsia" w:ascii="黑体" w:hAnsi="黑体" w:eastAsia="黑体"/>
        </w:rPr>
        <w:t>、保障措施</w:t>
      </w:r>
    </w:p>
    <w:p>
      <w:pPr>
        <w:pStyle w:val="10"/>
        <w:spacing w:line="560" w:lineRule="exact"/>
        <w:ind w:firstLine="640"/>
        <w:contextualSpacing/>
        <w:outlineLvl w:val="1"/>
        <w:rPr>
          <w:rFonts w:ascii="楷体_GB2312" w:hAnsi="仿宋" w:eastAsia="楷体_GB2312"/>
          <w:szCs w:val="32"/>
        </w:rPr>
      </w:pPr>
      <w:r>
        <w:rPr>
          <w:rFonts w:hint="eastAsia" w:ascii="楷体_GB2312" w:hAnsi="仿宋" w:eastAsia="楷体_GB2312"/>
          <w:szCs w:val="32"/>
        </w:rPr>
        <w:t>（一）加强组织领导和政策支持</w:t>
      </w:r>
    </w:p>
    <w:p>
      <w:pPr>
        <w:spacing w:line="560" w:lineRule="exact"/>
        <w:ind w:firstLine="640" w:firstLineChars="200"/>
        <w:contextualSpacing/>
        <w:rPr>
          <w:rFonts w:ascii="仿宋_GB2312" w:eastAsia="仿宋_GB2312"/>
        </w:rPr>
      </w:pPr>
      <w:r>
        <w:rPr>
          <w:rFonts w:hint="eastAsia" w:ascii="仿宋_GB2312" w:eastAsia="仿宋_GB2312"/>
        </w:rPr>
        <w:t>发挥市金融工作相关协调机制作用，统筹推进科创金融发展各项工作</w:t>
      </w:r>
      <w:r>
        <w:rPr>
          <w:rFonts w:hint="eastAsia" w:ascii="仿宋_GB2312" w:hAnsi="仿宋" w:eastAsia="仿宋_GB2312"/>
        </w:rPr>
        <w:t>。研究出台科创金融发展政策措施，推动各板块因地制宜配套推出相关政策形成支持科创金融发展的合力。</w:t>
      </w:r>
      <w:r>
        <w:rPr>
          <w:rFonts w:hint="eastAsia" w:ascii="仿宋_GB2312" w:eastAsia="仿宋_GB2312"/>
        </w:rPr>
        <w:t>加强地方与国家金融监管部门间的合作，争取各类科创金融创新示范项目在苏州先行先试。</w:t>
      </w:r>
    </w:p>
    <w:p>
      <w:pPr>
        <w:pStyle w:val="10"/>
        <w:spacing w:line="560" w:lineRule="exact"/>
        <w:ind w:firstLine="640"/>
        <w:contextualSpacing/>
        <w:outlineLvl w:val="1"/>
        <w:rPr>
          <w:rFonts w:ascii="楷体_GB2312" w:hAnsi="仿宋" w:eastAsia="楷体_GB2312"/>
          <w:szCs w:val="32"/>
        </w:rPr>
      </w:pPr>
      <w:r>
        <w:rPr>
          <w:rFonts w:hint="eastAsia" w:ascii="楷体_GB2312" w:hAnsi="仿宋" w:eastAsia="楷体_GB2312"/>
          <w:szCs w:val="32"/>
        </w:rPr>
        <w:t>（二）强化工作推进和风险防范</w:t>
      </w:r>
    </w:p>
    <w:p>
      <w:pPr>
        <w:spacing w:line="560" w:lineRule="exact"/>
        <w:ind w:firstLine="630"/>
        <w:rPr>
          <w:rFonts w:ascii="仿宋_GB2312" w:hAnsi="仿宋" w:eastAsia="仿宋_GB2312"/>
        </w:rPr>
      </w:pPr>
      <w:r>
        <w:rPr>
          <w:rFonts w:hint="eastAsia" w:ascii="仿宋_GB2312" w:hAnsi="仿宋" w:eastAsia="仿宋_GB2312"/>
        </w:rPr>
        <w:t>建立市级与板块联动机制，形成“全市一盘棋”工作格局，共同推进科创金融发展。</w:t>
      </w:r>
      <w:r>
        <w:rPr>
          <w:rFonts w:hint="eastAsia" w:ascii="仿宋_GB2312" w:hAnsi="仿宋" w:eastAsia="仿宋_GB2312"/>
          <w:lang w:eastAsia="zh-Hans"/>
        </w:rPr>
        <w:t>市级</w:t>
      </w:r>
      <w:r>
        <w:rPr>
          <w:rFonts w:hint="eastAsia" w:ascii="仿宋_GB2312" w:hAnsi="仿宋" w:eastAsia="仿宋_GB2312"/>
        </w:rPr>
        <w:t>相关部门密切配合，围绕科创金融发展需求共同研究服务举措，加强协同，形成合力。按照金融持牌经营原则，防范科创金融发展潜在风险。逐步建立健全科创金融</w:t>
      </w:r>
      <w:r>
        <w:rPr>
          <w:rFonts w:ascii="仿宋_GB2312" w:hAnsi="仿宋" w:eastAsia="仿宋_GB2312"/>
        </w:rPr>
        <w:t>风险评估机制，持续提高安全风险监测、预警和应急处置能力</w:t>
      </w:r>
      <w:r>
        <w:rPr>
          <w:rFonts w:hint="eastAsia" w:ascii="仿宋_GB2312" w:hAnsi="仿宋" w:eastAsia="仿宋_GB2312"/>
        </w:rPr>
        <w:t>，提升风险防范水平。</w:t>
      </w:r>
    </w:p>
    <w:p>
      <w:pPr>
        <w:spacing w:line="560" w:lineRule="exact"/>
        <w:ind w:firstLine="640" w:firstLineChars="200"/>
        <w:outlineLvl w:val="1"/>
        <w:rPr>
          <w:rFonts w:ascii="楷体_GB2312" w:hAnsi="楷体_GB2312" w:eastAsia="楷体_GB2312" w:cs="楷体_GB2312"/>
        </w:rPr>
      </w:pPr>
      <w:r>
        <w:rPr>
          <w:rFonts w:hint="eastAsia" w:ascii="楷体_GB2312" w:hAnsi="楷体_GB2312" w:eastAsia="楷体_GB2312" w:cs="楷体_GB2312"/>
        </w:rPr>
        <w:t>（三）加强考核评价和督查指导</w:t>
      </w:r>
    </w:p>
    <w:p>
      <w:pPr>
        <w:spacing w:line="560" w:lineRule="exact"/>
        <w:ind w:firstLine="640" w:firstLineChars="200"/>
        <w:rPr>
          <w:rFonts w:hint="eastAsia" w:eastAsia="仿宋_GB2312"/>
          <w:snapToGrid w:val="0"/>
          <w:spacing w:val="-4"/>
          <w:kern w:val="2"/>
        </w:rPr>
      </w:pPr>
      <w:r>
        <w:rPr>
          <w:rFonts w:hint="eastAsia" w:ascii="仿宋_GB2312" w:hAnsi="仿宋_GB2312" w:eastAsia="仿宋_GB2312" w:cs="仿宋_GB2312"/>
        </w:rPr>
        <w:t>发挥考核“指挥棒”作用，加大考核力度，进一步完善考评机制。</w:t>
      </w:r>
      <w:r>
        <w:rPr>
          <w:rFonts w:hint="eastAsia" w:ascii="仿宋_GB2312" w:hAnsi="仿宋" w:eastAsia="仿宋_GB2312"/>
        </w:rPr>
        <w:t>金融管理部门加强对科创金融相关数据的监测分析，定期开展工作评价。</w:t>
      </w:r>
      <w:r>
        <w:rPr>
          <w:rFonts w:hint="eastAsia" w:ascii="仿宋_GB2312" w:hAnsi="仿宋_GB2312" w:eastAsia="仿宋_GB2312" w:cs="仿宋_GB2312"/>
        </w:rPr>
        <w:t>建立完善督查指导体系，及时研究解决新情况、新问题，确保各项工作部署落到实处。</w:t>
      </w:r>
    </w:p>
    <w:p>
      <w:pPr>
        <w:overflowPunct w:val="0"/>
        <w:adjustRightInd w:val="0"/>
        <w:snapToGrid w:val="0"/>
        <w:spacing w:line="14" w:lineRule="exact"/>
        <w:ind w:firstLine="624" w:firstLineChars="200"/>
        <w:rPr>
          <w:rFonts w:hint="eastAsia" w:eastAsia="仿宋_GB2312"/>
          <w:snapToGrid w:val="0"/>
          <w:spacing w:val="-4"/>
          <w:kern w:val="2"/>
        </w:rPr>
      </w:pPr>
    </w:p>
    <w:p/>
    <w:sectPr>
      <w:footerReference r:id="rId3" w:type="default"/>
      <w:pgSz w:w="11906" w:h="16838"/>
      <w:pgMar w:top="2041" w:right="1559" w:bottom="1928" w:left="1559" w:header="851" w:footer="1247" w:gutter="0"/>
      <w:pgNumType w:fmt="decimal"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Sans Ethiopic"/>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文鼎CS仿宋体">
    <w:altName w:val="方正仿宋_GBK"/>
    <w:panose1 w:val="02010609010101010101"/>
    <w:charset w:val="00"/>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eastAsia="宋体"/>
        <w:sz w:val="30"/>
        <w:szCs w:val="30"/>
      </w:rPr>
    </w:pPr>
    <w:r>
      <w:rPr>
        <w:sz w:val="3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jc w:val="center"/>
                          </w:pPr>
                          <w:r>
                            <w:rPr>
                              <w:rFonts w:hint="eastAsia" w:eastAsia="宋体"/>
                              <w:sz w:val="30"/>
                              <w:szCs w:val="30"/>
                            </w:rPr>
                            <w:t xml:space="preserve">— </w:t>
                          </w:r>
                          <w:r>
                            <w:rPr>
                              <w:rFonts w:hint="eastAsia" w:eastAsia="宋体"/>
                              <w:sz w:val="30"/>
                              <w:szCs w:val="30"/>
                            </w:rPr>
                            <w:fldChar w:fldCharType="begin"/>
                          </w:r>
                          <w:r>
                            <w:rPr>
                              <w:rFonts w:hint="eastAsia" w:eastAsia="宋体"/>
                              <w:sz w:val="30"/>
                              <w:szCs w:val="30"/>
                            </w:rPr>
                            <w:instrText xml:space="preserve"> PAGE   \* MERGEFORMAT </w:instrText>
                          </w:r>
                          <w:r>
                            <w:rPr>
                              <w:rFonts w:hint="eastAsia" w:eastAsia="宋体"/>
                              <w:sz w:val="30"/>
                              <w:szCs w:val="30"/>
                            </w:rPr>
                            <w:fldChar w:fldCharType="separate"/>
                          </w:r>
                          <w:r>
                            <w:rPr>
                              <w:rFonts w:eastAsia="宋体"/>
                              <w:sz w:val="30"/>
                              <w:szCs w:val="30"/>
                              <w:lang w:val="zh-CN"/>
                            </w:rPr>
                            <w:t>32</w:t>
                          </w:r>
                          <w:r>
                            <w:rPr>
                              <w:rFonts w:hint="eastAsia" w:eastAsia="宋体"/>
                              <w:sz w:val="30"/>
                              <w:szCs w:val="30"/>
                            </w:rPr>
                            <w:fldChar w:fldCharType="end"/>
                          </w:r>
                          <w:r>
                            <w:rPr>
                              <w:rFonts w:hint="eastAsia" w:eastAsia="宋体"/>
                              <w:sz w:val="30"/>
                              <w:szCs w:val="3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a4X5+z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4"/>
                      <w:jc w:val="center"/>
                    </w:pPr>
                    <w:r>
                      <w:rPr>
                        <w:rFonts w:hint="eastAsia" w:eastAsia="宋体"/>
                        <w:sz w:val="30"/>
                        <w:szCs w:val="30"/>
                      </w:rPr>
                      <w:t xml:space="preserve">— </w:t>
                    </w:r>
                    <w:r>
                      <w:rPr>
                        <w:rFonts w:hint="eastAsia" w:eastAsia="宋体"/>
                        <w:sz w:val="30"/>
                        <w:szCs w:val="30"/>
                      </w:rPr>
                      <w:fldChar w:fldCharType="begin"/>
                    </w:r>
                    <w:r>
                      <w:rPr>
                        <w:rFonts w:hint="eastAsia" w:eastAsia="宋体"/>
                        <w:sz w:val="30"/>
                        <w:szCs w:val="30"/>
                      </w:rPr>
                      <w:instrText xml:space="preserve"> PAGE   \* MERGEFORMAT </w:instrText>
                    </w:r>
                    <w:r>
                      <w:rPr>
                        <w:rFonts w:hint="eastAsia" w:eastAsia="宋体"/>
                        <w:sz w:val="30"/>
                        <w:szCs w:val="30"/>
                      </w:rPr>
                      <w:fldChar w:fldCharType="separate"/>
                    </w:r>
                    <w:r>
                      <w:rPr>
                        <w:rFonts w:eastAsia="宋体"/>
                        <w:sz w:val="30"/>
                        <w:szCs w:val="30"/>
                        <w:lang w:val="zh-CN"/>
                      </w:rPr>
                      <w:t>32</w:t>
                    </w:r>
                    <w:r>
                      <w:rPr>
                        <w:rFonts w:hint="eastAsia" w:eastAsia="宋体"/>
                        <w:sz w:val="30"/>
                        <w:szCs w:val="30"/>
                      </w:rPr>
                      <w:fldChar w:fldCharType="end"/>
                    </w:r>
                    <w:r>
                      <w:rPr>
                        <w:rFonts w:hint="eastAsia" w:eastAsia="宋体"/>
                        <w:sz w:val="30"/>
                        <w:szCs w:val="3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hMDIxY2U1OTk1MjI3MzAxODU4ZTEwNjExOTM0MmIifQ=="/>
  </w:docVars>
  <w:rsids>
    <w:rsidRoot w:val="7B0F4339"/>
    <w:rsid w:val="36E0F828"/>
    <w:rsid w:val="44961D5F"/>
    <w:rsid w:val="4ECFDD93"/>
    <w:rsid w:val="5B372996"/>
    <w:rsid w:val="5DDDCE1D"/>
    <w:rsid w:val="5EFF6B18"/>
    <w:rsid w:val="5F9F91EF"/>
    <w:rsid w:val="5FDFD830"/>
    <w:rsid w:val="67FD4CE5"/>
    <w:rsid w:val="6B5F71FA"/>
    <w:rsid w:val="6FDE09A8"/>
    <w:rsid w:val="72AF84AB"/>
    <w:rsid w:val="77BF6674"/>
    <w:rsid w:val="7AEBA96D"/>
    <w:rsid w:val="7B0F4339"/>
    <w:rsid w:val="7FBF3AF0"/>
    <w:rsid w:val="7FDD6913"/>
    <w:rsid w:val="7FE6F800"/>
    <w:rsid w:val="7FFE629C"/>
    <w:rsid w:val="90BADEB2"/>
    <w:rsid w:val="B9D9AC2C"/>
    <w:rsid w:val="DBFF4D58"/>
    <w:rsid w:val="DFBF449C"/>
    <w:rsid w:val="DFF7B25C"/>
    <w:rsid w:val="E7AEE854"/>
    <w:rsid w:val="EFBFC41A"/>
    <w:rsid w:val="F2CF6EFA"/>
    <w:rsid w:val="F43DE55B"/>
    <w:rsid w:val="F7F3DF3B"/>
    <w:rsid w:val="F7FA35FB"/>
    <w:rsid w:val="F91F6944"/>
    <w:rsid w:val="FDE78504"/>
    <w:rsid w:val="FDF70817"/>
    <w:rsid w:val="FEB7593A"/>
    <w:rsid w:val="FF7F8E99"/>
    <w:rsid w:val="FFB7D182"/>
    <w:rsid w:val="FFFFB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文鼎CS仿宋体" w:cs="Times New Roman"/>
      <w:sz w:val="32"/>
      <w:szCs w:val="3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te Heading"/>
    <w:basedOn w:val="1"/>
    <w:next w:val="1"/>
    <w:qFormat/>
    <w:uiPriority w:val="99"/>
    <w:pPr>
      <w:jc w:val="center"/>
    </w:pPr>
    <w:rPr>
      <w:rFonts w:ascii="Cambria" w:hAnsi="Cambria" w:eastAsia="宋体"/>
      <w:kern w:val="2"/>
      <w:sz w:val="24"/>
      <w:szCs w:val="24"/>
    </w:rPr>
  </w:style>
  <w:style w:type="paragraph" w:styleId="3">
    <w:name w:val="annotation text"/>
    <w:basedOn w:val="1"/>
    <w:qFormat/>
    <w:uiPriority w:val="0"/>
    <w:pPr>
      <w:jc w:val="left"/>
    </w:p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Autospacing="1" w:after="100" w:afterAutospacing="1"/>
      <w:jc w:val="left"/>
    </w:pPr>
    <w:rPr>
      <w:rFonts w:ascii="宋体" w:hAnsi="宋体" w:eastAsia="宋体"/>
      <w:sz w:val="21"/>
      <w:szCs w:val="21"/>
    </w:rPr>
  </w:style>
  <w:style w:type="character" w:styleId="9">
    <w:name w:val="Strong"/>
    <w:qFormat/>
    <w:uiPriority w:val="0"/>
    <w:rPr>
      <w:rFonts w:ascii="Times New Roman" w:eastAsia="宋体"/>
      <w:b/>
      <w:color w:val="000000"/>
      <w:spacing w:val="0"/>
      <w:w w:val="100"/>
      <w:sz w:val="21"/>
      <w:u w:val="none" w:color="000000"/>
      <w:vertAlign w:val="baseline"/>
      <w:lang w:val="en-US" w:eastAsia="zh-CN"/>
    </w:rPr>
  </w:style>
  <w:style w:type="paragraph" w:customStyle="1" w:styleId="10">
    <w:name w:val="FUNO正文"/>
    <w:qFormat/>
    <w:uiPriority w:val="0"/>
    <w:pPr>
      <w:spacing w:line="360" w:lineRule="auto"/>
      <w:ind w:firstLine="200" w:firstLineChars="200"/>
      <w:jc w:val="both"/>
    </w:pPr>
    <w:rPr>
      <w:rFonts w:ascii="仿宋_GB2312" w:hAnsi="Calibri" w:eastAsia="仿宋_GB2312" w:cs="Times New Roman"/>
      <w:kern w:val="2"/>
      <w:sz w:val="3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7130</Words>
  <Characters>7190</Characters>
  <Lines>0</Lines>
  <Paragraphs>0</Paragraphs>
  <TotalTime>163</TotalTime>
  <ScaleCrop>false</ScaleCrop>
  <LinksUpToDate>false</LinksUpToDate>
  <CharactersWithSpaces>7194</CharactersWithSpaces>
  <Application>WPS Office_11.8.2.1118_F1E327BC-269C-435d-A152-05C5408002CA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2023-03-17T07:48:00Z</dcterms:created>
  <dc:creator>孙欣玥</dc:creator>
  <cp:lastModifiedBy>sugou</cp:lastModifiedBy>
  <cp:lastPrinted>2023-03-17T10:32:00Z</cp:lastPrinted>
  <dcterms:modified xsi:type="dcterms:W3CDTF">2023-03-17T18:38:29Z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2052-11.8.2.1118</vt:lpwstr>
  </property>
  <property fmtid="{D5CDD505-2E9C-101B-9397-08002B2CF9AE}" pid="3" name="ICV">
    <vt:lpwstr>C4040F6848DF4DF69FBE154A3E81D18C</vt:lpwstr>
  </property>
</Properties>
</file>